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36E" w:rsidRDefault="0024036E" w:rsidP="0024036E">
      <w:pPr>
        <w:pStyle w:val="Formulartitel"/>
        <w:rPr>
          <w:sz w:val="32"/>
          <w:szCs w:val="32"/>
        </w:rPr>
      </w:pPr>
    </w:p>
    <w:p w:rsidR="0024036E" w:rsidRDefault="0024036E" w:rsidP="0024036E">
      <w:pPr>
        <w:pStyle w:val="Formulartitel"/>
        <w:rPr>
          <w:sz w:val="32"/>
          <w:szCs w:val="32"/>
        </w:rPr>
      </w:pPr>
    </w:p>
    <w:p w:rsidR="0024036E" w:rsidRDefault="0024036E" w:rsidP="0024036E">
      <w:pPr>
        <w:pStyle w:val="Formulartitel"/>
        <w:rPr>
          <w:sz w:val="32"/>
          <w:szCs w:val="32"/>
        </w:rPr>
      </w:pPr>
    </w:p>
    <w:p w:rsidR="0024036E" w:rsidRDefault="0024036E" w:rsidP="0024036E">
      <w:pPr>
        <w:pStyle w:val="Formulartitel"/>
        <w:rPr>
          <w:sz w:val="32"/>
          <w:szCs w:val="32"/>
        </w:rPr>
      </w:pPr>
    </w:p>
    <w:p w:rsidR="00B83F2E" w:rsidRDefault="00B83F2E" w:rsidP="0024036E">
      <w:pPr>
        <w:pStyle w:val="Formulartitel"/>
        <w:rPr>
          <w:sz w:val="32"/>
          <w:szCs w:val="32"/>
        </w:rPr>
      </w:pPr>
    </w:p>
    <w:p w:rsidR="00B83F2E" w:rsidRDefault="00B83F2E" w:rsidP="0024036E">
      <w:pPr>
        <w:pStyle w:val="Formulartitel"/>
        <w:rPr>
          <w:sz w:val="32"/>
          <w:szCs w:val="32"/>
        </w:rPr>
      </w:pPr>
    </w:p>
    <w:p w:rsidR="00B83F2E" w:rsidRPr="0024036E" w:rsidRDefault="00B83F2E" w:rsidP="0024036E">
      <w:pPr>
        <w:pStyle w:val="Formulartitel"/>
        <w:rPr>
          <w:sz w:val="32"/>
          <w:szCs w:val="32"/>
        </w:rPr>
      </w:pPr>
    </w:p>
    <w:tbl>
      <w:tblPr>
        <w:tblStyle w:val="Tabellenraster"/>
        <w:tblW w:w="9298" w:type="dxa"/>
        <w:tblLook w:val="01E0" w:firstRow="1" w:lastRow="1" w:firstColumn="1" w:lastColumn="1" w:noHBand="0" w:noVBand="0"/>
      </w:tblPr>
      <w:tblGrid>
        <w:gridCol w:w="9298"/>
      </w:tblGrid>
      <w:tr w:rsidR="00684907" w:rsidRPr="00ED7C18" w:rsidTr="00B83F2E">
        <w:trPr>
          <w:trHeight w:val="750"/>
        </w:trPr>
        <w:tc>
          <w:tcPr>
            <w:tcW w:w="9298" w:type="dxa"/>
          </w:tcPr>
          <w:p w:rsidR="00684907" w:rsidRDefault="00ED7C18" w:rsidP="00684907">
            <w:pPr>
              <w:pStyle w:val="Formulartitel"/>
              <w:rPr>
                <w:sz w:val="32"/>
                <w:szCs w:val="32"/>
              </w:rPr>
            </w:pPr>
            <w:bookmarkStart w:id="0" w:name="BkMod_001"/>
            <w:bookmarkStart w:id="1" w:name="_Hlk71295336"/>
            <w:r w:rsidRPr="008F436A">
              <w:rPr>
                <w:sz w:val="32"/>
                <w:szCs w:val="32"/>
                <w:highlight w:val="lightGray"/>
              </w:rPr>
              <w:t>Muster-Abwasserreglement (AR)</w:t>
            </w:r>
            <w:r w:rsidR="008F436A" w:rsidRPr="008F436A">
              <w:rPr>
                <w:sz w:val="32"/>
                <w:szCs w:val="32"/>
                <w:highlight w:val="lightGray"/>
              </w:rPr>
              <w:t xml:space="preserve"> des Kantons Zug</w:t>
            </w:r>
          </w:p>
          <w:p w:rsidR="00ED7C18" w:rsidRDefault="00ED7C18" w:rsidP="00684907">
            <w:pPr>
              <w:pStyle w:val="Formulartitel"/>
              <w:rPr>
                <w:sz w:val="32"/>
                <w:szCs w:val="32"/>
              </w:rPr>
            </w:pPr>
          </w:p>
          <w:p w:rsidR="00ED7C18" w:rsidRPr="00ED7C18" w:rsidRDefault="00ED7C18" w:rsidP="00684907">
            <w:pPr>
              <w:pStyle w:val="Formulartitel"/>
              <w:rPr>
                <w:sz w:val="32"/>
                <w:szCs w:val="32"/>
              </w:rPr>
            </w:pPr>
          </w:p>
          <w:p w:rsidR="00ED7C18" w:rsidRDefault="00ED7C18" w:rsidP="00684907">
            <w:pPr>
              <w:pStyle w:val="Formulartitel"/>
              <w:rPr>
                <w:sz w:val="32"/>
                <w:szCs w:val="32"/>
              </w:rPr>
            </w:pPr>
          </w:p>
          <w:p w:rsidR="00244C22" w:rsidRDefault="00244C22" w:rsidP="00684907">
            <w:pPr>
              <w:pStyle w:val="Formulartitel"/>
              <w:rPr>
                <w:sz w:val="32"/>
                <w:szCs w:val="32"/>
              </w:rPr>
            </w:pPr>
          </w:p>
          <w:p w:rsidR="007501B9" w:rsidRDefault="007501B9" w:rsidP="00684907">
            <w:pPr>
              <w:pStyle w:val="Formulartitel"/>
              <w:rPr>
                <w:sz w:val="32"/>
                <w:szCs w:val="32"/>
              </w:rPr>
            </w:pPr>
          </w:p>
          <w:p w:rsidR="00B83F2E" w:rsidRDefault="00B83F2E" w:rsidP="00684907">
            <w:pPr>
              <w:pStyle w:val="Formulartitel"/>
              <w:rPr>
                <w:sz w:val="32"/>
                <w:szCs w:val="32"/>
              </w:rPr>
            </w:pPr>
          </w:p>
          <w:p w:rsidR="00B83F2E" w:rsidRDefault="00B83F2E" w:rsidP="00684907">
            <w:pPr>
              <w:pStyle w:val="Formulartitel"/>
              <w:rPr>
                <w:sz w:val="32"/>
                <w:szCs w:val="32"/>
              </w:rPr>
            </w:pPr>
          </w:p>
          <w:p w:rsidR="007501B9" w:rsidRDefault="007501B9" w:rsidP="00684907">
            <w:pPr>
              <w:pStyle w:val="Formulartitel"/>
              <w:rPr>
                <w:sz w:val="32"/>
                <w:szCs w:val="32"/>
              </w:rPr>
            </w:pPr>
            <w:r>
              <w:rPr>
                <w:sz w:val="32"/>
                <w:szCs w:val="32"/>
              </w:rPr>
              <w:t xml:space="preserve">Abwasserreglement (AR) der Gemeinde </w:t>
            </w:r>
            <w:r w:rsidRPr="002B6231">
              <w:rPr>
                <w:sz w:val="32"/>
                <w:szCs w:val="32"/>
                <w:highlight w:val="lightGray"/>
              </w:rPr>
              <w:t>XYZ</w:t>
            </w:r>
          </w:p>
          <w:p w:rsidR="006B723E" w:rsidRDefault="006B723E" w:rsidP="00684907">
            <w:pPr>
              <w:pStyle w:val="Formulartitel"/>
              <w:rPr>
                <w:sz w:val="32"/>
                <w:szCs w:val="32"/>
              </w:rPr>
            </w:pPr>
          </w:p>
          <w:p w:rsidR="007501B9" w:rsidRDefault="007501B9" w:rsidP="00684907">
            <w:pPr>
              <w:pStyle w:val="Formulartitel"/>
              <w:rPr>
                <w:sz w:val="32"/>
                <w:szCs w:val="32"/>
              </w:rPr>
            </w:pPr>
            <w:r>
              <w:rPr>
                <w:sz w:val="32"/>
                <w:szCs w:val="32"/>
              </w:rPr>
              <w:t xml:space="preserve">vom </w:t>
            </w:r>
            <w:proofErr w:type="spellStart"/>
            <w:proofErr w:type="gramStart"/>
            <w:r w:rsidRPr="002B6231">
              <w:rPr>
                <w:sz w:val="32"/>
                <w:szCs w:val="32"/>
                <w:highlight w:val="lightGray"/>
              </w:rPr>
              <w:t>tt.mm.jjjj</w:t>
            </w:r>
            <w:proofErr w:type="spellEnd"/>
            <w:proofErr w:type="gramEnd"/>
          </w:p>
          <w:p w:rsidR="00ED7C18" w:rsidRPr="00ED7C18" w:rsidRDefault="00ED7C18" w:rsidP="00ED7C18">
            <w:pPr>
              <w:pStyle w:val="Formulartitel"/>
              <w:rPr>
                <w:sz w:val="32"/>
                <w:szCs w:val="32"/>
              </w:rPr>
            </w:pPr>
          </w:p>
        </w:tc>
      </w:tr>
      <w:tr w:rsidR="00684907" w:rsidTr="00B83F2E">
        <w:trPr>
          <w:trHeight w:val="3296"/>
        </w:trPr>
        <w:tc>
          <w:tcPr>
            <w:tcW w:w="9298" w:type="dxa"/>
          </w:tcPr>
          <w:p w:rsidR="00684907" w:rsidRDefault="00684907" w:rsidP="00684907"/>
        </w:tc>
      </w:tr>
      <w:tr w:rsidR="00684907" w:rsidTr="001319D5">
        <w:trPr>
          <w:trHeight w:val="336"/>
        </w:trPr>
        <w:tc>
          <w:tcPr>
            <w:tcW w:w="9298" w:type="dxa"/>
          </w:tcPr>
          <w:p w:rsidR="00684907" w:rsidRDefault="00684907" w:rsidP="00684907"/>
        </w:tc>
      </w:tr>
    </w:tbl>
    <w:p w:rsidR="001319D5" w:rsidRDefault="001319D5" w:rsidP="00684907">
      <w:pPr>
        <w:rPr>
          <w:sz w:val="32"/>
          <w:highlight w:val="lightGray"/>
        </w:rPr>
      </w:pPr>
    </w:p>
    <w:p w:rsidR="001319D5" w:rsidRDefault="001319D5" w:rsidP="00684907">
      <w:pPr>
        <w:rPr>
          <w:sz w:val="32"/>
          <w:highlight w:val="lightGray"/>
        </w:rPr>
      </w:pPr>
    </w:p>
    <w:p w:rsidR="001319D5" w:rsidRDefault="001319D5" w:rsidP="00684907">
      <w:pPr>
        <w:rPr>
          <w:sz w:val="32"/>
          <w:highlight w:val="lightGray"/>
        </w:rPr>
      </w:pPr>
    </w:p>
    <w:p w:rsidR="001319D5" w:rsidRDefault="001319D5" w:rsidP="00684907">
      <w:pPr>
        <w:rPr>
          <w:sz w:val="32"/>
          <w:highlight w:val="lightGray"/>
        </w:rPr>
      </w:pPr>
    </w:p>
    <w:p w:rsidR="00684907" w:rsidRPr="00ED7C18" w:rsidRDefault="00ED7C18" w:rsidP="00684907">
      <w:pPr>
        <w:rPr>
          <w:sz w:val="32"/>
        </w:rPr>
      </w:pPr>
      <w:r w:rsidRPr="008F436A">
        <w:rPr>
          <w:sz w:val="32"/>
          <w:highlight w:val="lightGray"/>
        </w:rPr>
        <w:t>Stand: 1. Mai 2021</w:t>
      </w:r>
    </w:p>
    <w:p w:rsidR="00684907" w:rsidRPr="003761EF" w:rsidRDefault="00684907" w:rsidP="00684907">
      <w:pPr>
        <w:spacing w:line="0" w:lineRule="atLeast"/>
        <w:rPr>
          <w:sz w:val="2"/>
          <w:szCs w:val="2"/>
        </w:rPr>
      </w:pPr>
      <w:bookmarkStart w:id="2" w:name="BkMod_002"/>
      <w:bookmarkEnd w:id="0"/>
      <w:r>
        <w:br w:type="page"/>
      </w:r>
    </w:p>
    <w:p w:rsidR="00867146" w:rsidRDefault="00867146" w:rsidP="00867146">
      <w:pPr>
        <w:pStyle w:val="Betreff"/>
        <w:rPr>
          <w:lang w:val="fr-CH"/>
        </w:rPr>
      </w:pPr>
      <w:bookmarkStart w:id="3" w:name="BkMod_005"/>
      <w:bookmarkEnd w:id="2"/>
      <w:bookmarkEnd w:id="1"/>
      <w:proofErr w:type="spellStart"/>
      <w:r w:rsidRPr="00E81944">
        <w:rPr>
          <w:lang w:val="fr-CH"/>
        </w:rPr>
        <w:lastRenderedPageBreak/>
        <w:t>Inhalt</w:t>
      </w:r>
      <w:r w:rsidR="0033070C">
        <w:rPr>
          <w:lang w:val="fr-CH"/>
        </w:rPr>
        <w:t>sverzeichnis</w:t>
      </w:r>
      <w:proofErr w:type="spellEnd"/>
    </w:p>
    <w:p w:rsidR="006D56F5" w:rsidRDefault="006D56F5" w:rsidP="00867146">
      <w:pPr>
        <w:pStyle w:val="Betreff"/>
        <w:rPr>
          <w:lang w:val="fr-CH"/>
        </w:rPr>
      </w:pPr>
    </w:p>
    <w:p w:rsidR="00FE65F2" w:rsidRDefault="00FE65F2" w:rsidP="002F7B07">
      <w:pPr>
        <w:pStyle w:val="Verzeichnis6"/>
        <w:rPr>
          <w:rFonts w:asciiTheme="minorHAnsi" w:eastAsiaTheme="minorEastAsia" w:hAnsiTheme="minorHAnsi" w:cstheme="minorBidi"/>
          <w:szCs w:val="22"/>
          <w:lang w:eastAsia="de-CH"/>
        </w:rPr>
      </w:pPr>
      <w:r w:rsidRPr="00357876">
        <w:rPr>
          <w:sz w:val="18"/>
        </w:rPr>
        <w:fldChar w:fldCharType="begin"/>
      </w:r>
      <w:r w:rsidRPr="00357876">
        <w:rPr>
          <w:sz w:val="18"/>
        </w:rPr>
        <w:instrText xml:space="preserve"> TOC \o "1-6" \h \z </w:instrText>
      </w:r>
      <w:r w:rsidRPr="00357876">
        <w:rPr>
          <w:sz w:val="18"/>
        </w:rPr>
        <w:fldChar w:fldCharType="separate"/>
      </w:r>
      <w:hyperlink w:anchor="_Toc71301327" w:history="1">
        <w:r w:rsidRPr="00616970">
          <w:rPr>
            <w:rStyle w:val="Hyperlink"/>
          </w:rPr>
          <w:t>I.</w:t>
        </w:r>
        <w:r>
          <w:rPr>
            <w:rFonts w:asciiTheme="minorHAnsi" w:eastAsiaTheme="minorEastAsia" w:hAnsiTheme="minorHAnsi" w:cstheme="minorBidi"/>
            <w:szCs w:val="22"/>
            <w:lang w:eastAsia="de-CH"/>
          </w:rPr>
          <w:tab/>
        </w:r>
        <w:r w:rsidRPr="00616970">
          <w:rPr>
            <w:rStyle w:val="Hyperlink"/>
          </w:rPr>
          <w:t>Allgemeine Bestimmungen</w:t>
        </w:r>
        <w:r>
          <w:rPr>
            <w:webHidden/>
          </w:rPr>
          <w:tab/>
        </w:r>
        <w:r>
          <w:rPr>
            <w:webHidden/>
          </w:rPr>
          <w:fldChar w:fldCharType="begin"/>
        </w:r>
        <w:r>
          <w:rPr>
            <w:webHidden/>
          </w:rPr>
          <w:instrText xml:space="preserve"> PAGEREF _Toc71301327 \h </w:instrText>
        </w:r>
        <w:r>
          <w:rPr>
            <w:webHidden/>
          </w:rPr>
        </w:r>
        <w:r>
          <w:rPr>
            <w:webHidden/>
          </w:rPr>
          <w:fldChar w:fldCharType="separate"/>
        </w:r>
        <w:r w:rsidR="00A322E2">
          <w:rPr>
            <w:webHidden/>
          </w:rPr>
          <w:t>4</w:t>
        </w:r>
        <w:r>
          <w:rPr>
            <w:webHidden/>
          </w:rPr>
          <w:fldChar w:fldCharType="end"/>
        </w:r>
      </w:hyperlink>
    </w:p>
    <w:p w:rsidR="00FE65F2" w:rsidRPr="00FE65F2" w:rsidRDefault="00EF025E" w:rsidP="00EF025E">
      <w:pPr>
        <w:pStyle w:val="Verzeichnis1"/>
        <w:rPr>
          <w:rStyle w:val="Hyperlink"/>
        </w:rPr>
      </w:pPr>
      <w:hyperlink w:anchor="_Toc71301328" w:history="1">
        <w:r w:rsidR="00FE65F2" w:rsidRPr="00FE65F2">
          <w:rPr>
            <w:rStyle w:val="Hyperlink"/>
          </w:rPr>
          <w:t>Art. 1</w:t>
        </w:r>
        <w:r w:rsidR="00FE65F2" w:rsidRPr="00FE65F2">
          <w:rPr>
            <w:rStyle w:val="Hyperlink"/>
          </w:rPr>
          <w:tab/>
          <w:t>Zweck und Geltungsbereich</w:t>
        </w:r>
        <w:r w:rsidR="00FE65F2" w:rsidRPr="00FE65F2">
          <w:rPr>
            <w:rStyle w:val="Hyperlink"/>
            <w:webHidden/>
          </w:rPr>
          <w:tab/>
        </w:r>
        <w:r w:rsidR="00FE65F2" w:rsidRPr="00FE65F2">
          <w:rPr>
            <w:rStyle w:val="Hyperlink"/>
            <w:webHidden/>
          </w:rPr>
          <w:fldChar w:fldCharType="begin"/>
        </w:r>
        <w:r w:rsidR="00FE65F2" w:rsidRPr="00FE65F2">
          <w:rPr>
            <w:rStyle w:val="Hyperlink"/>
            <w:webHidden/>
          </w:rPr>
          <w:instrText xml:space="preserve"> PAGEREF _Toc71301328 \h </w:instrText>
        </w:r>
        <w:r w:rsidR="00FE65F2" w:rsidRPr="00FE65F2">
          <w:rPr>
            <w:rStyle w:val="Hyperlink"/>
            <w:webHidden/>
          </w:rPr>
        </w:r>
        <w:r w:rsidR="00FE65F2" w:rsidRPr="00FE65F2">
          <w:rPr>
            <w:rStyle w:val="Hyperlink"/>
            <w:webHidden/>
          </w:rPr>
          <w:fldChar w:fldCharType="separate"/>
        </w:r>
        <w:r w:rsidR="00A322E2">
          <w:rPr>
            <w:rStyle w:val="Hyperlink"/>
            <w:webHidden/>
          </w:rPr>
          <w:t>4</w:t>
        </w:r>
        <w:r w:rsidR="00FE65F2" w:rsidRPr="00FE65F2">
          <w:rPr>
            <w:rStyle w:val="Hyperlink"/>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29" w:history="1">
        <w:r w:rsidR="00FE65F2" w:rsidRPr="00616970">
          <w:rPr>
            <w:rStyle w:val="Hyperlink"/>
          </w:rPr>
          <w:t>Art. 2</w:t>
        </w:r>
        <w:r w:rsidR="00FE65F2">
          <w:rPr>
            <w:rFonts w:asciiTheme="minorHAnsi" w:eastAsiaTheme="minorEastAsia" w:hAnsiTheme="minorHAnsi" w:cstheme="minorBidi"/>
            <w:b/>
            <w:spacing w:val="0"/>
            <w:sz w:val="22"/>
            <w:szCs w:val="22"/>
          </w:rPr>
          <w:tab/>
        </w:r>
        <w:r w:rsidR="00FE65F2" w:rsidRPr="00616970">
          <w:rPr>
            <w:rStyle w:val="Hyperlink"/>
          </w:rPr>
          <w:t>Aufgaben des Gemeinderates</w:t>
        </w:r>
        <w:r w:rsidR="00FE65F2">
          <w:rPr>
            <w:webHidden/>
          </w:rPr>
          <w:tab/>
        </w:r>
        <w:r w:rsidR="00FE65F2">
          <w:rPr>
            <w:webHidden/>
          </w:rPr>
          <w:fldChar w:fldCharType="begin"/>
        </w:r>
        <w:r w:rsidR="00FE65F2">
          <w:rPr>
            <w:webHidden/>
          </w:rPr>
          <w:instrText xml:space="preserve"> PAGEREF _Toc71301329 \h </w:instrText>
        </w:r>
        <w:r w:rsidR="00FE65F2">
          <w:rPr>
            <w:webHidden/>
          </w:rPr>
        </w:r>
        <w:r w:rsidR="00FE65F2">
          <w:rPr>
            <w:webHidden/>
          </w:rPr>
          <w:fldChar w:fldCharType="separate"/>
        </w:r>
        <w:r w:rsidR="00A322E2">
          <w:rPr>
            <w:webHidden/>
          </w:rPr>
          <w:t>4</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30" w:history="1">
        <w:r w:rsidR="00FE65F2" w:rsidRPr="00616970">
          <w:rPr>
            <w:rStyle w:val="Hyperlink"/>
          </w:rPr>
          <w:t>Art. 3</w:t>
        </w:r>
        <w:r w:rsidR="00FE65F2">
          <w:rPr>
            <w:rFonts w:asciiTheme="minorHAnsi" w:eastAsiaTheme="minorEastAsia" w:hAnsiTheme="minorHAnsi" w:cstheme="minorBidi"/>
            <w:b/>
            <w:spacing w:val="0"/>
            <w:sz w:val="22"/>
            <w:szCs w:val="22"/>
          </w:rPr>
          <w:tab/>
        </w:r>
        <w:r w:rsidR="00FE65F2" w:rsidRPr="00616970">
          <w:rPr>
            <w:rStyle w:val="Hyperlink"/>
          </w:rPr>
          <w:t>Begriffe</w:t>
        </w:r>
        <w:r w:rsidR="00FE65F2">
          <w:rPr>
            <w:webHidden/>
          </w:rPr>
          <w:tab/>
        </w:r>
        <w:r w:rsidR="00FE65F2">
          <w:rPr>
            <w:webHidden/>
          </w:rPr>
          <w:fldChar w:fldCharType="begin"/>
        </w:r>
        <w:r w:rsidR="00FE65F2">
          <w:rPr>
            <w:webHidden/>
          </w:rPr>
          <w:instrText xml:space="preserve"> PAGEREF _Toc71301330 \h </w:instrText>
        </w:r>
        <w:r w:rsidR="00FE65F2">
          <w:rPr>
            <w:webHidden/>
          </w:rPr>
        </w:r>
        <w:r w:rsidR="00FE65F2">
          <w:rPr>
            <w:webHidden/>
          </w:rPr>
          <w:fldChar w:fldCharType="separate"/>
        </w:r>
        <w:r w:rsidR="00A322E2">
          <w:rPr>
            <w:webHidden/>
          </w:rPr>
          <w:t>5</w:t>
        </w:r>
        <w:r w:rsidR="00FE65F2">
          <w:rPr>
            <w:webHidden/>
          </w:rPr>
          <w:fldChar w:fldCharType="end"/>
        </w:r>
      </w:hyperlink>
    </w:p>
    <w:p w:rsidR="00FE65F2" w:rsidRDefault="00EF025E" w:rsidP="002F7B07">
      <w:pPr>
        <w:pStyle w:val="Verzeichnis6"/>
        <w:rPr>
          <w:rFonts w:asciiTheme="minorHAnsi" w:eastAsiaTheme="minorEastAsia" w:hAnsiTheme="minorHAnsi" w:cstheme="minorBidi"/>
          <w:szCs w:val="22"/>
          <w:lang w:eastAsia="de-CH"/>
        </w:rPr>
      </w:pPr>
      <w:hyperlink w:anchor="_Toc71301331" w:history="1">
        <w:r w:rsidR="00FE65F2" w:rsidRPr="00616970">
          <w:rPr>
            <w:rStyle w:val="Hyperlink"/>
          </w:rPr>
          <w:t>II.</w:t>
        </w:r>
        <w:r w:rsidR="00FE65F2">
          <w:rPr>
            <w:rFonts w:asciiTheme="minorHAnsi" w:eastAsiaTheme="minorEastAsia" w:hAnsiTheme="minorHAnsi" w:cstheme="minorBidi"/>
            <w:szCs w:val="22"/>
            <w:lang w:eastAsia="de-CH"/>
          </w:rPr>
          <w:tab/>
        </w:r>
        <w:r w:rsidR="00FE65F2" w:rsidRPr="00616970">
          <w:rPr>
            <w:rStyle w:val="Hyperlink"/>
          </w:rPr>
          <w:t>Art und Einleitung der Abwässer</w:t>
        </w:r>
        <w:r w:rsidR="00FE65F2">
          <w:rPr>
            <w:webHidden/>
          </w:rPr>
          <w:tab/>
        </w:r>
        <w:r w:rsidR="00FE65F2">
          <w:rPr>
            <w:webHidden/>
          </w:rPr>
          <w:fldChar w:fldCharType="begin"/>
        </w:r>
        <w:r w:rsidR="00FE65F2">
          <w:rPr>
            <w:webHidden/>
          </w:rPr>
          <w:instrText xml:space="preserve"> PAGEREF _Toc71301331 \h </w:instrText>
        </w:r>
        <w:r w:rsidR="00FE65F2">
          <w:rPr>
            <w:webHidden/>
          </w:rPr>
        </w:r>
        <w:r w:rsidR="00FE65F2">
          <w:rPr>
            <w:webHidden/>
          </w:rPr>
          <w:fldChar w:fldCharType="separate"/>
        </w:r>
        <w:r w:rsidR="00A322E2">
          <w:rPr>
            <w:webHidden/>
          </w:rPr>
          <w:t>5</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32" w:history="1">
        <w:r w:rsidR="00FE65F2" w:rsidRPr="00616970">
          <w:rPr>
            <w:rStyle w:val="Hyperlink"/>
          </w:rPr>
          <w:t>Art. 4</w:t>
        </w:r>
        <w:r w:rsidR="00FE65F2">
          <w:rPr>
            <w:rFonts w:asciiTheme="minorHAnsi" w:eastAsiaTheme="minorEastAsia" w:hAnsiTheme="minorHAnsi" w:cstheme="minorBidi"/>
            <w:b/>
            <w:spacing w:val="0"/>
            <w:sz w:val="22"/>
            <w:szCs w:val="22"/>
          </w:rPr>
          <w:tab/>
        </w:r>
        <w:r w:rsidR="00FE65F2" w:rsidRPr="00616970">
          <w:rPr>
            <w:rStyle w:val="Hyperlink"/>
          </w:rPr>
          <w:t>Verschmutztes und nicht verschmutztes Abwasser</w:t>
        </w:r>
        <w:r w:rsidR="00FE65F2">
          <w:rPr>
            <w:webHidden/>
          </w:rPr>
          <w:tab/>
        </w:r>
        <w:r w:rsidR="00FE65F2">
          <w:rPr>
            <w:webHidden/>
          </w:rPr>
          <w:fldChar w:fldCharType="begin"/>
        </w:r>
        <w:r w:rsidR="00FE65F2">
          <w:rPr>
            <w:webHidden/>
          </w:rPr>
          <w:instrText xml:space="preserve"> PAGEREF _Toc71301332 \h </w:instrText>
        </w:r>
        <w:r w:rsidR="00FE65F2">
          <w:rPr>
            <w:webHidden/>
          </w:rPr>
        </w:r>
        <w:r w:rsidR="00FE65F2">
          <w:rPr>
            <w:webHidden/>
          </w:rPr>
          <w:fldChar w:fldCharType="separate"/>
        </w:r>
        <w:r w:rsidR="00A322E2">
          <w:rPr>
            <w:webHidden/>
          </w:rPr>
          <w:t>5</w:t>
        </w:r>
        <w:r w:rsidR="00FE65F2">
          <w:rPr>
            <w:webHidden/>
          </w:rPr>
          <w:fldChar w:fldCharType="end"/>
        </w:r>
      </w:hyperlink>
    </w:p>
    <w:p w:rsidR="00FE65F2" w:rsidRDefault="00EF025E" w:rsidP="002F7B07">
      <w:pPr>
        <w:pStyle w:val="Verzeichnis6"/>
        <w:rPr>
          <w:rFonts w:asciiTheme="minorHAnsi" w:eastAsiaTheme="minorEastAsia" w:hAnsiTheme="minorHAnsi" w:cstheme="minorBidi"/>
          <w:szCs w:val="22"/>
          <w:lang w:eastAsia="de-CH"/>
        </w:rPr>
      </w:pPr>
      <w:hyperlink w:anchor="_Toc71301333" w:history="1">
        <w:r w:rsidR="00FE65F2" w:rsidRPr="00616970">
          <w:rPr>
            <w:rStyle w:val="Hyperlink"/>
          </w:rPr>
          <w:t>III.</w:t>
        </w:r>
        <w:r w:rsidR="00FE65F2">
          <w:rPr>
            <w:rFonts w:asciiTheme="minorHAnsi" w:eastAsiaTheme="minorEastAsia" w:hAnsiTheme="minorHAnsi" w:cstheme="minorBidi"/>
            <w:szCs w:val="22"/>
            <w:lang w:eastAsia="de-CH"/>
          </w:rPr>
          <w:tab/>
        </w:r>
        <w:r w:rsidR="00FE65F2" w:rsidRPr="00616970">
          <w:rPr>
            <w:rStyle w:val="Hyperlink"/>
          </w:rPr>
          <w:t>Erstellung Abwasseranlagen und Anschluss der Grundstücke</w:t>
        </w:r>
        <w:r w:rsidR="00FE65F2">
          <w:rPr>
            <w:webHidden/>
          </w:rPr>
          <w:tab/>
        </w:r>
        <w:r w:rsidR="00FE65F2">
          <w:rPr>
            <w:webHidden/>
          </w:rPr>
          <w:fldChar w:fldCharType="begin"/>
        </w:r>
        <w:r w:rsidR="00FE65F2">
          <w:rPr>
            <w:webHidden/>
          </w:rPr>
          <w:instrText xml:space="preserve"> PAGEREF _Toc71301333 \h </w:instrText>
        </w:r>
        <w:r w:rsidR="00FE65F2">
          <w:rPr>
            <w:webHidden/>
          </w:rPr>
        </w:r>
        <w:r w:rsidR="00FE65F2">
          <w:rPr>
            <w:webHidden/>
          </w:rPr>
          <w:fldChar w:fldCharType="separate"/>
        </w:r>
        <w:r w:rsidR="00A322E2">
          <w:rPr>
            <w:webHidden/>
          </w:rPr>
          <w:t>6</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34" w:history="1">
        <w:r w:rsidR="00FE65F2" w:rsidRPr="00616970">
          <w:rPr>
            <w:rStyle w:val="Hyperlink"/>
          </w:rPr>
          <w:t>Art. 5</w:t>
        </w:r>
        <w:r w:rsidR="00FE65F2">
          <w:rPr>
            <w:rFonts w:asciiTheme="minorHAnsi" w:eastAsiaTheme="minorEastAsia" w:hAnsiTheme="minorHAnsi" w:cstheme="minorBidi"/>
            <w:b/>
            <w:spacing w:val="0"/>
            <w:sz w:val="22"/>
            <w:szCs w:val="22"/>
          </w:rPr>
          <w:tab/>
        </w:r>
        <w:r w:rsidR="00FE65F2" w:rsidRPr="00616970">
          <w:rPr>
            <w:rStyle w:val="Hyperlink"/>
          </w:rPr>
          <w:t>Massnahmenplanung</w:t>
        </w:r>
        <w:r w:rsidR="00FE65F2">
          <w:rPr>
            <w:webHidden/>
          </w:rPr>
          <w:tab/>
        </w:r>
        <w:r w:rsidR="00FE65F2">
          <w:rPr>
            <w:webHidden/>
          </w:rPr>
          <w:fldChar w:fldCharType="begin"/>
        </w:r>
        <w:r w:rsidR="00FE65F2">
          <w:rPr>
            <w:webHidden/>
          </w:rPr>
          <w:instrText xml:space="preserve"> PAGEREF _Toc71301334 \h </w:instrText>
        </w:r>
        <w:r w:rsidR="00FE65F2">
          <w:rPr>
            <w:webHidden/>
          </w:rPr>
        </w:r>
        <w:r w:rsidR="00FE65F2">
          <w:rPr>
            <w:webHidden/>
          </w:rPr>
          <w:fldChar w:fldCharType="separate"/>
        </w:r>
        <w:r w:rsidR="00A322E2">
          <w:rPr>
            <w:webHidden/>
          </w:rPr>
          <w:t>6</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35" w:history="1">
        <w:r w:rsidR="00FE65F2" w:rsidRPr="00616970">
          <w:rPr>
            <w:rStyle w:val="Hyperlink"/>
          </w:rPr>
          <w:t>Art. 6</w:t>
        </w:r>
        <w:r w:rsidR="00FE65F2">
          <w:rPr>
            <w:rFonts w:asciiTheme="minorHAnsi" w:eastAsiaTheme="minorEastAsia" w:hAnsiTheme="minorHAnsi" w:cstheme="minorBidi"/>
            <w:b/>
            <w:spacing w:val="0"/>
            <w:sz w:val="22"/>
            <w:szCs w:val="22"/>
          </w:rPr>
          <w:tab/>
        </w:r>
        <w:r w:rsidR="00FE65F2" w:rsidRPr="00616970">
          <w:rPr>
            <w:rStyle w:val="Hyperlink"/>
          </w:rPr>
          <w:t>Abwasseranlagen</w:t>
        </w:r>
        <w:r w:rsidR="00FE65F2">
          <w:rPr>
            <w:webHidden/>
          </w:rPr>
          <w:tab/>
        </w:r>
        <w:r w:rsidR="00FE65F2">
          <w:rPr>
            <w:webHidden/>
          </w:rPr>
          <w:fldChar w:fldCharType="begin"/>
        </w:r>
        <w:r w:rsidR="00FE65F2">
          <w:rPr>
            <w:webHidden/>
          </w:rPr>
          <w:instrText xml:space="preserve"> PAGEREF _Toc71301335 \h </w:instrText>
        </w:r>
        <w:r w:rsidR="00FE65F2">
          <w:rPr>
            <w:webHidden/>
          </w:rPr>
        </w:r>
        <w:r w:rsidR="00FE65F2">
          <w:rPr>
            <w:webHidden/>
          </w:rPr>
          <w:fldChar w:fldCharType="separate"/>
        </w:r>
        <w:r w:rsidR="00A322E2">
          <w:rPr>
            <w:webHidden/>
          </w:rPr>
          <w:t>6</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36" w:history="1">
        <w:r w:rsidR="00FE65F2" w:rsidRPr="00616970">
          <w:rPr>
            <w:rStyle w:val="Hyperlink"/>
          </w:rPr>
          <w:t>Art. 7</w:t>
        </w:r>
        <w:r w:rsidR="00FE65F2">
          <w:rPr>
            <w:rFonts w:asciiTheme="minorHAnsi" w:eastAsiaTheme="minorEastAsia" w:hAnsiTheme="minorHAnsi" w:cstheme="minorBidi"/>
            <w:b/>
            <w:spacing w:val="0"/>
            <w:sz w:val="22"/>
            <w:szCs w:val="22"/>
          </w:rPr>
          <w:tab/>
        </w:r>
        <w:r w:rsidR="00FE65F2" w:rsidRPr="00616970">
          <w:rPr>
            <w:rStyle w:val="Hyperlink"/>
          </w:rPr>
          <w:t>Erschliessung mit öffentlichen Abwasseranlagen durch Private</w:t>
        </w:r>
        <w:r w:rsidR="00FE65F2">
          <w:rPr>
            <w:webHidden/>
          </w:rPr>
          <w:tab/>
        </w:r>
        <w:r w:rsidR="00FE65F2">
          <w:rPr>
            <w:webHidden/>
          </w:rPr>
          <w:fldChar w:fldCharType="begin"/>
        </w:r>
        <w:r w:rsidR="00FE65F2">
          <w:rPr>
            <w:webHidden/>
          </w:rPr>
          <w:instrText xml:space="preserve"> PAGEREF _Toc71301336 \h </w:instrText>
        </w:r>
        <w:r w:rsidR="00FE65F2">
          <w:rPr>
            <w:webHidden/>
          </w:rPr>
        </w:r>
        <w:r w:rsidR="00FE65F2">
          <w:rPr>
            <w:webHidden/>
          </w:rPr>
          <w:fldChar w:fldCharType="separate"/>
        </w:r>
        <w:r w:rsidR="00A322E2">
          <w:rPr>
            <w:webHidden/>
          </w:rPr>
          <w:t>6</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37" w:history="1">
        <w:r w:rsidR="00FE65F2" w:rsidRPr="00616970">
          <w:rPr>
            <w:rStyle w:val="Hyperlink"/>
          </w:rPr>
          <w:t>Art. 8</w:t>
        </w:r>
        <w:r w:rsidR="00FE65F2">
          <w:rPr>
            <w:rFonts w:asciiTheme="minorHAnsi" w:eastAsiaTheme="minorEastAsia" w:hAnsiTheme="minorHAnsi" w:cstheme="minorBidi"/>
            <w:b/>
            <w:spacing w:val="0"/>
            <w:sz w:val="22"/>
            <w:szCs w:val="22"/>
          </w:rPr>
          <w:tab/>
        </w:r>
        <w:r w:rsidR="00FE65F2" w:rsidRPr="00616970">
          <w:rPr>
            <w:rStyle w:val="Hyperlink"/>
          </w:rPr>
          <w:t>Beanspruchung fremden Grundeigentums für private Abwasseranlagen</w:t>
        </w:r>
        <w:r w:rsidR="00FE65F2">
          <w:rPr>
            <w:webHidden/>
          </w:rPr>
          <w:tab/>
        </w:r>
        <w:r w:rsidR="00FE65F2">
          <w:rPr>
            <w:webHidden/>
          </w:rPr>
          <w:fldChar w:fldCharType="begin"/>
        </w:r>
        <w:r w:rsidR="00FE65F2">
          <w:rPr>
            <w:webHidden/>
          </w:rPr>
          <w:instrText xml:space="preserve"> PAGEREF _Toc71301337 \h </w:instrText>
        </w:r>
        <w:r w:rsidR="00FE65F2">
          <w:rPr>
            <w:webHidden/>
          </w:rPr>
        </w:r>
        <w:r w:rsidR="00FE65F2">
          <w:rPr>
            <w:webHidden/>
          </w:rPr>
          <w:fldChar w:fldCharType="separate"/>
        </w:r>
        <w:r w:rsidR="00A322E2">
          <w:rPr>
            <w:webHidden/>
          </w:rPr>
          <w:t>6</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38" w:history="1">
        <w:r w:rsidR="00FE65F2" w:rsidRPr="00616970">
          <w:rPr>
            <w:rStyle w:val="Hyperlink"/>
          </w:rPr>
          <w:t>Art. 9</w:t>
        </w:r>
        <w:r w:rsidR="00FE65F2">
          <w:rPr>
            <w:rFonts w:asciiTheme="minorHAnsi" w:eastAsiaTheme="minorEastAsia" w:hAnsiTheme="minorHAnsi" w:cstheme="minorBidi"/>
            <w:b/>
            <w:spacing w:val="0"/>
            <w:sz w:val="22"/>
            <w:szCs w:val="22"/>
          </w:rPr>
          <w:tab/>
        </w:r>
        <w:r w:rsidR="00FE65F2" w:rsidRPr="00616970">
          <w:rPr>
            <w:rStyle w:val="Hyperlink"/>
          </w:rPr>
          <w:t>Kataster</w:t>
        </w:r>
        <w:r w:rsidR="00FE65F2">
          <w:rPr>
            <w:webHidden/>
          </w:rPr>
          <w:tab/>
        </w:r>
        <w:r w:rsidR="00FE65F2">
          <w:rPr>
            <w:webHidden/>
          </w:rPr>
          <w:fldChar w:fldCharType="begin"/>
        </w:r>
        <w:r w:rsidR="00FE65F2">
          <w:rPr>
            <w:webHidden/>
          </w:rPr>
          <w:instrText xml:space="preserve"> PAGEREF _Toc71301338 \h </w:instrText>
        </w:r>
        <w:r w:rsidR="00FE65F2">
          <w:rPr>
            <w:webHidden/>
          </w:rPr>
        </w:r>
        <w:r w:rsidR="00FE65F2">
          <w:rPr>
            <w:webHidden/>
          </w:rPr>
          <w:fldChar w:fldCharType="separate"/>
        </w:r>
        <w:r w:rsidR="00A322E2">
          <w:rPr>
            <w:webHidden/>
          </w:rPr>
          <w:t>6</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39" w:history="1">
        <w:r w:rsidR="00FE65F2" w:rsidRPr="00616970">
          <w:rPr>
            <w:rStyle w:val="Hyperlink"/>
          </w:rPr>
          <w:t>Art. 10</w:t>
        </w:r>
        <w:r w:rsidR="00FE65F2">
          <w:rPr>
            <w:rFonts w:asciiTheme="minorHAnsi" w:eastAsiaTheme="minorEastAsia" w:hAnsiTheme="minorHAnsi" w:cstheme="minorBidi"/>
            <w:b/>
            <w:spacing w:val="0"/>
            <w:sz w:val="22"/>
            <w:szCs w:val="22"/>
          </w:rPr>
          <w:tab/>
        </w:r>
        <w:r w:rsidR="00FE65F2" w:rsidRPr="00616970">
          <w:rPr>
            <w:rStyle w:val="Hyperlink"/>
          </w:rPr>
          <w:t>Bau- und Betriebsvorschriften</w:t>
        </w:r>
        <w:r w:rsidR="00FE65F2">
          <w:rPr>
            <w:webHidden/>
          </w:rPr>
          <w:tab/>
        </w:r>
        <w:r w:rsidR="00FE65F2">
          <w:rPr>
            <w:webHidden/>
          </w:rPr>
          <w:fldChar w:fldCharType="begin"/>
        </w:r>
        <w:r w:rsidR="00FE65F2">
          <w:rPr>
            <w:webHidden/>
          </w:rPr>
          <w:instrText xml:space="preserve"> PAGEREF _Toc71301339 \h </w:instrText>
        </w:r>
        <w:r w:rsidR="00FE65F2">
          <w:rPr>
            <w:webHidden/>
          </w:rPr>
        </w:r>
        <w:r w:rsidR="00FE65F2">
          <w:rPr>
            <w:webHidden/>
          </w:rPr>
          <w:fldChar w:fldCharType="separate"/>
        </w:r>
        <w:r w:rsidR="00A322E2">
          <w:rPr>
            <w:webHidden/>
          </w:rPr>
          <w:t>7</w:t>
        </w:r>
        <w:r w:rsidR="00FE65F2">
          <w:rPr>
            <w:webHidden/>
          </w:rPr>
          <w:fldChar w:fldCharType="end"/>
        </w:r>
      </w:hyperlink>
    </w:p>
    <w:p w:rsidR="00FE65F2" w:rsidRDefault="00EF025E" w:rsidP="002F7B07">
      <w:pPr>
        <w:pStyle w:val="Verzeichnis6"/>
        <w:rPr>
          <w:rFonts w:asciiTheme="minorHAnsi" w:eastAsiaTheme="minorEastAsia" w:hAnsiTheme="minorHAnsi" w:cstheme="minorBidi"/>
          <w:szCs w:val="22"/>
          <w:lang w:eastAsia="de-CH"/>
        </w:rPr>
      </w:pPr>
      <w:hyperlink w:anchor="_Toc71301340" w:history="1">
        <w:r w:rsidR="00FE65F2" w:rsidRPr="00616970">
          <w:rPr>
            <w:rStyle w:val="Hyperlink"/>
          </w:rPr>
          <w:t>IV.</w:t>
        </w:r>
        <w:r w:rsidR="00FE65F2">
          <w:rPr>
            <w:rFonts w:asciiTheme="minorHAnsi" w:eastAsiaTheme="minorEastAsia" w:hAnsiTheme="minorHAnsi" w:cstheme="minorBidi"/>
            <w:szCs w:val="22"/>
            <w:lang w:eastAsia="de-CH"/>
          </w:rPr>
          <w:tab/>
        </w:r>
        <w:r w:rsidR="00FE65F2" w:rsidRPr="00616970">
          <w:rPr>
            <w:rStyle w:val="Hyperlink"/>
          </w:rPr>
          <w:t>Bewilligungsverfahren und behördliche Kontrollen</w:t>
        </w:r>
        <w:r w:rsidR="00FE65F2">
          <w:rPr>
            <w:webHidden/>
          </w:rPr>
          <w:tab/>
        </w:r>
        <w:r w:rsidR="00FE65F2">
          <w:rPr>
            <w:webHidden/>
          </w:rPr>
          <w:fldChar w:fldCharType="begin"/>
        </w:r>
        <w:r w:rsidR="00FE65F2">
          <w:rPr>
            <w:webHidden/>
          </w:rPr>
          <w:instrText xml:space="preserve"> PAGEREF _Toc71301340 \h </w:instrText>
        </w:r>
        <w:r w:rsidR="00FE65F2">
          <w:rPr>
            <w:webHidden/>
          </w:rPr>
        </w:r>
        <w:r w:rsidR="00FE65F2">
          <w:rPr>
            <w:webHidden/>
          </w:rPr>
          <w:fldChar w:fldCharType="separate"/>
        </w:r>
        <w:r w:rsidR="00A322E2">
          <w:rPr>
            <w:webHidden/>
          </w:rPr>
          <w:t>7</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41" w:history="1">
        <w:r w:rsidR="00FE65F2" w:rsidRPr="00616970">
          <w:rPr>
            <w:rStyle w:val="Hyperlink"/>
          </w:rPr>
          <w:t>Art. 11</w:t>
        </w:r>
        <w:r w:rsidR="00FE65F2">
          <w:rPr>
            <w:rFonts w:asciiTheme="minorHAnsi" w:eastAsiaTheme="minorEastAsia" w:hAnsiTheme="minorHAnsi" w:cstheme="minorBidi"/>
            <w:b/>
            <w:spacing w:val="0"/>
            <w:sz w:val="22"/>
            <w:szCs w:val="22"/>
          </w:rPr>
          <w:tab/>
        </w:r>
        <w:r w:rsidR="00FE65F2" w:rsidRPr="00616970">
          <w:rPr>
            <w:rStyle w:val="Hyperlink"/>
          </w:rPr>
          <w:t>Bewilligungspflicht</w:t>
        </w:r>
        <w:r w:rsidR="00FE65F2">
          <w:rPr>
            <w:webHidden/>
          </w:rPr>
          <w:tab/>
        </w:r>
        <w:r w:rsidR="00FE65F2">
          <w:rPr>
            <w:webHidden/>
          </w:rPr>
          <w:fldChar w:fldCharType="begin"/>
        </w:r>
        <w:r w:rsidR="00FE65F2">
          <w:rPr>
            <w:webHidden/>
          </w:rPr>
          <w:instrText xml:space="preserve"> PAGEREF _Toc71301341 \h </w:instrText>
        </w:r>
        <w:r w:rsidR="00FE65F2">
          <w:rPr>
            <w:webHidden/>
          </w:rPr>
        </w:r>
        <w:r w:rsidR="00FE65F2">
          <w:rPr>
            <w:webHidden/>
          </w:rPr>
          <w:fldChar w:fldCharType="separate"/>
        </w:r>
        <w:r w:rsidR="00A322E2">
          <w:rPr>
            <w:webHidden/>
          </w:rPr>
          <w:t>7</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42" w:history="1">
        <w:r w:rsidR="00FE65F2" w:rsidRPr="00616970">
          <w:rPr>
            <w:rStyle w:val="Hyperlink"/>
          </w:rPr>
          <w:t>Art. 12</w:t>
        </w:r>
        <w:r w:rsidR="00FE65F2">
          <w:rPr>
            <w:rFonts w:asciiTheme="minorHAnsi" w:eastAsiaTheme="minorEastAsia" w:hAnsiTheme="minorHAnsi" w:cstheme="minorBidi"/>
            <w:b/>
            <w:spacing w:val="0"/>
            <w:sz w:val="22"/>
            <w:szCs w:val="22"/>
          </w:rPr>
          <w:tab/>
        </w:r>
        <w:r w:rsidR="00FE65F2" w:rsidRPr="00616970">
          <w:rPr>
            <w:rStyle w:val="Hyperlink"/>
          </w:rPr>
          <w:t>Baukontrolle und Abnahme</w:t>
        </w:r>
        <w:r w:rsidR="00FE65F2">
          <w:rPr>
            <w:webHidden/>
          </w:rPr>
          <w:tab/>
        </w:r>
        <w:r w:rsidR="00FE65F2">
          <w:rPr>
            <w:webHidden/>
          </w:rPr>
          <w:fldChar w:fldCharType="begin"/>
        </w:r>
        <w:r w:rsidR="00FE65F2">
          <w:rPr>
            <w:webHidden/>
          </w:rPr>
          <w:instrText xml:space="preserve"> PAGEREF _Toc71301342 \h </w:instrText>
        </w:r>
        <w:r w:rsidR="00FE65F2">
          <w:rPr>
            <w:webHidden/>
          </w:rPr>
        </w:r>
        <w:r w:rsidR="00FE65F2">
          <w:rPr>
            <w:webHidden/>
          </w:rPr>
          <w:fldChar w:fldCharType="separate"/>
        </w:r>
        <w:r w:rsidR="00A322E2">
          <w:rPr>
            <w:webHidden/>
          </w:rPr>
          <w:t>8</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43" w:history="1">
        <w:r w:rsidR="00FE65F2" w:rsidRPr="00616970">
          <w:rPr>
            <w:rStyle w:val="Hyperlink"/>
          </w:rPr>
          <w:t>Art. 13</w:t>
        </w:r>
        <w:r w:rsidR="00FE65F2">
          <w:rPr>
            <w:rFonts w:asciiTheme="minorHAnsi" w:eastAsiaTheme="minorEastAsia" w:hAnsiTheme="minorHAnsi" w:cstheme="minorBidi"/>
            <w:b/>
            <w:spacing w:val="0"/>
            <w:sz w:val="22"/>
            <w:szCs w:val="22"/>
          </w:rPr>
          <w:tab/>
        </w:r>
        <w:r w:rsidR="00FE65F2" w:rsidRPr="00616970">
          <w:rPr>
            <w:rStyle w:val="Hyperlink"/>
          </w:rPr>
          <w:t>Grundwasserschutz und besonders gefährdete Gebiete</w:t>
        </w:r>
        <w:r w:rsidR="00FE65F2">
          <w:rPr>
            <w:webHidden/>
          </w:rPr>
          <w:tab/>
        </w:r>
        <w:r w:rsidR="00FE65F2">
          <w:rPr>
            <w:webHidden/>
          </w:rPr>
          <w:fldChar w:fldCharType="begin"/>
        </w:r>
        <w:r w:rsidR="00FE65F2">
          <w:rPr>
            <w:webHidden/>
          </w:rPr>
          <w:instrText xml:space="preserve"> PAGEREF _Toc71301343 \h </w:instrText>
        </w:r>
        <w:r w:rsidR="00FE65F2">
          <w:rPr>
            <w:webHidden/>
          </w:rPr>
        </w:r>
        <w:r w:rsidR="00FE65F2">
          <w:rPr>
            <w:webHidden/>
          </w:rPr>
          <w:fldChar w:fldCharType="separate"/>
        </w:r>
        <w:r w:rsidR="00A322E2">
          <w:rPr>
            <w:webHidden/>
          </w:rPr>
          <w:t>8</w:t>
        </w:r>
        <w:r w:rsidR="00FE65F2">
          <w:rPr>
            <w:webHidden/>
          </w:rPr>
          <w:fldChar w:fldCharType="end"/>
        </w:r>
      </w:hyperlink>
    </w:p>
    <w:p w:rsidR="00FE65F2" w:rsidRDefault="00EF025E" w:rsidP="002F7B07">
      <w:pPr>
        <w:pStyle w:val="Verzeichnis6"/>
        <w:rPr>
          <w:rFonts w:asciiTheme="minorHAnsi" w:eastAsiaTheme="minorEastAsia" w:hAnsiTheme="minorHAnsi" w:cstheme="minorBidi"/>
          <w:szCs w:val="22"/>
          <w:lang w:eastAsia="de-CH"/>
        </w:rPr>
      </w:pPr>
      <w:hyperlink w:anchor="_Toc71301344" w:history="1">
        <w:r w:rsidR="00FE65F2" w:rsidRPr="00616970">
          <w:rPr>
            <w:rStyle w:val="Hyperlink"/>
          </w:rPr>
          <w:t>V.</w:t>
        </w:r>
        <w:r w:rsidR="00FE65F2">
          <w:rPr>
            <w:rFonts w:asciiTheme="minorHAnsi" w:eastAsiaTheme="minorEastAsia" w:hAnsiTheme="minorHAnsi" w:cstheme="minorBidi"/>
            <w:szCs w:val="22"/>
            <w:lang w:eastAsia="de-CH"/>
          </w:rPr>
          <w:tab/>
        </w:r>
        <w:r w:rsidR="00FE65F2" w:rsidRPr="00616970">
          <w:rPr>
            <w:rStyle w:val="Hyperlink"/>
          </w:rPr>
          <w:t>Betrieb und Unterhalt</w:t>
        </w:r>
        <w:r w:rsidR="00FE65F2">
          <w:rPr>
            <w:webHidden/>
          </w:rPr>
          <w:tab/>
        </w:r>
        <w:r w:rsidR="00FE65F2">
          <w:rPr>
            <w:webHidden/>
          </w:rPr>
          <w:fldChar w:fldCharType="begin"/>
        </w:r>
        <w:r w:rsidR="00FE65F2">
          <w:rPr>
            <w:webHidden/>
          </w:rPr>
          <w:instrText xml:space="preserve"> PAGEREF _Toc71301344 \h </w:instrText>
        </w:r>
        <w:r w:rsidR="00FE65F2">
          <w:rPr>
            <w:webHidden/>
          </w:rPr>
        </w:r>
        <w:r w:rsidR="00FE65F2">
          <w:rPr>
            <w:webHidden/>
          </w:rPr>
          <w:fldChar w:fldCharType="separate"/>
        </w:r>
        <w:r w:rsidR="00A322E2">
          <w:rPr>
            <w:webHidden/>
          </w:rPr>
          <w:t>8</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45" w:history="1">
        <w:r w:rsidR="00FE65F2" w:rsidRPr="00616970">
          <w:rPr>
            <w:rStyle w:val="Hyperlink"/>
          </w:rPr>
          <w:t>Art. 14</w:t>
        </w:r>
        <w:r w:rsidR="00FE65F2">
          <w:rPr>
            <w:rFonts w:asciiTheme="minorHAnsi" w:eastAsiaTheme="minorEastAsia" w:hAnsiTheme="minorHAnsi" w:cstheme="minorBidi"/>
            <w:b/>
            <w:spacing w:val="0"/>
            <w:sz w:val="22"/>
            <w:szCs w:val="22"/>
          </w:rPr>
          <w:tab/>
        </w:r>
        <w:r w:rsidR="00FE65F2" w:rsidRPr="00616970">
          <w:rPr>
            <w:rStyle w:val="Hyperlink"/>
          </w:rPr>
          <w:t>Unterhaltspflicht Abwasseranlagen</w:t>
        </w:r>
        <w:r w:rsidR="00FE65F2">
          <w:rPr>
            <w:webHidden/>
          </w:rPr>
          <w:tab/>
        </w:r>
        <w:r w:rsidR="00FE65F2">
          <w:rPr>
            <w:webHidden/>
          </w:rPr>
          <w:fldChar w:fldCharType="begin"/>
        </w:r>
        <w:r w:rsidR="00FE65F2">
          <w:rPr>
            <w:webHidden/>
          </w:rPr>
          <w:instrText xml:space="preserve"> PAGEREF _Toc71301345 \h </w:instrText>
        </w:r>
        <w:r w:rsidR="00FE65F2">
          <w:rPr>
            <w:webHidden/>
          </w:rPr>
        </w:r>
        <w:r w:rsidR="00FE65F2">
          <w:rPr>
            <w:webHidden/>
          </w:rPr>
          <w:fldChar w:fldCharType="separate"/>
        </w:r>
        <w:r w:rsidR="00A322E2">
          <w:rPr>
            <w:webHidden/>
          </w:rPr>
          <w:t>8</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46" w:history="1">
        <w:r w:rsidR="00FE65F2" w:rsidRPr="00616970">
          <w:rPr>
            <w:rStyle w:val="Hyperlink"/>
          </w:rPr>
          <w:t>Art. 15</w:t>
        </w:r>
        <w:r w:rsidR="00FE65F2">
          <w:rPr>
            <w:rFonts w:asciiTheme="minorHAnsi" w:eastAsiaTheme="minorEastAsia" w:hAnsiTheme="minorHAnsi" w:cstheme="minorBidi"/>
            <w:b/>
            <w:spacing w:val="0"/>
            <w:sz w:val="22"/>
            <w:szCs w:val="22"/>
          </w:rPr>
          <w:tab/>
        </w:r>
        <w:r w:rsidR="00FE65F2" w:rsidRPr="00616970">
          <w:rPr>
            <w:rStyle w:val="Hyperlink"/>
          </w:rPr>
          <w:t>Übernahme des Unterhalts von privaten Abwasseranlagen</w:t>
        </w:r>
        <w:r w:rsidR="00FE65F2">
          <w:rPr>
            <w:webHidden/>
          </w:rPr>
          <w:tab/>
        </w:r>
        <w:r w:rsidR="00FE65F2">
          <w:rPr>
            <w:webHidden/>
          </w:rPr>
          <w:fldChar w:fldCharType="begin"/>
        </w:r>
        <w:r w:rsidR="00FE65F2">
          <w:rPr>
            <w:webHidden/>
          </w:rPr>
          <w:instrText xml:space="preserve"> PAGEREF _Toc71301346 \h </w:instrText>
        </w:r>
        <w:r w:rsidR="00FE65F2">
          <w:rPr>
            <w:webHidden/>
          </w:rPr>
        </w:r>
        <w:r w:rsidR="00FE65F2">
          <w:rPr>
            <w:webHidden/>
          </w:rPr>
          <w:fldChar w:fldCharType="separate"/>
        </w:r>
        <w:r w:rsidR="00A322E2">
          <w:rPr>
            <w:webHidden/>
          </w:rPr>
          <w:t>9</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47" w:history="1">
        <w:r w:rsidR="00FE65F2" w:rsidRPr="00616970">
          <w:rPr>
            <w:rStyle w:val="Hyperlink"/>
          </w:rPr>
          <w:t>Art. 16</w:t>
        </w:r>
        <w:r w:rsidR="00FE65F2">
          <w:rPr>
            <w:rFonts w:asciiTheme="minorHAnsi" w:eastAsiaTheme="minorEastAsia" w:hAnsiTheme="minorHAnsi" w:cstheme="minorBidi"/>
            <w:b/>
            <w:spacing w:val="0"/>
            <w:sz w:val="22"/>
            <w:szCs w:val="22"/>
          </w:rPr>
          <w:tab/>
        </w:r>
        <w:r w:rsidR="00FE65F2" w:rsidRPr="00616970">
          <w:rPr>
            <w:rStyle w:val="Hyperlink"/>
          </w:rPr>
          <w:t>Betriebskontrolle</w:t>
        </w:r>
        <w:r w:rsidR="00FE65F2">
          <w:rPr>
            <w:webHidden/>
          </w:rPr>
          <w:tab/>
        </w:r>
        <w:r w:rsidR="00FE65F2">
          <w:rPr>
            <w:webHidden/>
          </w:rPr>
          <w:fldChar w:fldCharType="begin"/>
        </w:r>
        <w:r w:rsidR="00FE65F2">
          <w:rPr>
            <w:webHidden/>
          </w:rPr>
          <w:instrText xml:space="preserve"> PAGEREF _Toc71301347 \h </w:instrText>
        </w:r>
        <w:r w:rsidR="00FE65F2">
          <w:rPr>
            <w:webHidden/>
          </w:rPr>
        </w:r>
        <w:r w:rsidR="00FE65F2">
          <w:rPr>
            <w:webHidden/>
          </w:rPr>
          <w:fldChar w:fldCharType="separate"/>
        </w:r>
        <w:r w:rsidR="00A322E2">
          <w:rPr>
            <w:webHidden/>
          </w:rPr>
          <w:t>9</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48" w:history="1">
        <w:r w:rsidR="00FE65F2" w:rsidRPr="00616970">
          <w:rPr>
            <w:rStyle w:val="Hyperlink"/>
          </w:rPr>
          <w:t>Art. 17</w:t>
        </w:r>
        <w:r w:rsidR="00FE65F2">
          <w:rPr>
            <w:rFonts w:asciiTheme="minorHAnsi" w:eastAsiaTheme="minorEastAsia" w:hAnsiTheme="minorHAnsi" w:cstheme="minorBidi"/>
            <w:b/>
            <w:spacing w:val="0"/>
            <w:sz w:val="22"/>
            <w:szCs w:val="22"/>
          </w:rPr>
          <w:tab/>
        </w:r>
        <w:r w:rsidR="00FE65F2" w:rsidRPr="00616970">
          <w:rPr>
            <w:rStyle w:val="Hyperlink"/>
          </w:rPr>
          <w:t>Sanierung</w:t>
        </w:r>
        <w:r w:rsidR="00FE65F2">
          <w:rPr>
            <w:webHidden/>
          </w:rPr>
          <w:tab/>
        </w:r>
        <w:r w:rsidR="00FE65F2">
          <w:rPr>
            <w:webHidden/>
          </w:rPr>
          <w:fldChar w:fldCharType="begin"/>
        </w:r>
        <w:r w:rsidR="00FE65F2">
          <w:rPr>
            <w:webHidden/>
          </w:rPr>
          <w:instrText xml:space="preserve"> PAGEREF _Toc71301348 \h </w:instrText>
        </w:r>
        <w:r w:rsidR="00FE65F2">
          <w:rPr>
            <w:webHidden/>
          </w:rPr>
        </w:r>
        <w:r w:rsidR="00FE65F2">
          <w:rPr>
            <w:webHidden/>
          </w:rPr>
          <w:fldChar w:fldCharType="separate"/>
        </w:r>
        <w:r w:rsidR="00A322E2">
          <w:rPr>
            <w:webHidden/>
          </w:rPr>
          <w:t>10</w:t>
        </w:r>
        <w:r w:rsidR="00FE65F2">
          <w:rPr>
            <w:webHidden/>
          </w:rPr>
          <w:fldChar w:fldCharType="end"/>
        </w:r>
      </w:hyperlink>
    </w:p>
    <w:p w:rsidR="00FE65F2" w:rsidRDefault="00EF025E" w:rsidP="002F7B07">
      <w:pPr>
        <w:pStyle w:val="Verzeichnis6"/>
        <w:rPr>
          <w:rFonts w:asciiTheme="minorHAnsi" w:eastAsiaTheme="minorEastAsia" w:hAnsiTheme="minorHAnsi" w:cstheme="minorBidi"/>
          <w:szCs w:val="22"/>
          <w:lang w:eastAsia="de-CH"/>
        </w:rPr>
      </w:pPr>
      <w:hyperlink w:anchor="_Toc71301349" w:history="1">
        <w:r w:rsidR="00FE65F2" w:rsidRPr="00616970">
          <w:rPr>
            <w:rStyle w:val="Hyperlink"/>
          </w:rPr>
          <w:t>VI.</w:t>
        </w:r>
        <w:r w:rsidR="00FE65F2">
          <w:rPr>
            <w:rFonts w:asciiTheme="minorHAnsi" w:eastAsiaTheme="minorEastAsia" w:hAnsiTheme="minorHAnsi" w:cstheme="minorBidi"/>
            <w:szCs w:val="22"/>
            <w:lang w:eastAsia="de-CH"/>
          </w:rPr>
          <w:tab/>
        </w:r>
        <w:r w:rsidR="00FE65F2" w:rsidRPr="00616970">
          <w:rPr>
            <w:rStyle w:val="Hyperlink"/>
          </w:rPr>
          <w:t>Finanzierung</w:t>
        </w:r>
        <w:r w:rsidR="00FE65F2">
          <w:rPr>
            <w:webHidden/>
          </w:rPr>
          <w:tab/>
        </w:r>
        <w:r w:rsidR="00FE65F2">
          <w:rPr>
            <w:webHidden/>
          </w:rPr>
          <w:fldChar w:fldCharType="begin"/>
        </w:r>
        <w:r w:rsidR="00FE65F2">
          <w:rPr>
            <w:webHidden/>
          </w:rPr>
          <w:instrText xml:space="preserve"> PAGEREF _Toc71301349 \h </w:instrText>
        </w:r>
        <w:r w:rsidR="00FE65F2">
          <w:rPr>
            <w:webHidden/>
          </w:rPr>
        </w:r>
        <w:r w:rsidR="00FE65F2">
          <w:rPr>
            <w:webHidden/>
          </w:rPr>
          <w:fldChar w:fldCharType="separate"/>
        </w:r>
        <w:r w:rsidR="00A322E2">
          <w:rPr>
            <w:webHidden/>
          </w:rPr>
          <w:t>10</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50" w:history="1">
        <w:r w:rsidR="00FE65F2" w:rsidRPr="00616970">
          <w:rPr>
            <w:rStyle w:val="Hyperlink"/>
          </w:rPr>
          <w:t>Art. 18</w:t>
        </w:r>
        <w:r w:rsidR="00FE65F2">
          <w:rPr>
            <w:rFonts w:asciiTheme="minorHAnsi" w:eastAsiaTheme="minorEastAsia" w:hAnsiTheme="minorHAnsi" w:cstheme="minorBidi"/>
            <w:b/>
            <w:spacing w:val="0"/>
            <w:sz w:val="22"/>
            <w:szCs w:val="22"/>
          </w:rPr>
          <w:tab/>
        </w:r>
        <w:r w:rsidR="00FE65F2" w:rsidRPr="00616970">
          <w:rPr>
            <w:rStyle w:val="Hyperlink"/>
          </w:rPr>
          <w:t>Finanzierung</w:t>
        </w:r>
        <w:r w:rsidR="00FE65F2">
          <w:rPr>
            <w:webHidden/>
          </w:rPr>
          <w:tab/>
        </w:r>
        <w:r w:rsidR="00FE65F2">
          <w:rPr>
            <w:webHidden/>
          </w:rPr>
          <w:fldChar w:fldCharType="begin"/>
        </w:r>
        <w:r w:rsidR="00FE65F2">
          <w:rPr>
            <w:webHidden/>
          </w:rPr>
          <w:instrText xml:space="preserve"> PAGEREF _Toc71301350 \h </w:instrText>
        </w:r>
        <w:r w:rsidR="00FE65F2">
          <w:rPr>
            <w:webHidden/>
          </w:rPr>
        </w:r>
        <w:r w:rsidR="00FE65F2">
          <w:rPr>
            <w:webHidden/>
          </w:rPr>
          <w:fldChar w:fldCharType="separate"/>
        </w:r>
        <w:r w:rsidR="00A322E2">
          <w:rPr>
            <w:webHidden/>
          </w:rPr>
          <w:t>10</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51" w:history="1">
        <w:r w:rsidR="00FE65F2" w:rsidRPr="00616970">
          <w:rPr>
            <w:rStyle w:val="Hyperlink"/>
          </w:rPr>
          <w:t>Art. 19</w:t>
        </w:r>
        <w:r w:rsidR="00FE65F2">
          <w:rPr>
            <w:rFonts w:asciiTheme="minorHAnsi" w:eastAsiaTheme="minorEastAsia" w:hAnsiTheme="minorHAnsi" w:cstheme="minorBidi"/>
            <w:b/>
            <w:spacing w:val="0"/>
            <w:sz w:val="22"/>
            <w:szCs w:val="22"/>
          </w:rPr>
          <w:tab/>
        </w:r>
        <w:r w:rsidR="00FE65F2" w:rsidRPr="00616970">
          <w:rPr>
            <w:rStyle w:val="Hyperlink"/>
          </w:rPr>
          <w:t>Grundsätze</w:t>
        </w:r>
        <w:r w:rsidR="00FE65F2">
          <w:rPr>
            <w:webHidden/>
          </w:rPr>
          <w:tab/>
        </w:r>
        <w:r w:rsidR="00FE65F2">
          <w:rPr>
            <w:webHidden/>
          </w:rPr>
          <w:fldChar w:fldCharType="begin"/>
        </w:r>
        <w:r w:rsidR="00FE65F2">
          <w:rPr>
            <w:webHidden/>
          </w:rPr>
          <w:instrText xml:space="preserve"> PAGEREF _Toc71301351 \h </w:instrText>
        </w:r>
        <w:r w:rsidR="00FE65F2">
          <w:rPr>
            <w:webHidden/>
          </w:rPr>
        </w:r>
        <w:r w:rsidR="00FE65F2">
          <w:rPr>
            <w:webHidden/>
          </w:rPr>
          <w:fldChar w:fldCharType="separate"/>
        </w:r>
        <w:r w:rsidR="00A322E2">
          <w:rPr>
            <w:webHidden/>
          </w:rPr>
          <w:t>10</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52" w:history="1">
        <w:r w:rsidR="00FE65F2" w:rsidRPr="00616970">
          <w:rPr>
            <w:rStyle w:val="Hyperlink"/>
          </w:rPr>
          <w:t>Art. 20</w:t>
        </w:r>
        <w:r w:rsidR="00FE65F2">
          <w:rPr>
            <w:rFonts w:asciiTheme="minorHAnsi" w:eastAsiaTheme="minorEastAsia" w:hAnsiTheme="minorHAnsi" w:cstheme="minorBidi"/>
            <w:b/>
            <w:spacing w:val="0"/>
            <w:sz w:val="22"/>
            <w:szCs w:val="22"/>
          </w:rPr>
          <w:tab/>
        </w:r>
        <w:r w:rsidR="00FE65F2" w:rsidRPr="00616970">
          <w:rPr>
            <w:rStyle w:val="Hyperlink"/>
          </w:rPr>
          <w:t>Tarifzonen</w:t>
        </w:r>
        <w:r w:rsidR="00FE65F2">
          <w:rPr>
            <w:webHidden/>
          </w:rPr>
          <w:tab/>
        </w:r>
        <w:r w:rsidR="00FE65F2">
          <w:rPr>
            <w:webHidden/>
          </w:rPr>
          <w:fldChar w:fldCharType="begin"/>
        </w:r>
        <w:r w:rsidR="00FE65F2">
          <w:rPr>
            <w:webHidden/>
          </w:rPr>
          <w:instrText xml:space="preserve"> PAGEREF _Toc71301352 \h </w:instrText>
        </w:r>
        <w:r w:rsidR="00FE65F2">
          <w:rPr>
            <w:webHidden/>
          </w:rPr>
        </w:r>
        <w:r w:rsidR="00FE65F2">
          <w:rPr>
            <w:webHidden/>
          </w:rPr>
          <w:fldChar w:fldCharType="separate"/>
        </w:r>
        <w:r w:rsidR="00A322E2">
          <w:rPr>
            <w:webHidden/>
          </w:rPr>
          <w:t>11</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53" w:history="1">
        <w:r w:rsidR="00FE65F2" w:rsidRPr="00616970">
          <w:rPr>
            <w:rStyle w:val="Hyperlink"/>
          </w:rPr>
          <w:t>Art. 21</w:t>
        </w:r>
        <w:r w:rsidR="00FE65F2">
          <w:rPr>
            <w:rFonts w:asciiTheme="minorHAnsi" w:eastAsiaTheme="minorEastAsia" w:hAnsiTheme="minorHAnsi" w:cstheme="minorBidi"/>
            <w:b/>
            <w:spacing w:val="0"/>
            <w:sz w:val="22"/>
            <w:szCs w:val="22"/>
          </w:rPr>
          <w:tab/>
        </w:r>
        <w:r w:rsidR="00FE65F2" w:rsidRPr="00616970">
          <w:rPr>
            <w:rStyle w:val="Hyperlink"/>
          </w:rPr>
          <w:t>Einteilung in die Tarifzonen</w:t>
        </w:r>
        <w:r w:rsidR="00FE65F2">
          <w:rPr>
            <w:webHidden/>
          </w:rPr>
          <w:tab/>
        </w:r>
        <w:r w:rsidR="00FE65F2">
          <w:rPr>
            <w:webHidden/>
          </w:rPr>
          <w:fldChar w:fldCharType="begin"/>
        </w:r>
        <w:r w:rsidR="00FE65F2">
          <w:rPr>
            <w:webHidden/>
          </w:rPr>
          <w:instrText xml:space="preserve"> PAGEREF _Toc71301353 \h </w:instrText>
        </w:r>
        <w:r w:rsidR="00FE65F2">
          <w:rPr>
            <w:webHidden/>
          </w:rPr>
        </w:r>
        <w:r w:rsidR="00FE65F2">
          <w:rPr>
            <w:webHidden/>
          </w:rPr>
          <w:fldChar w:fldCharType="separate"/>
        </w:r>
        <w:r w:rsidR="00A322E2">
          <w:rPr>
            <w:webHidden/>
          </w:rPr>
          <w:t>13</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54" w:history="1">
        <w:r w:rsidR="00FE65F2" w:rsidRPr="00616970">
          <w:rPr>
            <w:rStyle w:val="Hyperlink"/>
          </w:rPr>
          <w:t>Art. 22</w:t>
        </w:r>
        <w:r w:rsidR="00FE65F2">
          <w:rPr>
            <w:rFonts w:asciiTheme="minorHAnsi" w:eastAsiaTheme="minorEastAsia" w:hAnsiTheme="minorHAnsi" w:cstheme="minorBidi"/>
            <w:b/>
            <w:spacing w:val="0"/>
            <w:sz w:val="22"/>
            <w:szCs w:val="22"/>
          </w:rPr>
          <w:tab/>
        </w:r>
        <w:r w:rsidR="00FE65F2" w:rsidRPr="00616970">
          <w:rPr>
            <w:rStyle w:val="Hyperlink"/>
          </w:rPr>
          <w:t>Grundsätze der Anschlussgebühr</w:t>
        </w:r>
        <w:r w:rsidR="00FE65F2">
          <w:rPr>
            <w:webHidden/>
          </w:rPr>
          <w:tab/>
        </w:r>
        <w:r w:rsidR="00FE65F2">
          <w:rPr>
            <w:webHidden/>
          </w:rPr>
          <w:fldChar w:fldCharType="begin"/>
        </w:r>
        <w:r w:rsidR="00FE65F2">
          <w:rPr>
            <w:webHidden/>
          </w:rPr>
          <w:instrText xml:space="preserve"> PAGEREF _Toc71301354 \h </w:instrText>
        </w:r>
        <w:r w:rsidR="00FE65F2">
          <w:rPr>
            <w:webHidden/>
          </w:rPr>
        </w:r>
        <w:r w:rsidR="00FE65F2">
          <w:rPr>
            <w:webHidden/>
          </w:rPr>
          <w:fldChar w:fldCharType="separate"/>
        </w:r>
        <w:r w:rsidR="00A322E2">
          <w:rPr>
            <w:webHidden/>
          </w:rPr>
          <w:t>13</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55" w:history="1">
        <w:r w:rsidR="00FE65F2" w:rsidRPr="00616970">
          <w:rPr>
            <w:rStyle w:val="Hyperlink"/>
          </w:rPr>
          <w:t>Art. 23</w:t>
        </w:r>
        <w:r w:rsidR="00FE65F2">
          <w:rPr>
            <w:rFonts w:asciiTheme="minorHAnsi" w:eastAsiaTheme="minorEastAsia" w:hAnsiTheme="minorHAnsi" w:cstheme="minorBidi"/>
            <w:b/>
            <w:spacing w:val="0"/>
            <w:sz w:val="22"/>
            <w:szCs w:val="22"/>
          </w:rPr>
          <w:tab/>
        </w:r>
        <w:r w:rsidR="00FE65F2" w:rsidRPr="00616970">
          <w:rPr>
            <w:rStyle w:val="Hyperlink"/>
          </w:rPr>
          <w:t>Berechnung der Anschlussgebühr</w:t>
        </w:r>
        <w:r w:rsidR="00FE65F2">
          <w:rPr>
            <w:webHidden/>
          </w:rPr>
          <w:tab/>
        </w:r>
        <w:r w:rsidR="00FE65F2">
          <w:rPr>
            <w:webHidden/>
          </w:rPr>
          <w:fldChar w:fldCharType="begin"/>
        </w:r>
        <w:r w:rsidR="00FE65F2">
          <w:rPr>
            <w:webHidden/>
          </w:rPr>
          <w:instrText xml:space="preserve"> PAGEREF _Toc71301355 \h </w:instrText>
        </w:r>
        <w:r w:rsidR="00FE65F2">
          <w:rPr>
            <w:webHidden/>
          </w:rPr>
        </w:r>
        <w:r w:rsidR="00FE65F2">
          <w:rPr>
            <w:webHidden/>
          </w:rPr>
          <w:fldChar w:fldCharType="separate"/>
        </w:r>
        <w:r w:rsidR="00A322E2">
          <w:rPr>
            <w:webHidden/>
          </w:rPr>
          <w:t>14</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56" w:history="1">
        <w:r w:rsidR="00FE65F2" w:rsidRPr="00616970">
          <w:rPr>
            <w:rStyle w:val="Hyperlink"/>
          </w:rPr>
          <w:t>Art. 24</w:t>
        </w:r>
        <w:r w:rsidR="00FE65F2">
          <w:rPr>
            <w:rFonts w:asciiTheme="minorHAnsi" w:eastAsiaTheme="minorEastAsia" w:hAnsiTheme="minorHAnsi" w:cstheme="minorBidi"/>
            <w:b/>
            <w:spacing w:val="0"/>
            <w:sz w:val="22"/>
            <w:szCs w:val="22"/>
          </w:rPr>
          <w:tab/>
        </w:r>
        <w:r w:rsidR="00FE65F2" w:rsidRPr="00616970">
          <w:rPr>
            <w:rStyle w:val="Hyperlink"/>
          </w:rPr>
          <w:t>Grundsätze der Betriebsgebühr</w:t>
        </w:r>
        <w:r w:rsidR="00FE65F2">
          <w:rPr>
            <w:webHidden/>
          </w:rPr>
          <w:tab/>
        </w:r>
        <w:r w:rsidR="00FE65F2">
          <w:rPr>
            <w:webHidden/>
          </w:rPr>
          <w:fldChar w:fldCharType="begin"/>
        </w:r>
        <w:r w:rsidR="00FE65F2">
          <w:rPr>
            <w:webHidden/>
          </w:rPr>
          <w:instrText xml:space="preserve"> PAGEREF _Toc71301356 \h </w:instrText>
        </w:r>
        <w:r w:rsidR="00FE65F2">
          <w:rPr>
            <w:webHidden/>
          </w:rPr>
        </w:r>
        <w:r w:rsidR="00FE65F2">
          <w:rPr>
            <w:webHidden/>
          </w:rPr>
          <w:fldChar w:fldCharType="separate"/>
        </w:r>
        <w:r w:rsidR="00A322E2">
          <w:rPr>
            <w:webHidden/>
          </w:rPr>
          <w:t>14</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57" w:history="1">
        <w:r w:rsidR="00FE65F2" w:rsidRPr="00616970">
          <w:rPr>
            <w:rStyle w:val="Hyperlink"/>
          </w:rPr>
          <w:t>Art. 25</w:t>
        </w:r>
        <w:r w:rsidR="00FE65F2">
          <w:rPr>
            <w:rFonts w:asciiTheme="minorHAnsi" w:eastAsiaTheme="minorEastAsia" w:hAnsiTheme="minorHAnsi" w:cstheme="minorBidi"/>
            <w:b/>
            <w:spacing w:val="0"/>
            <w:sz w:val="22"/>
            <w:szCs w:val="22"/>
          </w:rPr>
          <w:tab/>
        </w:r>
        <w:r w:rsidR="00FE65F2" w:rsidRPr="00616970">
          <w:rPr>
            <w:rStyle w:val="Hyperlink"/>
          </w:rPr>
          <w:t>Berechnung der Betriebsgebühr</w:t>
        </w:r>
        <w:r w:rsidR="00FE65F2">
          <w:rPr>
            <w:webHidden/>
          </w:rPr>
          <w:tab/>
        </w:r>
        <w:r w:rsidR="00FE65F2">
          <w:rPr>
            <w:webHidden/>
          </w:rPr>
          <w:fldChar w:fldCharType="begin"/>
        </w:r>
        <w:r w:rsidR="00FE65F2">
          <w:rPr>
            <w:webHidden/>
          </w:rPr>
          <w:instrText xml:space="preserve"> PAGEREF _Toc71301357 \h </w:instrText>
        </w:r>
        <w:r w:rsidR="00FE65F2">
          <w:rPr>
            <w:webHidden/>
          </w:rPr>
        </w:r>
        <w:r w:rsidR="00FE65F2">
          <w:rPr>
            <w:webHidden/>
          </w:rPr>
          <w:fldChar w:fldCharType="separate"/>
        </w:r>
        <w:r w:rsidR="00A322E2">
          <w:rPr>
            <w:webHidden/>
          </w:rPr>
          <w:t>15</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58" w:history="1">
        <w:r w:rsidR="00FE65F2" w:rsidRPr="00616970">
          <w:rPr>
            <w:rStyle w:val="Hyperlink"/>
          </w:rPr>
          <w:t>Art. 26</w:t>
        </w:r>
        <w:r w:rsidR="00FE65F2">
          <w:rPr>
            <w:rFonts w:asciiTheme="minorHAnsi" w:eastAsiaTheme="minorEastAsia" w:hAnsiTheme="minorHAnsi" w:cstheme="minorBidi"/>
            <w:b/>
            <w:spacing w:val="0"/>
            <w:sz w:val="22"/>
            <w:szCs w:val="22"/>
          </w:rPr>
          <w:tab/>
        </w:r>
        <w:r w:rsidR="00FE65F2" w:rsidRPr="00616970">
          <w:rPr>
            <w:rStyle w:val="Hyperlink"/>
          </w:rPr>
          <w:t>Gebührenpflichtige Fläche für Ausnahmefälle</w:t>
        </w:r>
        <w:r w:rsidR="00FE65F2">
          <w:rPr>
            <w:webHidden/>
          </w:rPr>
          <w:tab/>
        </w:r>
        <w:r w:rsidR="00FE65F2">
          <w:rPr>
            <w:webHidden/>
          </w:rPr>
          <w:fldChar w:fldCharType="begin"/>
        </w:r>
        <w:r w:rsidR="00FE65F2">
          <w:rPr>
            <w:webHidden/>
          </w:rPr>
          <w:instrText xml:space="preserve"> PAGEREF _Toc71301358 \h </w:instrText>
        </w:r>
        <w:r w:rsidR="00FE65F2">
          <w:rPr>
            <w:webHidden/>
          </w:rPr>
        </w:r>
        <w:r w:rsidR="00FE65F2">
          <w:rPr>
            <w:webHidden/>
          </w:rPr>
          <w:fldChar w:fldCharType="separate"/>
        </w:r>
        <w:r w:rsidR="00A322E2">
          <w:rPr>
            <w:webHidden/>
          </w:rPr>
          <w:t>16</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59" w:history="1">
        <w:r w:rsidR="00FE65F2" w:rsidRPr="00616970">
          <w:rPr>
            <w:rStyle w:val="Hyperlink"/>
          </w:rPr>
          <w:t>Art. 27</w:t>
        </w:r>
        <w:r w:rsidR="00FE65F2">
          <w:rPr>
            <w:rFonts w:asciiTheme="minorHAnsi" w:eastAsiaTheme="minorEastAsia" w:hAnsiTheme="minorHAnsi" w:cstheme="minorBidi"/>
            <w:b/>
            <w:spacing w:val="0"/>
            <w:sz w:val="22"/>
            <w:szCs w:val="22"/>
          </w:rPr>
          <w:tab/>
        </w:r>
        <w:r w:rsidR="00FE65F2" w:rsidRPr="00616970">
          <w:rPr>
            <w:rStyle w:val="Hyperlink"/>
          </w:rPr>
          <w:t>Verwaltungsgebühren</w:t>
        </w:r>
        <w:r w:rsidR="00FE65F2">
          <w:rPr>
            <w:webHidden/>
          </w:rPr>
          <w:tab/>
        </w:r>
        <w:r w:rsidR="00FE65F2">
          <w:rPr>
            <w:webHidden/>
          </w:rPr>
          <w:fldChar w:fldCharType="begin"/>
        </w:r>
        <w:r w:rsidR="00FE65F2">
          <w:rPr>
            <w:webHidden/>
          </w:rPr>
          <w:instrText xml:space="preserve"> PAGEREF _Toc71301359 \h </w:instrText>
        </w:r>
        <w:r w:rsidR="00FE65F2">
          <w:rPr>
            <w:webHidden/>
          </w:rPr>
        </w:r>
        <w:r w:rsidR="00FE65F2">
          <w:rPr>
            <w:webHidden/>
          </w:rPr>
          <w:fldChar w:fldCharType="separate"/>
        </w:r>
        <w:r w:rsidR="00A322E2">
          <w:rPr>
            <w:webHidden/>
          </w:rPr>
          <w:t>16</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60" w:history="1">
        <w:r w:rsidR="00FE65F2" w:rsidRPr="00616970">
          <w:rPr>
            <w:rStyle w:val="Hyperlink"/>
          </w:rPr>
          <w:t>Art. 28</w:t>
        </w:r>
        <w:r w:rsidR="00FE65F2">
          <w:rPr>
            <w:rFonts w:asciiTheme="minorHAnsi" w:eastAsiaTheme="minorEastAsia" w:hAnsiTheme="minorHAnsi" w:cstheme="minorBidi"/>
            <w:b/>
            <w:spacing w:val="0"/>
            <w:sz w:val="22"/>
            <w:szCs w:val="22"/>
          </w:rPr>
          <w:tab/>
        </w:r>
        <w:r w:rsidR="00FE65F2" w:rsidRPr="00616970">
          <w:rPr>
            <w:rStyle w:val="Hyperlink"/>
          </w:rPr>
          <w:t>Zahlungspflichtige</w:t>
        </w:r>
        <w:r w:rsidR="00FE65F2">
          <w:rPr>
            <w:webHidden/>
          </w:rPr>
          <w:tab/>
        </w:r>
        <w:r w:rsidR="00FE65F2">
          <w:rPr>
            <w:webHidden/>
          </w:rPr>
          <w:fldChar w:fldCharType="begin"/>
        </w:r>
        <w:r w:rsidR="00FE65F2">
          <w:rPr>
            <w:webHidden/>
          </w:rPr>
          <w:instrText xml:space="preserve"> PAGEREF _Toc71301360 \h </w:instrText>
        </w:r>
        <w:r w:rsidR="00FE65F2">
          <w:rPr>
            <w:webHidden/>
          </w:rPr>
        </w:r>
        <w:r w:rsidR="00FE65F2">
          <w:rPr>
            <w:webHidden/>
          </w:rPr>
          <w:fldChar w:fldCharType="separate"/>
        </w:r>
        <w:r w:rsidR="00A322E2">
          <w:rPr>
            <w:webHidden/>
          </w:rPr>
          <w:t>16</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61" w:history="1">
        <w:r w:rsidR="00FE65F2" w:rsidRPr="00616970">
          <w:rPr>
            <w:rStyle w:val="Hyperlink"/>
          </w:rPr>
          <w:t>Art. 29</w:t>
        </w:r>
        <w:r w:rsidR="00FE65F2">
          <w:rPr>
            <w:rFonts w:asciiTheme="minorHAnsi" w:eastAsiaTheme="minorEastAsia" w:hAnsiTheme="minorHAnsi" w:cstheme="minorBidi"/>
            <w:b/>
            <w:spacing w:val="0"/>
            <w:sz w:val="22"/>
            <w:szCs w:val="22"/>
          </w:rPr>
          <w:tab/>
        </w:r>
        <w:r w:rsidR="00FE65F2" w:rsidRPr="00616970">
          <w:rPr>
            <w:rStyle w:val="Hyperlink"/>
          </w:rPr>
          <w:t>Gesetzliches Grundpfandrecht</w:t>
        </w:r>
        <w:r w:rsidR="00FE65F2">
          <w:rPr>
            <w:webHidden/>
          </w:rPr>
          <w:tab/>
        </w:r>
        <w:r w:rsidR="00FE65F2">
          <w:rPr>
            <w:webHidden/>
          </w:rPr>
          <w:fldChar w:fldCharType="begin"/>
        </w:r>
        <w:r w:rsidR="00FE65F2">
          <w:rPr>
            <w:webHidden/>
          </w:rPr>
          <w:instrText xml:space="preserve"> PAGEREF _Toc71301361 \h </w:instrText>
        </w:r>
        <w:r w:rsidR="00FE65F2">
          <w:rPr>
            <w:webHidden/>
          </w:rPr>
        </w:r>
        <w:r w:rsidR="00FE65F2">
          <w:rPr>
            <w:webHidden/>
          </w:rPr>
          <w:fldChar w:fldCharType="separate"/>
        </w:r>
        <w:r w:rsidR="00A322E2">
          <w:rPr>
            <w:webHidden/>
          </w:rPr>
          <w:t>17</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62" w:history="1">
        <w:r w:rsidR="00FE65F2" w:rsidRPr="00616970">
          <w:rPr>
            <w:rStyle w:val="Hyperlink"/>
          </w:rPr>
          <w:t>Art. 30</w:t>
        </w:r>
        <w:r w:rsidR="00FE65F2">
          <w:rPr>
            <w:rFonts w:asciiTheme="minorHAnsi" w:eastAsiaTheme="minorEastAsia" w:hAnsiTheme="minorHAnsi" w:cstheme="minorBidi"/>
            <w:b/>
            <w:spacing w:val="0"/>
            <w:sz w:val="22"/>
            <w:szCs w:val="22"/>
          </w:rPr>
          <w:tab/>
        </w:r>
        <w:r w:rsidR="00FE65F2" w:rsidRPr="00616970">
          <w:rPr>
            <w:rStyle w:val="Hyperlink"/>
          </w:rPr>
          <w:t>Fälligkeit und Rechnungsstellung</w:t>
        </w:r>
        <w:r w:rsidR="00FE65F2">
          <w:rPr>
            <w:webHidden/>
          </w:rPr>
          <w:tab/>
        </w:r>
        <w:r w:rsidR="00FE65F2">
          <w:rPr>
            <w:webHidden/>
          </w:rPr>
          <w:fldChar w:fldCharType="begin"/>
        </w:r>
        <w:r w:rsidR="00FE65F2">
          <w:rPr>
            <w:webHidden/>
          </w:rPr>
          <w:instrText xml:space="preserve"> PAGEREF _Toc71301362 \h </w:instrText>
        </w:r>
        <w:r w:rsidR="00FE65F2">
          <w:rPr>
            <w:webHidden/>
          </w:rPr>
        </w:r>
        <w:r w:rsidR="00FE65F2">
          <w:rPr>
            <w:webHidden/>
          </w:rPr>
          <w:fldChar w:fldCharType="separate"/>
        </w:r>
        <w:r w:rsidR="00A322E2">
          <w:rPr>
            <w:webHidden/>
          </w:rPr>
          <w:t>17</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63" w:history="1">
        <w:r w:rsidR="00FE65F2" w:rsidRPr="00616970">
          <w:rPr>
            <w:rStyle w:val="Hyperlink"/>
          </w:rPr>
          <w:t>Art. 31</w:t>
        </w:r>
        <w:r w:rsidR="00FE65F2">
          <w:rPr>
            <w:rFonts w:asciiTheme="minorHAnsi" w:eastAsiaTheme="minorEastAsia" w:hAnsiTheme="minorHAnsi" w:cstheme="minorBidi"/>
            <w:b/>
            <w:spacing w:val="0"/>
            <w:sz w:val="22"/>
            <w:szCs w:val="22"/>
          </w:rPr>
          <w:tab/>
        </w:r>
        <w:r w:rsidR="00FE65F2" w:rsidRPr="00616970">
          <w:rPr>
            <w:rStyle w:val="Hyperlink"/>
          </w:rPr>
          <w:t>Mehrwertsteuer</w:t>
        </w:r>
        <w:r w:rsidR="00FE65F2">
          <w:rPr>
            <w:webHidden/>
          </w:rPr>
          <w:tab/>
        </w:r>
        <w:r w:rsidR="00FE65F2">
          <w:rPr>
            <w:webHidden/>
          </w:rPr>
          <w:fldChar w:fldCharType="begin"/>
        </w:r>
        <w:r w:rsidR="00FE65F2">
          <w:rPr>
            <w:webHidden/>
          </w:rPr>
          <w:instrText xml:space="preserve"> PAGEREF _Toc71301363 \h </w:instrText>
        </w:r>
        <w:r w:rsidR="00FE65F2">
          <w:rPr>
            <w:webHidden/>
          </w:rPr>
        </w:r>
        <w:r w:rsidR="00FE65F2">
          <w:rPr>
            <w:webHidden/>
          </w:rPr>
          <w:fldChar w:fldCharType="separate"/>
        </w:r>
        <w:r w:rsidR="00A322E2">
          <w:rPr>
            <w:webHidden/>
          </w:rPr>
          <w:t>17</w:t>
        </w:r>
        <w:r w:rsidR="00FE65F2">
          <w:rPr>
            <w:webHidden/>
          </w:rPr>
          <w:fldChar w:fldCharType="end"/>
        </w:r>
      </w:hyperlink>
    </w:p>
    <w:p w:rsidR="00FE65F2" w:rsidRDefault="00EF025E" w:rsidP="002F7B07">
      <w:pPr>
        <w:pStyle w:val="Verzeichnis6"/>
        <w:rPr>
          <w:rFonts w:asciiTheme="minorHAnsi" w:eastAsiaTheme="minorEastAsia" w:hAnsiTheme="minorHAnsi" w:cstheme="minorBidi"/>
          <w:szCs w:val="22"/>
          <w:lang w:eastAsia="de-CH"/>
        </w:rPr>
      </w:pPr>
      <w:hyperlink w:anchor="_Toc71301364" w:history="1">
        <w:r w:rsidR="00FE65F2" w:rsidRPr="00616970">
          <w:rPr>
            <w:rStyle w:val="Hyperlink"/>
          </w:rPr>
          <w:t>VII.</w:t>
        </w:r>
        <w:r w:rsidR="00FE65F2">
          <w:rPr>
            <w:rFonts w:asciiTheme="minorHAnsi" w:eastAsiaTheme="minorEastAsia" w:hAnsiTheme="minorHAnsi" w:cstheme="minorBidi"/>
            <w:szCs w:val="22"/>
            <w:lang w:eastAsia="de-CH"/>
          </w:rPr>
          <w:tab/>
        </w:r>
        <w:r w:rsidR="00FE65F2" w:rsidRPr="00616970">
          <w:rPr>
            <w:rStyle w:val="Hyperlink"/>
          </w:rPr>
          <w:t>Rechtsmittel</w:t>
        </w:r>
        <w:r w:rsidR="00FE65F2">
          <w:rPr>
            <w:webHidden/>
          </w:rPr>
          <w:tab/>
        </w:r>
        <w:r w:rsidR="00FE65F2">
          <w:rPr>
            <w:webHidden/>
          </w:rPr>
          <w:fldChar w:fldCharType="begin"/>
        </w:r>
        <w:r w:rsidR="00FE65F2">
          <w:rPr>
            <w:webHidden/>
          </w:rPr>
          <w:instrText xml:space="preserve"> PAGEREF _Toc71301364 \h </w:instrText>
        </w:r>
        <w:r w:rsidR="00FE65F2">
          <w:rPr>
            <w:webHidden/>
          </w:rPr>
        </w:r>
        <w:r w:rsidR="00FE65F2">
          <w:rPr>
            <w:webHidden/>
          </w:rPr>
          <w:fldChar w:fldCharType="separate"/>
        </w:r>
        <w:r w:rsidR="00A322E2">
          <w:rPr>
            <w:webHidden/>
          </w:rPr>
          <w:t>17</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65" w:history="1">
        <w:r w:rsidR="00FE65F2" w:rsidRPr="00616970">
          <w:rPr>
            <w:rStyle w:val="Hyperlink"/>
          </w:rPr>
          <w:t>Art. 32</w:t>
        </w:r>
        <w:r w:rsidR="00FE65F2">
          <w:rPr>
            <w:rFonts w:asciiTheme="minorHAnsi" w:eastAsiaTheme="minorEastAsia" w:hAnsiTheme="minorHAnsi" w:cstheme="minorBidi"/>
            <w:b/>
            <w:spacing w:val="0"/>
            <w:sz w:val="22"/>
            <w:szCs w:val="22"/>
          </w:rPr>
          <w:tab/>
        </w:r>
        <w:r w:rsidR="00FE65F2" w:rsidRPr="00616970">
          <w:rPr>
            <w:rStyle w:val="Hyperlink"/>
          </w:rPr>
          <w:t>Rechtsmittel</w:t>
        </w:r>
        <w:r w:rsidR="00FE65F2">
          <w:rPr>
            <w:webHidden/>
          </w:rPr>
          <w:tab/>
        </w:r>
        <w:r w:rsidR="00FE65F2">
          <w:rPr>
            <w:webHidden/>
          </w:rPr>
          <w:fldChar w:fldCharType="begin"/>
        </w:r>
        <w:r w:rsidR="00FE65F2">
          <w:rPr>
            <w:webHidden/>
          </w:rPr>
          <w:instrText xml:space="preserve"> PAGEREF _Toc71301365 \h </w:instrText>
        </w:r>
        <w:r w:rsidR="00FE65F2">
          <w:rPr>
            <w:webHidden/>
          </w:rPr>
        </w:r>
        <w:r w:rsidR="00FE65F2">
          <w:rPr>
            <w:webHidden/>
          </w:rPr>
          <w:fldChar w:fldCharType="separate"/>
        </w:r>
        <w:r w:rsidR="00A322E2">
          <w:rPr>
            <w:webHidden/>
          </w:rPr>
          <w:t>17</w:t>
        </w:r>
        <w:r w:rsidR="00FE65F2">
          <w:rPr>
            <w:webHidden/>
          </w:rPr>
          <w:fldChar w:fldCharType="end"/>
        </w:r>
      </w:hyperlink>
    </w:p>
    <w:p w:rsidR="00FE65F2" w:rsidRDefault="00EF025E" w:rsidP="002F7B07">
      <w:pPr>
        <w:pStyle w:val="Verzeichnis6"/>
        <w:rPr>
          <w:rFonts w:asciiTheme="minorHAnsi" w:eastAsiaTheme="minorEastAsia" w:hAnsiTheme="minorHAnsi" w:cstheme="minorBidi"/>
          <w:szCs w:val="22"/>
          <w:lang w:eastAsia="de-CH"/>
        </w:rPr>
      </w:pPr>
      <w:hyperlink w:anchor="_Toc71301366" w:history="1">
        <w:r w:rsidR="00FE65F2" w:rsidRPr="00616970">
          <w:rPr>
            <w:rStyle w:val="Hyperlink"/>
          </w:rPr>
          <w:t>VIII.</w:t>
        </w:r>
        <w:r w:rsidR="00FE65F2">
          <w:rPr>
            <w:rFonts w:asciiTheme="minorHAnsi" w:eastAsiaTheme="minorEastAsia" w:hAnsiTheme="minorHAnsi" w:cstheme="minorBidi"/>
            <w:szCs w:val="22"/>
            <w:lang w:eastAsia="de-CH"/>
          </w:rPr>
          <w:tab/>
        </w:r>
        <w:r w:rsidR="00FE65F2" w:rsidRPr="00616970">
          <w:rPr>
            <w:rStyle w:val="Hyperlink"/>
          </w:rPr>
          <w:t>Übergangs- und Schlussbestimmungen</w:t>
        </w:r>
        <w:r w:rsidR="00FE65F2">
          <w:rPr>
            <w:webHidden/>
          </w:rPr>
          <w:tab/>
        </w:r>
        <w:r w:rsidR="00FE65F2">
          <w:rPr>
            <w:webHidden/>
          </w:rPr>
          <w:fldChar w:fldCharType="begin"/>
        </w:r>
        <w:r w:rsidR="00FE65F2">
          <w:rPr>
            <w:webHidden/>
          </w:rPr>
          <w:instrText xml:space="preserve"> PAGEREF _Toc71301366 \h </w:instrText>
        </w:r>
        <w:r w:rsidR="00FE65F2">
          <w:rPr>
            <w:webHidden/>
          </w:rPr>
        </w:r>
        <w:r w:rsidR="00FE65F2">
          <w:rPr>
            <w:webHidden/>
          </w:rPr>
          <w:fldChar w:fldCharType="separate"/>
        </w:r>
        <w:r w:rsidR="00A322E2">
          <w:rPr>
            <w:webHidden/>
          </w:rPr>
          <w:t>18</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67" w:history="1">
        <w:r w:rsidR="00FE65F2" w:rsidRPr="00616970">
          <w:rPr>
            <w:rStyle w:val="Hyperlink"/>
          </w:rPr>
          <w:t>Art. 33</w:t>
        </w:r>
        <w:r w:rsidR="00FE65F2">
          <w:rPr>
            <w:rFonts w:asciiTheme="minorHAnsi" w:eastAsiaTheme="minorEastAsia" w:hAnsiTheme="minorHAnsi" w:cstheme="minorBidi"/>
            <w:b/>
            <w:spacing w:val="0"/>
            <w:sz w:val="22"/>
            <w:szCs w:val="22"/>
          </w:rPr>
          <w:tab/>
        </w:r>
        <w:r w:rsidR="00FE65F2" w:rsidRPr="00616970">
          <w:rPr>
            <w:rStyle w:val="Hyperlink"/>
          </w:rPr>
          <w:t>Ausnahmen</w:t>
        </w:r>
        <w:r w:rsidR="00FE65F2">
          <w:rPr>
            <w:webHidden/>
          </w:rPr>
          <w:tab/>
        </w:r>
        <w:r w:rsidR="00FE65F2">
          <w:rPr>
            <w:webHidden/>
          </w:rPr>
          <w:fldChar w:fldCharType="begin"/>
        </w:r>
        <w:r w:rsidR="00FE65F2">
          <w:rPr>
            <w:webHidden/>
          </w:rPr>
          <w:instrText xml:space="preserve"> PAGEREF _Toc71301367 \h </w:instrText>
        </w:r>
        <w:r w:rsidR="00FE65F2">
          <w:rPr>
            <w:webHidden/>
          </w:rPr>
        </w:r>
        <w:r w:rsidR="00FE65F2">
          <w:rPr>
            <w:webHidden/>
          </w:rPr>
          <w:fldChar w:fldCharType="separate"/>
        </w:r>
        <w:r w:rsidR="00A322E2">
          <w:rPr>
            <w:webHidden/>
          </w:rPr>
          <w:t>18</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68" w:history="1">
        <w:r w:rsidR="00FE65F2" w:rsidRPr="00616970">
          <w:rPr>
            <w:rStyle w:val="Hyperlink"/>
          </w:rPr>
          <w:t>Art. 34</w:t>
        </w:r>
        <w:r w:rsidR="00FE65F2">
          <w:rPr>
            <w:rFonts w:asciiTheme="minorHAnsi" w:eastAsiaTheme="minorEastAsia" w:hAnsiTheme="minorHAnsi" w:cstheme="minorBidi"/>
            <w:b/>
            <w:spacing w:val="0"/>
            <w:sz w:val="22"/>
            <w:szCs w:val="22"/>
          </w:rPr>
          <w:tab/>
        </w:r>
        <w:r w:rsidR="00FE65F2" w:rsidRPr="00616970">
          <w:rPr>
            <w:rStyle w:val="Hyperlink"/>
          </w:rPr>
          <w:t>Übergangsbestimmungen</w:t>
        </w:r>
        <w:r w:rsidR="00FE65F2">
          <w:rPr>
            <w:webHidden/>
          </w:rPr>
          <w:tab/>
        </w:r>
        <w:r w:rsidR="00FE65F2">
          <w:rPr>
            <w:webHidden/>
          </w:rPr>
          <w:fldChar w:fldCharType="begin"/>
        </w:r>
        <w:r w:rsidR="00FE65F2">
          <w:rPr>
            <w:webHidden/>
          </w:rPr>
          <w:instrText xml:space="preserve"> PAGEREF _Toc71301368 \h </w:instrText>
        </w:r>
        <w:r w:rsidR="00FE65F2">
          <w:rPr>
            <w:webHidden/>
          </w:rPr>
        </w:r>
        <w:r w:rsidR="00FE65F2">
          <w:rPr>
            <w:webHidden/>
          </w:rPr>
          <w:fldChar w:fldCharType="separate"/>
        </w:r>
        <w:r w:rsidR="00A322E2">
          <w:rPr>
            <w:webHidden/>
          </w:rPr>
          <w:t>18</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69" w:history="1">
        <w:r w:rsidR="00FE65F2" w:rsidRPr="00616970">
          <w:rPr>
            <w:rStyle w:val="Hyperlink"/>
          </w:rPr>
          <w:t>Art. 35</w:t>
        </w:r>
        <w:r w:rsidR="00FE65F2">
          <w:rPr>
            <w:rFonts w:asciiTheme="minorHAnsi" w:eastAsiaTheme="minorEastAsia" w:hAnsiTheme="minorHAnsi" w:cstheme="minorBidi"/>
            <w:b/>
            <w:spacing w:val="0"/>
            <w:sz w:val="22"/>
            <w:szCs w:val="22"/>
          </w:rPr>
          <w:tab/>
        </w:r>
        <w:r w:rsidR="00FE65F2" w:rsidRPr="00616970">
          <w:rPr>
            <w:rStyle w:val="Hyperlink"/>
          </w:rPr>
          <w:t>Hängige Verfahren</w:t>
        </w:r>
        <w:r w:rsidR="00FE65F2">
          <w:rPr>
            <w:webHidden/>
          </w:rPr>
          <w:tab/>
        </w:r>
        <w:r w:rsidR="00FE65F2">
          <w:rPr>
            <w:webHidden/>
          </w:rPr>
          <w:fldChar w:fldCharType="begin"/>
        </w:r>
        <w:r w:rsidR="00FE65F2">
          <w:rPr>
            <w:webHidden/>
          </w:rPr>
          <w:instrText xml:space="preserve"> PAGEREF _Toc71301369 \h </w:instrText>
        </w:r>
        <w:r w:rsidR="00FE65F2">
          <w:rPr>
            <w:webHidden/>
          </w:rPr>
        </w:r>
        <w:r w:rsidR="00FE65F2">
          <w:rPr>
            <w:webHidden/>
          </w:rPr>
          <w:fldChar w:fldCharType="separate"/>
        </w:r>
        <w:r w:rsidR="00A322E2">
          <w:rPr>
            <w:webHidden/>
          </w:rPr>
          <w:t>18</w:t>
        </w:r>
        <w:r w:rsidR="00FE65F2">
          <w:rPr>
            <w:webHidden/>
          </w:rPr>
          <w:fldChar w:fldCharType="end"/>
        </w:r>
      </w:hyperlink>
    </w:p>
    <w:p w:rsidR="00FE65F2" w:rsidRDefault="00EF025E" w:rsidP="00EF025E">
      <w:pPr>
        <w:pStyle w:val="Verzeichnis1"/>
        <w:rPr>
          <w:rFonts w:asciiTheme="minorHAnsi" w:eastAsiaTheme="minorEastAsia" w:hAnsiTheme="minorHAnsi" w:cstheme="minorBidi"/>
          <w:b/>
          <w:spacing w:val="0"/>
          <w:sz w:val="22"/>
          <w:szCs w:val="22"/>
        </w:rPr>
      </w:pPr>
      <w:hyperlink w:anchor="_Toc71301370" w:history="1">
        <w:r w:rsidR="00FE65F2" w:rsidRPr="00616970">
          <w:rPr>
            <w:rStyle w:val="Hyperlink"/>
          </w:rPr>
          <w:t>Art. 36</w:t>
        </w:r>
        <w:r w:rsidR="00FE65F2">
          <w:rPr>
            <w:rFonts w:asciiTheme="minorHAnsi" w:eastAsiaTheme="minorEastAsia" w:hAnsiTheme="minorHAnsi" w:cstheme="minorBidi"/>
            <w:b/>
            <w:spacing w:val="0"/>
            <w:sz w:val="22"/>
            <w:szCs w:val="22"/>
          </w:rPr>
          <w:tab/>
        </w:r>
        <w:r w:rsidR="00FE65F2" w:rsidRPr="00616970">
          <w:rPr>
            <w:rStyle w:val="Hyperlink"/>
          </w:rPr>
          <w:t>Inkrafttreten</w:t>
        </w:r>
        <w:r w:rsidR="00FE65F2">
          <w:rPr>
            <w:webHidden/>
          </w:rPr>
          <w:tab/>
        </w:r>
        <w:r w:rsidR="00FE65F2">
          <w:rPr>
            <w:webHidden/>
          </w:rPr>
          <w:fldChar w:fldCharType="begin"/>
        </w:r>
        <w:r w:rsidR="00FE65F2">
          <w:rPr>
            <w:webHidden/>
          </w:rPr>
          <w:instrText xml:space="preserve"> PAGEREF _Toc71301370 \h </w:instrText>
        </w:r>
        <w:r w:rsidR="00FE65F2">
          <w:rPr>
            <w:webHidden/>
          </w:rPr>
        </w:r>
        <w:r w:rsidR="00FE65F2">
          <w:rPr>
            <w:webHidden/>
          </w:rPr>
          <w:fldChar w:fldCharType="separate"/>
        </w:r>
        <w:r w:rsidR="00A322E2">
          <w:rPr>
            <w:webHidden/>
          </w:rPr>
          <w:t>18</w:t>
        </w:r>
        <w:r w:rsidR="00FE65F2">
          <w:rPr>
            <w:webHidden/>
          </w:rPr>
          <w:fldChar w:fldCharType="end"/>
        </w:r>
      </w:hyperlink>
    </w:p>
    <w:p w:rsidR="00FE65F2" w:rsidRPr="00FE65F2" w:rsidRDefault="00FE65F2" w:rsidP="00FE65F2">
      <w:pPr>
        <w:pStyle w:val="Betreff"/>
      </w:pPr>
      <w:r w:rsidRPr="00357876">
        <w:rPr>
          <w:sz w:val="16"/>
          <w:u w:color="EEECE1" w:themeColor="background2"/>
        </w:rPr>
        <w:fldChar w:fldCharType="end"/>
      </w:r>
      <w:bookmarkStart w:id="4" w:name="BkMod_006"/>
      <w:bookmarkEnd w:id="3"/>
      <w:r w:rsidR="00867146">
        <w:br w:type="page"/>
      </w:r>
    </w:p>
    <w:p w:rsidR="00756EF3" w:rsidRPr="005B2382" w:rsidRDefault="00756EF3" w:rsidP="00A322E2">
      <w:pPr>
        <w:pStyle w:val="Kasten"/>
        <w:pBdr>
          <w:top w:val="single" w:sz="4" w:space="1" w:color="auto"/>
          <w:left w:val="single" w:sz="4" w:space="4" w:color="auto"/>
          <w:bottom w:val="single" w:sz="4" w:space="1" w:color="auto"/>
          <w:right w:val="single" w:sz="4" w:space="4" w:color="auto"/>
        </w:pBdr>
        <w:rPr>
          <w:sz w:val="20"/>
          <w:szCs w:val="20"/>
        </w:rPr>
      </w:pPr>
      <w:bookmarkStart w:id="5" w:name="BkMod_007"/>
      <w:bookmarkEnd w:id="4"/>
      <w:r w:rsidRPr="005B2382">
        <w:rPr>
          <w:sz w:val="20"/>
          <w:szCs w:val="20"/>
        </w:rPr>
        <w:lastRenderedPageBreak/>
        <w:t xml:space="preserve">Zum Muster-Abwasserreglement </w:t>
      </w:r>
      <w:r w:rsidR="00684907" w:rsidRPr="005B2382">
        <w:rPr>
          <w:sz w:val="20"/>
          <w:szCs w:val="20"/>
        </w:rPr>
        <w:t xml:space="preserve">(AR) </w:t>
      </w:r>
      <w:r w:rsidRPr="005B2382">
        <w:rPr>
          <w:sz w:val="20"/>
          <w:szCs w:val="20"/>
        </w:rPr>
        <w:t>stehen folgende ergänzende Dokumente zur Verfügung:</w:t>
      </w:r>
    </w:p>
    <w:p w:rsidR="00756EF3" w:rsidRPr="005B2382" w:rsidRDefault="00756EF3" w:rsidP="00A322E2">
      <w:pPr>
        <w:pStyle w:val="Kasten"/>
        <w:pBdr>
          <w:top w:val="single" w:sz="4" w:space="1" w:color="auto"/>
          <w:left w:val="single" w:sz="4" w:space="4" w:color="auto"/>
          <w:bottom w:val="single" w:sz="4" w:space="1" w:color="auto"/>
          <w:right w:val="single" w:sz="4" w:space="4" w:color="auto"/>
        </w:pBdr>
        <w:rPr>
          <w:sz w:val="20"/>
          <w:szCs w:val="20"/>
        </w:rPr>
      </w:pPr>
    </w:p>
    <w:p w:rsidR="00756EF3" w:rsidRPr="005B2382" w:rsidRDefault="00756EF3" w:rsidP="00A322E2">
      <w:pPr>
        <w:pStyle w:val="Kasten"/>
        <w:pBdr>
          <w:top w:val="single" w:sz="4" w:space="1" w:color="auto"/>
          <w:left w:val="single" w:sz="4" w:space="4" w:color="auto"/>
          <w:bottom w:val="single" w:sz="4" w:space="1" w:color="auto"/>
          <w:right w:val="single" w:sz="4" w:space="4" w:color="auto"/>
        </w:pBdr>
        <w:rPr>
          <w:sz w:val="20"/>
          <w:szCs w:val="20"/>
        </w:rPr>
      </w:pPr>
      <w:r w:rsidRPr="005B2382">
        <w:rPr>
          <w:sz w:val="20"/>
          <w:szCs w:val="20"/>
        </w:rPr>
        <w:t xml:space="preserve">  a) Erläuterungsb</w:t>
      </w:r>
      <w:r w:rsidR="00C427B2" w:rsidRPr="005B2382">
        <w:rPr>
          <w:sz w:val="20"/>
          <w:szCs w:val="20"/>
        </w:rPr>
        <w:t>e</w:t>
      </w:r>
      <w:r w:rsidRPr="005B2382">
        <w:rPr>
          <w:sz w:val="20"/>
          <w:szCs w:val="20"/>
        </w:rPr>
        <w:t>richt vom 1. Mai 2021</w:t>
      </w:r>
    </w:p>
    <w:p w:rsidR="00756EF3" w:rsidRPr="005B2382" w:rsidRDefault="00756EF3" w:rsidP="00A322E2">
      <w:pPr>
        <w:pStyle w:val="Kasten"/>
        <w:pBdr>
          <w:top w:val="single" w:sz="4" w:space="1" w:color="auto"/>
          <w:left w:val="single" w:sz="4" w:space="4" w:color="auto"/>
          <w:bottom w:val="single" w:sz="4" w:space="1" w:color="auto"/>
          <w:right w:val="single" w:sz="4" w:space="4" w:color="auto"/>
        </w:pBdr>
        <w:rPr>
          <w:sz w:val="20"/>
          <w:szCs w:val="20"/>
        </w:rPr>
      </w:pPr>
    </w:p>
    <w:p w:rsidR="00756EF3" w:rsidRPr="005B2382" w:rsidRDefault="00756EF3" w:rsidP="00A322E2">
      <w:pPr>
        <w:pStyle w:val="Kasten"/>
        <w:pBdr>
          <w:top w:val="single" w:sz="4" w:space="1" w:color="auto"/>
          <w:left w:val="single" w:sz="4" w:space="4" w:color="auto"/>
          <w:bottom w:val="single" w:sz="4" w:space="1" w:color="auto"/>
          <w:right w:val="single" w:sz="4" w:space="4" w:color="auto"/>
        </w:pBdr>
        <w:rPr>
          <w:sz w:val="20"/>
          <w:szCs w:val="20"/>
        </w:rPr>
      </w:pPr>
      <w:r w:rsidRPr="005B2382">
        <w:rPr>
          <w:sz w:val="20"/>
          <w:szCs w:val="20"/>
        </w:rPr>
        <w:t xml:space="preserve">  b) Muster-Vollzugsverordnung vom 1. Mai 2021</w:t>
      </w:r>
    </w:p>
    <w:p w:rsidR="00756EF3" w:rsidRPr="005B2382" w:rsidRDefault="00756EF3" w:rsidP="00A322E2">
      <w:pPr>
        <w:pStyle w:val="Kasten"/>
        <w:pBdr>
          <w:top w:val="single" w:sz="4" w:space="1" w:color="auto"/>
          <w:left w:val="single" w:sz="4" w:space="4" w:color="auto"/>
          <w:bottom w:val="single" w:sz="4" w:space="1" w:color="auto"/>
          <w:right w:val="single" w:sz="4" w:space="4" w:color="auto"/>
        </w:pBdr>
        <w:rPr>
          <w:sz w:val="20"/>
          <w:szCs w:val="20"/>
        </w:rPr>
      </w:pPr>
    </w:p>
    <w:p w:rsidR="00756EF3" w:rsidRPr="005B2382" w:rsidRDefault="00756EF3" w:rsidP="00756EF3">
      <w:pPr>
        <w:rPr>
          <w:u w:color="EEECE1" w:themeColor="background2"/>
        </w:rPr>
      </w:pPr>
    </w:p>
    <w:p w:rsidR="00756EF3" w:rsidRPr="005B2382" w:rsidRDefault="00756EF3" w:rsidP="00756EF3">
      <w:pPr>
        <w:rPr>
          <w:rFonts w:cs="Arial"/>
          <w:u w:color="EEECE1" w:themeColor="background2"/>
        </w:rPr>
      </w:pPr>
    </w:p>
    <w:p w:rsidR="00756EF3" w:rsidRPr="00357876" w:rsidRDefault="00756EF3" w:rsidP="00756EF3">
      <w:pPr>
        <w:pBdr>
          <w:top w:val="single" w:sz="4" w:space="1" w:color="auto"/>
          <w:left w:val="single" w:sz="4" w:space="4" w:color="auto"/>
          <w:bottom w:val="single" w:sz="4" w:space="1" w:color="auto"/>
          <w:right w:val="single" w:sz="4" w:space="4" w:color="auto"/>
        </w:pBdr>
        <w:rPr>
          <w:rFonts w:cs="Arial"/>
          <w:szCs w:val="22"/>
          <w:u w:color="EEECE1" w:themeColor="background2"/>
        </w:rPr>
      </w:pPr>
      <w:r w:rsidRPr="00357876">
        <w:rPr>
          <w:rFonts w:cs="Arial"/>
          <w:szCs w:val="22"/>
          <w:u w:color="EEECE1" w:themeColor="background2"/>
        </w:rPr>
        <w:br w:type="page"/>
      </w:r>
    </w:p>
    <w:bookmarkEnd w:id="5"/>
    <w:p w:rsidR="002B6231" w:rsidRPr="005C77AB" w:rsidRDefault="002B6231" w:rsidP="005C77AB">
      <w:pPr>
        <w:rPr>
          <w:rFonts w:cs="Arial"/>
          <w:szCs w:val="24"/>
          <w:u w:color="EEECE1" w:themeColor="background2"/>
        </w:rPr>
      </w:pPr>
      <w:r w:rsidRPr="00357876">
        <w:rPr>
          <w:rFonts w:cs="Arial"/>
          <w:szCs w:val="24"/>
          <w:u w:color="EEECE1" w:themeColor="background2"/>
        </w:rPr>
        <w:lastRenderedPageBreak/>
        <w:t xml:space="preserve">Die Einwohnergemeinde </w:t>
      </w:r>
      <w:r>
        <w:rPr>
          <w:rFonts w:cs="Arial"/>
          <w:szCs w:val="24"/>
          <w:highlight w:val="lightGray"/>
          <w:u w:color="EEECE1" w:themeColor="background2"/>
        </w:rPr>
        <w:t>XYZ</w:t>
      </w:r>
      <w:r w:rsidRPr="00357876">
        <w:rPr>
          <w:rFonts w:cs="Arial"/>
          <w:szCs w:val="24"/>
          <w:u w:color="EEECE1" w:themeColor="background2"/>
        </w:rPr>
        <w:t>, gestützt auf § 56 und § 90 des Gesetzes über die Gewässer vom 25. November 1999</w:t>
      </w:r>
      <w:r>
        <w:rPr>
          <w:rFonts w:cs="Arial"/>
          <w:szCs w:val="24"/>
          <w:u w:color="EEECE1" w:themeColor="background2"/>
        </w:rPr>
        <w:t xml:space="preserve"> (</w:t>
      </w:r>
      <w:proofErr w:type="spellStart"/>
      <w:r>
        <w:rPr>
          <w:rFonts w:cs="Arial"/>
          <w:szCs w:val="24"/>
          <w:u w:color="EEECE1" w:themeColor="background2"/>
        </w:rPr>
        <w:t>GewG</w:t>
      </w:r>
      <w:proofErr w:type="spellEnd"/>
      <w:r>
        <w:rPr>
          <w:rFonts w:cs="Arial"/>
          <w:szCs w:val="24"/>
          <w:u w:color="EEECE1" w:themeColor="background2"/>
        </w:rPr>
        <w:t>; BGS 731.1)</w:t>
      </w:r>
      <w:r w:rsidRPr="00357876">
        <w:rPr>
          <w:rFonts w:cs="Arial"/>
          <w:szCs w:val="24"/>
          <w:u w:color="EEECE1" w:themeColor="background2"/>
        </w:rPr>
        <w:t xml:space="preserve">, beschliesst: </w:t>
      </w:r>
    </w:p>
    <w:p w:rsidR="00726338" w:rsidRDefault="00726338" w:rsidP="002B6231">
      <w:pPr>
        <w:spacing w:after="60"/>
        <w:rPr>
          <w:rFonts w:cs="Arial"/>
          <w:szCs w:val="22"/>
          <w:u w:color="EEECE1" w:themeColor="background2"/>
        </w:rPr>
      </w:pPr>
    </w:p>
    <w:p w:rsidR="00726338" w:rsidRPr="00357876" w:rsidRDefault="00726338" w:rsidP="002B6231">
      <w:pPr>
        <w:spacing w:after="60"/>
        <w:rPr>
          <w:rFonts w:cs="Arial"/>
          <w:szCs w:val="22"/>
          <w:u w:color="EEECE1" w:themeColor="background2"/>
        </w:rPr>
      </w:pPr>
    </w:p>
    <w:p w:rsidR="002B6231" w:rsidRPr="004C337D" w:rsidRDefault="002B6231" w:rsidP="005B2382">
      <w:pPr>
        <w:pStyle w:val="berschrift6"/>
      </w:pPr>
      <w:bookmarkStart w:id="6" w:name="_Toc101863319"/>
      <w:bookmarkStart w:id="7" w:name="_Toc101863501"/>
      <w:bookmarkStart w:id="8" w:name="_Toc318896147"/>
      <w:bookmarkStart w:id="9" w:name="_Toc327285934"/>
      <w:bookmarkStart w:id="10" w:name="_Toc334089989"/>
      <w:bookmarkStart w:id="11" w:name="_Toc348362336"/>
      <w:bookmarkStart w:id="12" w:name="_Toc374692685"/>
      <w:bookmarkStart w:id="13" w:name="_Toc379467401"/>
      <w:bookmarkStart w:id="14" w:name="_Toc27061693"/>
      <w:bookmarkStart w:id="15" w:name="_Toc71301327"/>
      <w:r w:rsidRPr="004C337D">
        <w:t>I.</w:t>
      </w:r>
      <w:r w:rsidRPr="004C337D">
        <w:tab/>
      </w:r>
      <w:bookmarkEnd w:id="6"/>
      <w:bookmarkEnd w:id="7"/>
      <w:bookmarkEnd w:id="8"/>
      <w:bookmarkEnd w:id="9"/>
      <w:bookmarkEnd w:id="10"/>
      <w:bookmarkEnd w:id="11"/>
      <w:r w:rsidRPr="004C337D">
        <w:t>Allgemeine Bestimmungen</w:t>
      </w:r>
      <w:bookmarkEnd w:id="12"/>
      <w:bookmarkEnd w:id="13"/>
      <w:bookmarkEnd w:id="14"/>
      <w:bookmarkEnd w:id="15"/>
    </w:p>
    <w:p w:rsidR="002B6231" w:rsidRPr="00357876" w:rsidRDefault="002B6231" w:rsidP="002B6231">
      <w:pPr>
        <w:rPr>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16" w:name="_Toc494878694"/>
      <w:bookmarkStart w:id="17" w:name="_Toc101863320"/>
      <w:bookmarkStart w:id="18" w:name="_Toc101863502"/>
      <w:bookmarkStart w:id="19" w:name="_Toc251135246"/>
      <w:bookmarkStart w:id="20" w:name="_Toc251147528"/>
      <w:bookmarkStart w:id="21" w:name="_Toc251147660"/>
      <w:bookmarkStart w:id="22" w:name="_Toc251153037"/>
      <w:bookmarkStart w:id="23" w:name="_Toc251153114"/>
      <w:bookmarkStart w:id="24" w:name="_Toc251153184"/>
      <w:bookmarkStart w:id="25" w:name="_Toc251153254"/>
      <w:bookmarkStart w:id="26" w:name="_Toc318817564"/>
      <w:bookmarkStart w:id="27" w:name="_Toc318896148"/>
      <w:bookmarkStart w:id="28" w:name="_Toc327285935"/>
      <w:bookmarkStart w:id="29" w:name="_Toc334089990"/>
      <w:bookmarkStart w:id="30" w:name="_Toc348362337"/>
      <w:bookmarkStart w:id="31" w:name="_Toc374692686"/>
      <w:bookmarkStart w:id="32" w:name="_Toc379467402"/>
      <w:bookmarkStart w:id="33" w:name="_Toc27061694"/>
      <w:bookmarkStart w:id="34" w:name="_Toc71301328"/>
      <w:r w:rsidRPr="00357876">
        <w:rPr>
          <w:u w:color="EEECE1" w:themeColor="background2"/>
        </w:rPr>
        <w:t>Art. 1</w:t>
      </w:r>
      <w:r w:rsidRPr="00357876">
        <w:rPr>
          <w:u w:color="EEECE1" w:themeColor="background2"/>
        </w:rPr>
        <w:tab/>
        <w:t>Zweck</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357876">
        <w:rPr>
          <w:u w:color="EEECE1" w:themeColor="background2"/>
        </w:rPr>
        <w:t xml:space="preserve"> und Geltungsbereich</w:t>
      </w:r>
      <w:bookmarkEnd w:id="33"/>
      <w:bookmarkEnd w:id="34"/>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 xml:space="preserve">Das Abwasserreglement regelt die Art und Einleitung der Abwässer, die Planung und Erstellung von öffentlichen und </w:t>
      </w:r>
      <w:bookmarkStart w:id="35" w:name="_GoBack"/>
      <w:bookmarkEnd w:id="35"/>
      <w:r w:rsidRPr="00357876">
        <w:rPr>
          <w:u w:color="EEECE1" w:themeColor="background2"/>
        </w:rPr>
        <w:t>privaten Abwasseranlagen, die Bewilligungsverfahren und behördlichen Kontrollen, den Betrieb und Unterhalt sowie die Finanzierung.</w:t>
      </w:r>
    </w:p>
    <w:p w:rsidR="002B6231" w:rsidRPr="00357876" w:rsidRDefault="002B6231" w:rsidP="002B6231">
      <w:pPr>
        <w:ind w:left="2127" w:hanging="2127"/>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t>Das Abwasserreglement findet Anwendung auf alle im Gemeindegebiet anfallenden Abwässer und auf die für ihre Sammlung, Einleitung und Behandlung notwendigen öffentlichen und privaten Abwasseranlagen.</w:t>
      </w:r>
    </w:p>
    <w:p w:rsidR="002B6231" w:rsidRPr="00357876" w:rsidRDefault="002B6231" w:rsidP="002B6231">
      <w:pPr>
        <w:ind w:left="426" w:hanging="426"/>
        <w:rPr>
          <w:u w:color="EEECE1" w:themeColor="background2"/>
        </w:rPr>
      </w:pPr>
    </w:p>
    <w:p w:rsidR="002B6231" w:rsidRPr="00357876" w:rsidRDefault="002B6231" w:rsidP="002B6231">
      <w:pPr>
        <w:ind w:left="2127" w:hanging="2127"/>
        <w:rPr>
          <w:u w:color="EEECE1" w:themeColor="background2"/>
        </w:rPr>
      </w:pPr>
    </w:p>
    <w:p w:rsidR="002B6231" w:rsidRPr="00357876" w:rsidRDefault="002B6231" w:rsidP="005B2382">
      <w:pPr>
        <w:pStyle w:val="berschrift1"/>
        <w:rPr>
          <w:u w:color="EEECE1" w:themeColor="background2"/>
        </w:rPr>
      </w:pPr>
      <w:bookmarkStart w:id="36" w:name="_Toc494878696"/>
      <w:bookmarkStart w:id="37" w:name="_Toc101863322"/>
      <w:bookmarkStart w:id="38" w:name="_Toc101863504"/>
      <w:bookmarkStart w:id="39" w:name="_Toc251135248"/>
      <w:bookmarkStart w:id="40" w:name="_Toc251147530"/>
      <w:bookmarkStart w:id="41" w:name="_Toc251147662"/>
      <w:bookmarkStart w:id="42" w:name="_Toc251153039"/>
      <w:bookmarkStart w:id="43" w:name="_Toc251153116"/>
      <w:bookmarkStart w:id="44" w:name="_Toc251153186"/>
      <w:bookmarkStart w:id="45" w:name="_Toc251153256"/>
      <w:bookmarkStart w:id="46" w:name="_Toc318817566"/>
      <w:bookmarkStart w:id="47" w:name="_Toc318896150"/>
      <w:bookmarkStart w:id="48" w:name="_Toc327285937"/>
      <w:bookmarkStart w:id="49" w:name="_Toc334089992"/>
      <w:bookmarkStart w:id="50" w:name="_Toc348362339"/>
      <w:bookmarkStart w:id="51" w:name="_Toc374692688"/>
      <w:bookmarkStart w:id="52" w:name="_Toc379467404"/>
      <w:bookmarkStart w:id="53" w:name="_Toc27061695"/>
      <w:bookmarkStart w:id="54" w:name="_Toc71301329"/>
      <w:r w:rsidRPr="00357876">
        <w:rPr>
          <w:u w:color="EEECE1" w:themeColor="background2"/>
        </w:rPr>
        <w:t>Art. 2</w:t>
      </w:r>
      <w:r w:rsidRPr="00357876">
        <w:rPr>
          <w:u w:color="EEECE1" w:themeColor="background2"/>
        </w:rPr>
        <w:tab/>
        <w:t>Aufgaben des Gemeinderates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2B6231" w:rsidRPr="00357876" w:rsidRDefault="002B6231" w:rsidP="002B6231">
      <w:pPr>
        <w:ind w:left="2127" w:hanging="2127"/>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 xml:space="preserve">Der Gemeinderat ist für die Durchführung von Massnahmen zum Schutz der Gewässer </w:t>
      </w:r>
      <w:r w:rsidRPr="00357876">
        <w:rPr>
          <w:rFonts w:cs="Arial"/>
          <w:szCs w:val="22"/>
          <w:u w:color="EEECE1" w:themeColor="background2"/>
        </w:rPr>
        <w:t xml:space="preserve">und für den Vollzug </w:t>
      </w:r>
      <w:r>
        <w:rPr>
          <w:rFonts w:cs="Arial"/>
          <w:szCs w:val="22"/>
          <w:u w:color="EEECE1" w:themeColor="background2"/>
        </w:rPr>
        <w:t>des</w:t>
      </w:r>
      <w:r w:rsidRPr="00357876">
        <w:rPr>
          <w:rFonts w:cs="Arial"/>
          <w:szCs w:val="22"/>
          <w:u w:color="EEECE1" w:themeColor="background2"/>
        </w:rPr>
        <w:t xml:space="preserve"> Abwasserreglements </w:t>
      </w:r>
      <w:r w:rsidRPr="00357876">
        <w:rPr>
          <w:u w:color="EEECE1" w:themeColor="background2"/>
        </w:rPr>
        <w:t>verantwortlich.</w:t>
      </w:r>
    </w:p>
    <w:p w:rsidR="002B6231" w:rsidRPr="00357876" w:rsidRDefault="002B6231" w:rsidP="002B6231">
      <w:pPr>
        <w:ind w:left="2127" w:hanging="2127"/>
        <w:rPr>
          <w:u w:color="EEECE1" w:themeColor="background2"/>
        </w:rPr>
      </w:pPr>
    </w:p>
    <w:p w:rsidR="002B6231" w:rsidRPr="00357876" w:rsidRDefault="002B6231" w:rsidP="002B6231">
      <w:pPr>
        <w:spacing w:after="120"/>
        <w:ind w:left="425" w:hanging="425"/>
        <w:rPr>
          <w:u w:color="EEECE1" w:themeColor="background2"/>
        </w:rPr>
      </w:pPr>
      <w:bookmarkStart w:id="55" w:name="_Toc251147600"/>
      <w:bookmarkStart w:id="56" w:name="_Toc251147732"/>
      <w:bookmarkStart w:id="57" w:name="_Toc318817635"/>
      <w:r w:rsidRPr="00357876">
        <w:rPr>
          <w:u w:color="EEECE1" w:themeColor="background2"/>
        </w:rPr>
        <w:t>2</w:t>
      </w:r>
      <w:r w:rsidRPr="00357876">
        <w:rPr>
          <w:u w:color="EEECE1" w:themeColor="background2"/>
        </w:rPr>
        <w:tab/>
      </w:r>
      <w:bookmarkStart w:id="58" w:name="_Hlk66895606"/>
      <w:r w:rsidRPr="00357876">
        <w:rPr>
          <w:u w:color="EEECE1" w:themeColor="background2"/>
        </w:rPr>
        <w:t xml:space="preserve">Der Gemeinderat erlässt </w:t>
      </w:r>
      <w:r>
        <w:rPr>
          <w:u w:color="EEECE1" w:themeColor="background2"/>
        </w:rPr>
        <w:t xml:space="preserve">in der Vollzugsverordnung weitere </w:t>
      </w:r>
      <w:bookmarkEnd w:id="55"/>
      <w:bookmarkEnd w:id="56"/>
      <w:bookmarkEnd w:id="57"/>
      <w:r w:rsidRPr="00357876">
        <w:rPr>
          <w:u w:color="EEECE1" w:themeColor="background2"/>
        </w:rPr>
        <w:t>Vorschriften über:</w:t>
      </w:r>
      <w:bookmarkEnd w:id="58"/>
    </w:p>
    <w:p w:rsidR="002B6231" w:rsidRDefault="002B6231" w:rsidP="002B6231">
      <w:pPr>
        <w:spacing w:after="120"/>
        <w:ind w:left="425"/>
        <w:rPr>
          <w:u w:color="EEECE1" w:themeColor="background2"/>
        </w:rPr>
      </w:pPr>
      <w:r w:rsidRPr="00357876">
        <w:rPr>
          <w:u w:color="EEECE1" w:themeColor="background2"/>
        </w:rPr>
        <w:t>a)</w:t>
      </w:r>
      <w:r w:rsidRPr="00357876">
        <w:rPr>
          <w:u w:color="EEECE1" w:themeColor="background2"/>
        </w:rPr>
        <w:tab/>
        <w:t>den Vollzug des Abwasserrechts auf dem Gemeindegebiet;</w:t>
      </w:r>
    </w:p>
    <w:p w:rsidR="002B6231" w:rsidRPr="00357876" w:rsidRDefault="002B6231" w:rsidP="002B6231">
      <w:pPr>
        <w:spacing w:after="120"/>
        <w:ind w:left="425"/>
        <w:rPr>
          <w:u w:color="EEECE1" w:themeColor="background2"/>
        </w:rPr>
      </w:pPr>
      <w:r>
        <w:rPr>
          <w:u w:color="EEECE1" w:themeColor="background2"/>
        </w:rPr>
        <w:t>b)</w:t>
      </w:r>
      <w:r>
        <w:rPr>
          <w:u w:color="EEECE1" w:themeColor="background2"/>
        </w:rPr>
        <w:tab/>
        <w:t>den Bau und Betrieb von Abwasseranlagen gemäss Art.</w:t>
      </w:r>
      <w:r w:rsidR="005C77AB">
        <w:rPr>
          <w:u w:color="EEECE1" w:themeColor="background2"/>
        </w:rPr>
        <w:t> </w:t>
      </w:r>
      <w:r>
        <w:rPr>
          <w:u w:color="EEECE1" w:themeColor="background2"/>
        </w:rPr>
        <w:t>10</w:t>
      </w:r>
      <w:r w:rsidR="005C77AB">
        <w:rPr>
          <w:u w:color="EEECE1" w:themeColor="background2"/>
        </w:rPr>
        <w:t> </w:t>
      </w:r>
      <w:r>
        <w:rPr>
          <w:u w:color="EEECE1" w:themeColor="background2"/>
        </w:rPr>
        <w:t>Abs.</w:t>
      </w:r>
      <w:r w:rsidR="005C77AB">
        <w:rPr>
          <w:u w:color="EEECE1" w:themeColor="background2"/>
        </w:rPr>
        <w:t> </w:t>
      </w:r>
      <w:r>
        <w:rPr>
          <w:u w:color="EEECE1" w:themeColor="background2"/>
        </w:rPr>
        <w:t>2;</w:t>
      </w:r>
    </w:p>
    <w:p w:rsidR="002B6231" w:rsidRPr="00357876" w:rsidRDefault="002B6231" w:rsidP="006B7743">
      <w:pPr>
        <w:tabs>
          <w:tab w:val="left" w:pos="709"/>
        </w:tabs>
        <w:spacing w:after="120"/>
        <w:ind w:left="425" w:hanging="425"/>
        <w:rPr>
          <w:u w:color="EEECE1" w:themeColor="background2"/>
        </w:rPr>
      </w:pPr>
      <w:r w:rsidRPr="00357876">
        <w:rPr>
          <w:u w:color="EEECE1" w:themeColor="background2"/>
        </w:rPr>
        <w:tab/>
      </w:r>
      <w:r>
        <w:rPr>
          <w:u w:color="EEECE1" w:themeColor="background2"/>
        </w:rPr>
        <w:t>c</w:t>
      </w:r>
      <w:r w:rsidRPr="00357876">
        <w:rPr>
          <w:u w:color="EEECE1" w:themeColor="background2"/>
        </w:rPr>
        <w:t>)</w:t>
      </w:r>
      <w:r w:rsidRPr="00357876">
        <w:rPr>
          <w:u w:color="EEECE1" w:themeColor="background2"/>
        </w:rPr>
        <w:tab/>
        <w:t xml:space="preserve">die Voraussetzungen </w:t>
      </w:r>
      <w:r>
        <w:rPr>
          <w:u w:color="EEECE1" w:themeColor="background2"/>
        </w:rPr>
        <w:t>und Ausschlusskriterien sowie den Umfang</w:t>
      </w:r>
      <w:r w:rsidRPr="00357876">
        <w:rPr>
          <w:u w:color="EEECE1" w:themeColor="background2"/>
        </w:rPr>
        <w:t xml:space="preserve"> für die Übernahme</w:t>
      </w:r>
      <w:r>
        <w:rPr>
          <w:u w:color="EEECE1" w:themeColor="background2"/>
        </w:rPr>
        <w:t xml:space="preserve"> </w:t>
      </w:r>
      <w:r w:rsidR="006B7743">
        <w:rPr>
          <w:u w:color="EEECE1" w:themeColor="background2"/>
        </w:rPr>
        <w:tab/>
      </w:r>
      <w:r>
        <w:rPr>
          <w:u w:color="EEECE1" w:themeColor="background2"/>
        </w:rPr>
        <w:t>des Unterhalts an</w:t>
      </w:r>
      <w:r w:rsidRPr="00357876">
        <w:rPr>
          <w:u w:color="EEECE1" w:themeColor="background2"/>
        </w:rPr>
        <w:t xml:space="preserve"> privaten Abwasseranlagen </w:t>
      </w:r>
      <w:r w:rsidRPr="00357876">
        <w:rPr>
          <w:rFonts w:cs="Arial"/>
          <w:szCs w:val="22"/>
          <w:u w:color="EEECE1" w:themeColor="background2"/>
        </w:rPr>
        <w:t>nach</w:t>
      </w:r>
      <w:r w:rsidRPr="00357876">
        <w:rPr>
          <w:u w:color="EEECE1" w:themeColor="background2"/>
        </w:rPr>
        <w:t xml:space="preserve"> Art. </w:t>
      </w:r>
      <w:r>
        <w:rPr>
          <w:u w:color="EEECE1" w:themeColor="background2"/>
        </w:rPr>
        <w:t>15</w:t>
      </w:r>
      <w:r w:rsidRPr="00357876">
        <w:rPr>
          <w:u w:color="EEECE1" w:themeColor="background2"/>
        </w:rPr>
        <w:t>;</w:t>
      </w:r>
    </w:p>
    <w:p w:rsidR="002B6231" w:rsidRPr="00357876" w:rsidRDefault="002B6231" w:rsidP="002B6231">
      <w:pPr>
        <w:spacing w:after="120"/>
        <w:ind w:left="425" w:hanging="425"/>
        <w:rPr>
          <w:u w:color="EEECE1" w:themeColor="background2"/>
        </w:rPr>
      </w:pPr>
      <w:r w:rsidRPr="00357876">
        <w:rPr>
          <w:u w:color="EEECE1" w:themeColor="background2"/>
        </w:rPr>
        <w:tab/>
        <w:t>d)</w:t>
      </w:r>
      <w:r w:rsidRPr="00357876">
        <w:rPr>
          <w:u w:color="EEECE1" w:themeColor="background2"/>
        </w:rPr>
        <w:tab/>
        <w:t xml:space="preserve">die Bedingungen und </w:t>
      </w:r>
      <w:r>
        <w:rPr>
          <w:u w:color="EEECE1" w:themeColor="background2"/>
        </w:rPr>
        <w:t>der Umfang</w:t>
      </w:r>
      <w:r w:rsidRPr="00357876">
        <w:rPr>
          <w:u w:color="EEECE1" w:themeColor="background2"/>
        </w:rPr>
        <w:t xml:space="preserve"> </w:t>
      </w:r>
      <w:r>
        <w:rPr>
          <w:u w:color="EEECE1" w:themeColor="background2"/>
        </w:rPr>
        <w:t>der</w:t>
      </w:r>
      <w:r w:rsidRPr="00357876">
        <w:rPr>
          <w:u w:color="EEECE1" w:themeColor="background2"/>
        </w:rPr>
        <w:t xml:space="preserve"> Beiträge an die </w:t>
      </w:r>
      <w:r>
        <w:rPr>
          <w:u w:color="EEECE1" w:themeColor="background2"/>
        </w:rPr>
        <w:t xml:space="preserve">private </w:t>
      </w:r>
      <w:r w:rsidRPr="00357876">
        <w:rPr>
          <w:u w:color="EEECE1" w:themeColor="background2"/>
        </w:rPr>
        <w:t xml:space="preserve">Erschliessung </w:t>
      </w:r>
      <w:r w:rsidRPr="00357876">
        <w:rPr>
          <w:u w:color="EEECE1" w:themeColor="background2"/>
        </w:rPr>
        <w:br/>
      </w:r>
      <w:r w:rsidRPr="00357876">
        <w:rPr>
          <w:u w:color="EEECE1" w:themeColor="background2"/>
        </w:rPr>
        <w:tab/>
      </w:r>
      <w:r>
        <w:rPr>
          <w:u w:color="EEECE1" w:themeColor="background2"/>
        </w:rPr>
        <w:t xml:space="preserve">bebauter Grundstücke </w:t>
      </w:r>
      <w:r w:rsidRPr="00357876">
        <w:rPr>
          <w:u w:color="EEECE1" w:themeColor="background2"/>
        </w:rPr>
        <w:t>ausserhalb der Bauzone gemäss Art. </w:t>
      </w:r>
      <w:r>
        <w:rPr>
          <w:u w:color="EEECE1" w:themeColor="background2"/>
        </w:rPr>
        <w:t>18</w:t>
      </w:r>
      <w:r w:rsidR="005C77AB">
        <w:rPr>
          <w:u w:color="EEECE1" w:themeColor="background2"/>
        </w:rPr>
        <w:t> </w:t>
      </w:r>
      <w:r w:rsidRPr="00357876">
        <w:rPr>
          <w:u w:color="EEECE1" w:themeColor="background2"/>
        </w:rPr>
        <w:t>Abs.</w:t>
      </w:r>
      <w:r w:rsidR="005C77AB">
        <w:rPr>
          <w:u w:color="EEECE1" w:themeColor="background2"/>
        </w:rPr>
        <w:t> </w:t>
      </w:r>
      <w:r w:rsidRPr="00357876">
        <w:rPr>
          <w:u w:color="EEECE1" w:themeColor="background2"/>
        </w:rPr>
        <w:t>3;</w:t>
      </w:r>
    </w:p>
    <w:p w:rsidR="002B6231" w:rsidRPr="00357876" w:rsidRDefault="002B6231" w:rsidP="002B6231">
      <w:pPr>
        <w:spacing w:after="120"/>
        <w:ind w:left="425" w:hanging="425"/>
        <w:rPr>
          <w:u w:color="EEECE1" w:themeColor="background2"/>
        </w:rPr>
      </w:pPr>
      <w:r w:rsidRPr="00357876">
        <w:rPr>
          <w:u w:color="EEECE1" w:themeColor="background2"/>
        </w:rPr>
        <w:tab/>
      </w:r>
      <w:r>
        <w:rPr>
          <w:u w:color="EEECE1" w:themeColor="background2"/>
        </w:rPr>
        <w:t>e</w:t>
      </w:r>
      <w:r w:rsidRPr="00357876">
        <w:rPr>
          <w:u w:color="EEECE1" w:themeColor="background2"/>
        </w:rPr>
        <w:t>)</w:t>
      </w:r>
      <w:r w:rsidRPr="00357876">
        <w:rPr>
          <w:u w:color="EEECE1" w:themeColor="background2"/>
        </w:rPr>
        <w:tab/>
        <w:t xml:space="preserve">die </w:t>
      </w:r>
      <w:r>
        <w:rPr>
          <w:u w:color="EEECE1" w:themeColor="background2"/>
        </w:rPr>
        <w:t xml:space="preserve">Tarifzoneneinteilung sowie die </w:t>
      </w:r>
      <w:r w:rsidRPr="00357876">
        <w:rPr>
          <w:u w:color="EEECE1" w:themeColor="background2"/>
        </w:rPr>
        <w:t xml:space="preserve">Festlegung von Zuschlägen und Abzügen von der </w:t>
      </w:r>
      <w:r>
        <w:rPr>
          <w:u w:color="EEECE1" w:themeColor="background2"/>
        </w:rPr>
        <w:br/>
      </w:r>
      <w:r>
        <w:rPr>
          <w:u w:color="EEECE1" w:themeColor="background2"/>
        </w:rPr>
        <w:tab/>
      </w:r>
      <w:r w:rsidRPr="00357876">
        <w:rPr>
          <w:u w:color="EEECE1" w:themeColor="background2"/>
        </w:rPr>
        <w:t>Tarifzonengrundeinteilung gemäss Art. </w:t>
      </w:r>
      <w:r>
        <w:rPr>
          <w:u w:color="EEECE1" w:themeColor="background2"/>
        </w:rPr>
        <w:t>20 und Art. 21</w:t>
      </w:r>
      <w:r w:rsidRPr="00357876">
        <w:rPr>
          <w:u w:color="EEECE1" w:themeColor="background2"/>
        </w:rPr>
        <w:t>;</w:t>
      </w:r>
    </w:p>
    <w:p w:rsidR="002B6231" w:rsidRPr="00357876" w:rsidRDefault="002B6231" w:rsidP="002B6231">
      <w:pPr>
        <w:spacing w:after="120"/>
        <w:ind w:left="425" w:hanging="425"/>
        <w:rPr>
          <w:u w:color="EEECE1" w:themeColor="background2"/>
        </w:rPr>
      </w:pPr>
      <w:r w:rsidRPr="00357876">
        <w:rPr>
          <w:u w:color="EEECE1" w:themeColor="background2"/>
        </w:rPr>
        <w:tab/>
      </w:r>
      <w:r>
        <w:rPr>
          <w:u w:color="EEECE1" w:themeColor="background2"/>
        </w:rPr>
        <w:t>f</w:t>
      </w:r>
      <w:r w:rsidRPr="00357876">
        <w:rPr>
          <w:u w:color="EEECE1" w:themeColor="background2"/>
        </w:rPr>
        <w:t>)</w:t>
      </w:r>
      <w:r w:rsidRPr="00357876">
        <w:rPr>
          <w:u w:color="EEECE1" w:themeColor="background2"/>
        </w:rPr>
        <w:tab/>
        <w:t>die Anschlussgebührenerhebung für mitprofitierende Flächen gemäss Art.</w:t>
      </w:r>
      <w:r w:rsidR="005C77AB">
        <w:rPr>
          <w:u w:color="EEECE1" w:themeColor="background2"/>
        </w:rPr>
        <w:t> </w:t>
      </w:r>
      <w:r>
        <w:rPr>
          <w:u w:color="EEECE1" w:themeColor="background2"/>
        </w:rPr>
        <w:t>22</w:t>
      </w:r>
      <w:r w:rsidR="005C77AB">
        <w:rPr>
          <w:u w:color="EEECE1" w:themeColor="background2"/>
        </w:rPr>
        <w:t> </w:t>
      </w:r>
      <w:r w:rsidRPr="00357876">
        <w:rPr>
          <w:u w:color="EEECE1" w:themeColor="background2"/>
        </w:rPr>
        <w:t>Abs.</w:t>
      </w:r>
      <w:r w:rsidR="005C77AB">
        <w:rPr>
          <w:u w:color="EEECE1" w:themeColor="background2"/>
        </w:rPr>
        <w:t> </w:t>
      </w:r>
      <w:r w:rsidRPr="00357876">
        <w:rPr>
          <w:u w:color="EEECE1" w:themeColor="background2"/>
        </w:rPr>
        <w:t>3;</w:t>
      </w:r>
    </w:p>
    <w:p w:rsidR="002B6231" w:rsidRDefault="002B6231" w:rsidP="006B7743">
      <w:pPr>
        <w:tabs>
          <w:tab w:val="left" w:pos="709"/>
        </w:tabs>
        <w:spacing w:after="120"/>
        <w:ind w:left="425" w:hanging="425"/>
        <w:rPr>
          <w:u w:color="EEECE1" w:themeColor="background2"/>
        </w:rPr>
      </w:pPr>
      <w:r w:rsidRPr="00357876">
        <w:rPr>
          <w:u w:color="EEECE1" w:themeColor="background2"/>
        </w:rPr>
        <w:tab/>
      </w:r>
      <w:r>
        <w:rPr>
          <w:u w:color="EEECE1" w:themeColor="background2"/>
        </w:rPr>
        <w:t>g</w:t>
      </w:r>
      <w:r w:rsidRPr="00357876">
        <w:rPr>
          <w:u w:color="EEECE1" w:themeColor="background2"/>
        </w:rPr>
        <w:t>)</w:t>
      </w:r>
      <w:r w:rsidRPr="00357876">
        <w:rPr>
          <w:u w:color="EEECE1" w:themeColor="background2"/>
        </w:rPr>
        <w:tab/>
        <w:t xml:space="preserve">die Anschlussgebührenerhebung für vorübergehende Anschlüsse gemäss </w:t>
      </w:r>
      <w:r w:rsidR="006B7743">
        <w:rPr>
          <w:u w:color="EEECE1" w:themeColor="background2"/>
        </w:rPr>
        <w:tab/>
      </w:r>
      <w:r w:rsidRPr="00357876">
        <w:rPr>
          <w:u w:color="EEECE1" w:themeColor="background2"/>
        </w:rPr>
        <w:t>Art.</w:t>
      </w:r>
      <w:r w:rsidR="006B7743">
        <w:rPr>
          <w:u w:color="EEECE1" w:themeColor="background2"/>
        </w:rPr>
        <w:t> </w:t>
      </w:r>
      <w:r>
        <w:rPr>
          <w:u w:color="EEECE1" w:themeColor="background2"/>
        </w:rPr>
        <w:t>23</w:t>
      </w:r>
      <w:r w:rsidR="006B7743">
        <w:rPr>
          <w:u w:color="EEECE1" w:themeColor="background2"/>
        </w:rPr>
        <w:t> </w:t>
      </w:r>
      <w:r w:rsidRPr="00357876">
        <w:rPr>
          <w:u w:color="EEECE1" w:themeColor="background2"/>
        </w:rPr>
        <w:t>Abs.</w:t>
      </w:r>
      <w:r w:rsidR="006B7743">
        <w:rPr>
          <w:u w:color="EEECE1" w:themeColor="background2"/>
        </w:rPr>
        <w:t> </w:t>
      </w:r>
      <w:r w:rsidRPr="00357876">
        <w:rPr>
          <w:u w:color="EEECE1" w:themeColor="background2"/>
        </w:rPr>
        <w:t>3;</w:t>
      </w:r>
    </w:p>
    <w:p w:rsidR="002B6231" w:rsidRPr="00357876" w:rsidRDefault="002B6231" w:rsidP="002B6231">
      <w:pPr>
        <w:spacing w:after="120"/>
        <w:ind w:left="425" w:hanging="425"/>
        <w:rPr>
          <w:u w:color="EEECE1" w:themeColor="background2"/>
        </w:rPr>
      </w:pPr>
      <w:r>
        <w:rPr>
          <w:u w:color="EEECE1" w:themeColor="background2"/>
        </w:rPr>
        <w:tab/>
        <w:t>h)</w:t>
      </w:r>
      <w:r>
        <w:rPr>
          <w:u w:color="EEECE1" w:themeColor="background2"/>
        </w:rPr>
        <w:tab/>
        <w:t>die Höhe des Ansatzes für die Anschlussgebühr gemäss Art.</w:t>
      </w:r>
      <w:r w:rsidR="005C77AB">
        <w:rPr>
          <w:u w:color="EEECE1" w:themeColor="background2"/>
        </w:rPr>
        <w:t> </w:t>
      </w:r>
      <w:r>
        <w:rPr>
          <w:u w:color="EEECE1" w:themeColor="background2"/>
        </w:rPr>
        <w:t>23</w:t>
      </w:r>
      <w:r w:rsidR="005C77AB">
        <w:rPr>
          <w:u w:color="EEECE1" w:themeColor="background2"/>
        </w:rPr>
        <w:t> </w:t>
      </w:r>
      <w:r>
        <w:rPr>
          <w:u w:color="EEECE1" w:themeColor="background2"/>
        </w:rPr>
        <w:t>Abs.</w:t>
      </w:r>
      <w:r w:rsidR="005C77AB">
        <w:rPr>
          <w:u w:color="EEECE1" w:themeColor="background2"/>
        </w:rPr>
        <w:t> </w:t>
      </w:r>
      <w:r>
        <w:rPr>
          <w:u w:color="EEECE1" w:themeColor="background2"/>
        </w:rPr>
        <w:t>4;</w:t>
      </w:r>
    </w:p>
    <w:p w:rsidR="002B6231" w:rsidRDefault="002B6231" w:rsidP="002B6231">
      <w:pPr>
        <w:spacing w:after="120"/>
        <w:ind w:left="425" w:hanging="425"/>
        <w:rPr>
          <w:u w:color="EEECE1" w:themeColor="background2"/>
        </w:rPr>
      </w:pPr>
      <w:r w:rsidRPr="00357876">
        <w:rPr>
          <w:u w:color="EEECE1" w:themeColor="background2"/>
        </w:rPr>
        <w:tab/>
      </w:r>
      <w:r>
        <w:rPr>
          <w:u w:color="EEECE1" w:themeColor="background2"/>
        </w:rPr>
        <w:t>i</w:t>
      </w:r>
      <w:r w:rsidRPr="00357876">
        <w:rPr>
          <w:u w:color="EEECE1" w:themeColor="background2"/>
        </w:rPr>
        <w:t>)</w:t>
      </w:r>
      <w:r w:rsidRPr="00357876">
        <w:rPr>
          <w:u w:color="EEECE1" w:themeColor="background2"/>
        </w:rPr>
        <w:tab/>
        <w:t>die Bedingungen</w:t>
      </w:r>
      <w:r>
        <w:rPr>
          <w:u w:color="EEECE1" w:themeColor="background2"/>
        </w:rPr>
        <w:t xml:space="preserve"> und Sondergebühren</w:t>
      </w:r>
      <w:r w:rsidRPr="00357876">
        <w:rPr>
          <w:u w:color="EEECE1" w:themeColor="background2"/>
        </w:rPr>
        <w:t xml:space="preserve"> für </w:t>
      </w:r>
      <w:r>
        <w:rPr>
          <w:u w:color="EEECE1" w:themeColor="background2"/>
        </w:rPr>
        <w:t xml:space="preserve">die </w:t>
      </w:r>
      <w:r w:rsidRPr="00357876">
        <w:rPr>
          <w:u w:color="EEECE1" w:themeColor="background2"/>
        </w:rPr>
        <w:t xml:space="preserve">Separatmessung nicht abgeleiteter </w:t>
      </w:r>
      <w:r w:rsidR="006B7743">
        <w:rPr>
          <w:u w:color="EEECE1" w:themeColor="background2"/>
        </w:rPr>
        <w:tab/>
      </w:r>
      <w:r w:rsidRPr="00357876">
        <w:rPr>
          <w:u w:color="EEECE1" w:themeColor="background2"/>
        </w:rPr>
        <w:t>Menge gemäss</w:t>
      </w:r>
      <w:r>
        <w:rPr>
          <w:u w:color="EEECE1" w:themeColor="background2"/>
        </w:rPr>
        <w:t xml:space="preserve"> </w:t>
      </w:r>
      <w:r w:rsidRPr="00357876">
        <w:rPr>
          <w:u w:color="EEECE1" w:themeColor="background2"/>
        </w:rPr>
        <w:t>Art.</w:t>
      </w:r>
      <w:r w:rsidR="005C77AB">
        <w:rPr>
          <w:u w:color="EEECE1" w:themeColor="background2"/>
        </w:rPr>
        <w:t> </w:t>
      </w:r>
      <w:r>
        <w:rPr>
          <w:u w:color="EEECE1" w:themeColor="background2"/>
        </w:rPr>
        <w:t>24</w:t>
      </w:r>
      <w:r w:rsidR="005C77AB">
        <w:rPr>
          <w:u w:color="EEECE1" w:themeColor="background2"/>
        </w:rPr>
        <w:t> </w:t>
      </w:r>
      <w:r w:rsidRPr="00357876">
        <w:rPr>
          <w:u w:color="EEECE1" w:themeColor="background2"/>
        </w:rPr>
        <w:t>Abs.</w:t>
      </w:r>
      <w:r w:rsidR="005C77AB">
        <w:rPr>
          <w:u w:color="EEECE1" w:themeColor="background2"/>
        </w:rPr>
        <w:t> </w:t>
      </w:r>
      <w:r w:rsidRPr="00357876">
        <w:rPr>
          <w:u w:color="EEECE1" w:themeColor="background2"/>
        </w:rPr>
        <w:t>4;</w:t>
      </w:r>
    </w:p>
    <w:p w:rsidR="002B6231" w:rsidRPr="00357876" w:rsidRDefault="002B6231" w:rsidP="002B6231">
      <w:pPr>
        <w:spacing w:after="120"/>
        <w:ind w:left="425" w:hanging="425"/>
        <w:rPr>
          <w:u w:color="EEECE1" w:themeColor="background2"/>
        </w:rPr>
      </w:pPr>
      <w:r>
        <w:rPr>
          <w:u w:color="EEECE1" w:themeColor="background2"/>
        </w:rPr>
        <w:tab/>
        <w:t>j)</w:t>
      </w:r>
      <w:r>
        <w:rPr>
          <w:u w:color="EEECE1" w:themeColor="background2"/>
        </w:rPr>
        <w:tab/>
        <w:t xml:space="preserve">die Festlegung der Menge pro Person und Jahr bei fehlenden oder ungenauen Angaben </w:t>
      </w:r>
      <w:r>
        <w:rPr>
          <w:u w:color="EEECE1" w:themeColor="background2"/>
        </w:rPr>
        <w:br/>
      </w:r>
      <w:r>
        <w:rPr>
          <w:u w:color="EEECE1" w:themeColor="background2"/>
        </w:rPr>
        <w:tab/>
        <w:t>gemäss Art.</w:t>
      </w:r>
      <w:r w:rsidR="005C77AB">
        <w:rPr>
          <w:u w:color="EEECE1" w:themeColor="background2"/>
        </w:rPr>
        <w:t> </w:t>
      </w:r>
      <w:r>
        <w:rPr>
          <w:u w:color="EEECE1" w:themeColor="background2"/>
        </w:rPr>
        <w:t>24</w:t>
      </w:r>
      <w:r w:rsidR="005C77AB">
        <w:rPr>
          <w:u w:color="EEECE1" w:themeColor="background2"/>
        </w:rPr>
        <w:t> </w:t>
      </w:r>
      <w:r>
        <w:rPr>
          <w:u w:color="EEECE1" w:themeColor="background2"/>
        </w:rPr>
        <w:t>Abs.</w:t>
      </w:r>
      <w:r w:rsidR="005C77AB">
        <w:rPr>
          <w:u w:color="EEECE1" w:themeColor="background2"/>
        </w:rPr>
        <w:t> </w:t>
      </w:r>
      <w:r>
        <w:rPr>
          <w:u w:color="EEECE1" w:themeColor="background2"/>
        </w:rPr>
        <w:t>5</w:t>
      </w:r>
      <w:r w:rsidR="006B7743">
        <w:rPr>
          <w:u w:color="EEECE1" w:themeColor="background2"/>
        </w:rPr>
        <w:t>;</w:t>
      </w:r>
    </w:p>
    <w:p w:rsidR="002B6231" w:rsidRPr="00357876" w:rsidRDefault="002B6231" w:rsidP="002B6231">
      <w:pPr>
        <w:spacing w:after="120"/>
        <w:ind w:left="425" w:hanging="425"/>
        <w:rPr>
          <w:u w:color="EEECE1" w:themeColor="background2"/>
        </w:rPr>
      </w:pPr>
      <w:r w:rsidRPr="00357876">
        <w:rPr>
          <w:u w:color="EEECE1" w:themeColor="background2"/>
        </w:rPr>
        <w:tab/>
      </w:r>
      <w:r>
        <w:rPr>
          <w:u w:color="EEECE1" w:themeColor="background2"/>
        </w:rPr>
        <w:t>k</w:t>
      </w:r>
      <w:r w:rsidRPr="00357876">
        <w:rPr>
          <w:u w:color="EEECE1" w:themeColor="background2"/>
        </w:rPr>
        <w:t>)</w:t>
      </w:r>
      <w:r w:rsidRPr="00357876">
        <w:rPr>
          <w:u w:color="EEECE1" w:themeColor="background2"/>
        </w:rPr>
        <w:tab/>
        <w:t>die</w:t>
      </w:r>
      <w:r>
        <w:rPr>
          <w:u w:color="EEECE1" w:themeColor="background2"/>
        </w:rPr>
        <w:t xml:space="preserve"> </w:t>
      </w:r>
      <w:r w:rsidRPr="00357876">
        <w:rPr>
          <w:u w:color="EEECE1" w:themeColor="background2"/>
        </w:rPr>
        <w:t>Erhebung von Betriebsgebühren bei Starkverschmutzern / Grosseinleitern</w:t>
      </w:r>
      <w:r w:rsidR="006B7743">
        <w:rPr>
          <w:u w:color="EEECE1" w:themeColor="background2"/>
        </w:rPr>
        <w:t xml:space="preserve"> </w:t>
      </w:r>
      <w:r w:rsidRPr="00357876">
        <w:rPr>
          <w:u w:color="EEECE1" w:themeColor="background2"/>
        </w:rPr>
        <w:t xml:space="preserve">gemäss </w:t>
      </w:r>
      <w:r w:rsidR="006B7743">
        <w:rPr>
          <w:u w:color="EEECE1" w:themeColor="background2"/>
        </w:rPr>
        <w:tab/>
      </w:r>
      <w:r w:rsidRPr="00357876">
        <w:rPr>
          <w:u w:color="EEECE1" w:themeColor="background2"/>
        </w:rPr>
        <w:t>Art.</w:t>
      </w:r>
      <w:r w:rsidR="005C77AB">
        <w:rPr>
          <w:u w:color="EEECE1" w:themeColor="background2"/>
        </w:rPr>
        <w:t> </w:t>
      </w:r>
      <w:r>
        <w:rPr>
          <w:u w:color="EEECE1" w:themeColor="background2"/>
        </w:rPr>
        <w:t>24</w:t>
      </w:r>
      <w:r w:rsidRPr="00357876">
        <w:rPr>
          <w:u w:color="EEECE1" w:themeColor="background2"/>
        </w:rPr>
        <w:t>.</w:t>
      </w:r>
      <w:r w:rsidR="005C77AB">
        <w:rPr>
          <w:u w:color="EEECE1" w:themeColor="background2"/>
        </w:rPr>
        <w:t> </w:t>
      </w:r>
      <w:r w:rsidRPr="00357876">
        <w:rPr>
          <w:u w:color="EEECE1" w:themeColor="background2"/>
        </w:rPr>
        <w:t>Abs.</w:t>
      </w:r>
      <w:r w:rsidR="005C77AB">
        <w:rPr>
          <w:u w:color="EEECE1" w:themeColor="background2"/>
        </w:rPr>
        <w:t> </w:t>
      </w:r>
      <w:r w:rsidRPr="00357876">
        <w:rPr>
          <w:u w:color="EEECE1" w:themeColor="background2"/>
        </w:rPr>
        <w:t>6;</w:t>
      </w:r>
    </w:p>
    <w:p w:rsidR="002B6231" w:rsidRDefault="002B6231" w:rsidP="002B6231">
      <w:pPr>
        <w:spacing w:after="120"/>
        <w:ind w:left="425" w:hanging="425"/>
        <w:rPr>
          <w:u w:color="EEECE1" w:themeColor="background2"/>
        </w:rPr>
      </w:pPr>
      <w:r w:rsidRPr="00357876">
        <w:rPr>
          <w:u w:color="EEECE1" w:themeColor="background2"/>
        </w:rPr>
        <w:tab/>
      </w:r>
      <w:r>
        <w:rPr>
          <w:u w:color="EEECE1" w:themeColor="background2"/>
        </w:rPr>
        <w:t>l</w:t>
      </w:r>
      <w:r w:rsidRPr="00357876">
        <w:rPr>
          <w:u w:color="EEECE1" w:themeColor="background2"/>
        </w:rPr>
        <w:t>)</w:t>
      </w:r>
      <w:r w:rsidRPr="00357876">
        <w:rPr>
          <w:u w:color="EEECE1" w:themeColor="background2"/>
        </w:rPr>
        <w:tab/>
        <w:t xml:space="preserve">die Erhebung von Sondergebühren </w:t>
      </w:r>
      <w:r>
        <w:rPr>
          <w:u w:color="EEECE1" w:themeColor="background2"/>
        </w:rPr>
        <w:t xml:space="preserve">und die Festlegung von Bedingungen und </w:t>
      </w:r>
      <w:r w:rsidR="006B7743">
        <w:rPr>
          <w:u w:color="EEECE1" w:themeColor="background2"/>
        </w:rPr>
        <w:br/>
      </w:r>
      <w:r w:rsidR="006B7743">
        <w:rPr>
          <w:u w:color="EEECE1" w:themeColor="background2"/>
        </w:rPr>
        <w:tab/>
        <w:t>Vorschrif</w:t>
      </w:r>
      <w:r>
        <w:rPr>
          <w:u w:color="EEECE1" w:themeColor="background2"/>
        </w:rPr>
        <w:t xml:space="preserve">ten </w:t>
      </w:r>
      <w:r w:rsidRPr="00357876">
        <w:rPr>
          <w:u w:color="EEECE1" w:themeColor="background2"/>
        </w:rPr>
        <w:t>für die Einleitung von</w:t>
      </w:r>
      <w:r>
        <w:rPr>
          <w:u w:color="EEECE1" w:themeColor="background2"/>
        </w:rPr>
        <w:t xml:space="preserve"> </w:t>
      </w:r>
      <w:r w:rsidRPr="00357876">
        <w:rPr>
          <w:u w:color="EEECE1" w:themeColor="background2"/>
        </w:rPr>
        <w:t xml:space="preserve">Reinwasser und die Entwässerung von Baustellen </w:t>
      </w:r>
      <w:r w:rsidR="006B7743">
        <w:rPr>
          <w:u w:color="EEECE1" w:themeColor="background2"/>
        </w:rPr>
        <w:tab/>
      </w:r>
      <w:r w:rsidRPr="00357876">
        <w:rPr>
          <w:u w:color="EEECE1" w:themeColor="background2"/>
        </w:rPr>
        <w:t>gemäss Art.</w:t>
      </w:r>
      <w:r w:rsidR="005C77AB">
        <w:rPr>
          <w:u w:color="EEECE1" w:themeColor="background2"/>
        </w:rPr>
        <w:t> </w:t>
      </w:r>
      <w:r>
        <w:rPr>
          <w:u w:color="EEECE1" w:themeColor="background2"/>
        </w:rPr>
        <w:t>24</w:t>
      </w:r>
      <w:r w:rsidR="005C77AB">
        <w:rPr>
          <w:u w:color="EEECE1" w:themeColor="background2"/>
        </w:rPr>
        <w:t> </w:t>
      </w:r>
      <w:r w:rsidRPr="00357876">
        <w:rPr>
          <w:u w:color="EEECE1" w:themeColor="background2"/>
        </w:rPr>
        <w:t>Abs.</w:t>
      </w:r>
      <w:r w:rsidR="005C77AB">
        <w:rPr>
          <w:u w:color="EEECE1" w:themeColor="background2"/>
        </w:rPr>
        <w:t> </w:t>
      </w:r>
      <w:r w:rsidRPr="00357876">
        <w:rPr>
          <w:u w:color="EEECE1" w:themeColor="background2"/>
        </w:rPr>
        <w:t>7;</w:t>
      </w:r>
    </w:p>
    <w:p w:rsidR="002B6231" w:rsidRPr="00357876" w:rsidRDefault="002B6231" w:rsidP="002B6231">
      <w:pPr>
        <w:spacing w:after="120"/>
        <w:ind w:left="425" w:hanging="425"/>
        <w:rPr>
          <w:u w:color="EEECE1" w:themeColor="background2"/>
        </w:rPr>
      </w:pPr>
      <w:r>
        <w:rPr>
          <w:u w:color="EEECE1" w:themeColor="background2"/>
        </w:rPr>
        <w:lastRenderedPageBreak/>
        <w:tab/>
        <w:t>m)</w:t>
      </w:r>
      <w:r>
        <w:rPr>
          <w:u w:color="EEECE1" w:themeColor="background2"/>
        </w:rPr>
        <w:tab/>
        <w:t>die Höhe der Ansätze für die Grund und Mengengebühren gemäss Art.</w:t>
      </w:r>
      <w:r w:rsidR="005C77AB">
        <w:rPr>
          <w:u w:color="EEECE1" w:themeColor="background2"/>
        </w:rPr>
        <w:t> </w:t>
      </w:r>
      <w:r>
        <w:rPr>
          <w:u w:color="EEECE1" w:themeColor="background2"/>
        </w:rPr>
        <w:t>25 Abs.</w:t>
      </w:r>
      <w:r w:rsidR="005C77AB">
        <w:rPr>
          <w:u w:color="EEECE1" w:themeColor="background2"/>
        </w:rPr>
        <w:t> </w:t>
      </w:r>
      <w:r>
        <w:rPr>
          <w:u w:color="EEECE1" w:themeColor="background2"/>
        </w:rPr>
        <w:t>3;</w:t>
      </w:r>
    </w:p>
    <w:p w:rsidR="002B6231" w:rsidRDefault="002B6231" w:rsidP="002B6231">
      <w:pPr>
        <w:spacing w:after="120"/>
        <w:ind w:left="425" w:hanging="425"/>
        <w:rPr>
          <w:u w:color="EEECE1" w:themeColor="background2"/>
        </w:rPr>
      </w:pPr>
      <w:r w:rsidRPr="00357876">
        <w:rPr>
          <w:u w:color="EEECE1" w:themeColor="background2"/>
        </w:rPr>
        <w:tab/>
      </w:r>
      <w:r>
        <w:rPr>
          <w:u w:color="EEECE1" w:themeColor="background2"/>
        </w:rPr>
        <w:t>n</w:t>
      </w:r>
      <w:r w:rsidRPr="00357876">
        <w:rPr>
          <w:u w:color="EEECE1" w:themeColor="background2"/>
        </w:rPr>
        <w:t>)</w:t>
      </w:r>
      <w:r w:rsidRPr="00357876">
        <w:rPr>
          <w:u w:color="EEECE1" w:themeColor="background2"/>
        </w:rPr>
        <w:tab/>
        <w:t xml:space="preserve">die Ermittlung der gebührenpflichtigen Fläche </w:t>
      </w:r>
      <w:r>
        <w:rPr>
          <w:u w:color="EEECE1" w:themeColor="background2"/>
        </w:rPr>
        <w:t xml:space="preserve">für </w:t>
      </w:r>
      <w:r w:rsidRPr="00357876">
        <w:rPr>
          <w:u w:color="EEECE1" w:themeColor="background2"/>
        </w:rPr>
        <w:t>Ausnahmefällen gemäss Art.</w:t>
      </w:r>
      <w:r w:rsidR="005C77AB">
        <w:rPr>
          <w:u w:color="EEECE1" w:themeColor="background2"/>
        </w:rPr>
        <w:t> </w:t>
      </w:r>
      <w:r>
        <w:rPr>
          <w:u w:color="EEECE1" w:themeColor="background2"/>
        </w:rPr>
        <w:t>26</w:t>
      </w:r>
      <w:r w:rsidRPr="00357876">
        <w:rPr>
          <w:u w:color="EEECE1" w:themeColor="background2"/>
        </w:rPr>
        <w:t>.</w:t>
      </w:r>
    </w:p>
    <w:p w:rsidR="002B6231" w:rsidRDefault="002B6231" w:rsidP="002B6231">
      <w:pPr>
        <w:ind w:left="426" w:hanging="426"/>
        <w:rPr>
          <w:u w:color="EEECE1" w:themeColor="background2"/>
        </w:rPr>
      </w:pPr>
    </w:p>
    <w:p w:rsidR="002B6231" w:rsidRDefault="002B6231" w:rsidP="002B6231">
      <w:pPr>
        <w:ind w:left="426" w:hanging="426"/>
        <w:rPr>
          <w:u w:color="EEECE1" w:themeColor="background2"/>
        </w:rPr>
      </w:pPr>
    </w:p>
    <w:p w:rsidR="002B6231" w:rsidRPr="00357876" w:rsidRDefault="002B6231" w:rsidP="005B2382">
      <w:pPr>
        <w:pStyle w:val="berschrift1"/>
        <w:rPr>
          <w:u w:color="EEECE1" w:themeColor="background2"/>
        </w:rPr>
      </w:pPr>
      <w:bookmarkStart w:id="59" w:name="_Toc27061697"/>
      <w:bookmarkStart w:id="60" w:name="_Toc71301330"/>
      <w:r w:rsidRPr="00357876">
        <w:rPr>
          <w:u w:color="EEECE1" w:themeColor="background2"/>
        </w:rPr>
        <w:t>Art. 3</w:t>
      </w:r>
      <w:r w:rsidRPr="00357876">
        <w:rPr>
          <w:u w:color="EEECE1" w:themeColor="background2"/>
        </w:rPr>
        <w:tab/>
        <w:t>Begriffe</w:t>
      </w:r>
      <w:bookmarkEnd w:id="59"/>
      <w:bookmarkEnd w:id="60"/>
    </w:p>
    <w:p w:rsidR="002B6231" w:rsidRPr="00366921"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r>
      <w:bookmarkStart w:id="61" w:name="_Hlk66440904"/>
      <w:r w:rsidRPr="00357876">
        <w:rPr>
          <w:u w:color="EEECE1" w:themeColor="background2"/>
        </w:rPr>
        <w:t xml:space="preserve">Öffentliche Abwasseranlagen sind </w:t>
      </w:r>
      <w:r>
        <w:rPr>
          <w:u w:color="EEECE1" w:themeColor="background2"/>
        </w:rPr>
        <w:t xml:space="preserve">Abwasseranlagen </w:t>
      </w:r>
      <w:r w:rsidRPr="00357876">
        <w:rPr>
          <w:u w:color="EEECE1" w:themeColor="background2"/>
        </w:rPr>
        <w:t xml:space="preserve">der </w:t>
      </w:r>
      <w:r>
        <w:rPr>
          <w:u w:color="EEECE1" w:themeColor="background2"/>
        </w:rPr>
        <w:t>Einwohnergemeinde</w:t>
      </w:r>
      <w:r w:rsidRPr="00357876">
        <w:rPr>
          <w:u w:color="EEECE1" w:themeColor="background2"/>
        </w:rPr>
        <w:t xml:space="preserve"> oder dem </w:t>
      </w:r>
      <w:r w:rsidRPr="005D5D18">
        <w:rPr>
          <w:u w:color="EEECE1" w:themeColor="background2"/>
        </w:rPr>
        <w:t>Gewässerschutzverband der Region Zugersee-Küssnachtersee-</w:t>
      </w:r>
      <w:proofErr w:type="spellStart"/>
      <w:r w:rsidRPr="005D5D18">
        <w:rPr>
          <w:u w:color="EEECE1" w:themeColor="background2"/>
        </w:rPr>
        <w:t>Ägerisee</w:t>
      </w:r>
      <w:proofErr w:type="spellEnd"/>
      <w:r>
        <w:rPr>
          <w:u w:color="EEECE1" w:themeColor="background2"/>
        </w:rPr>
        <w:t xml:space="preserve"> (</w:t>
      </w:r>
      <w:r w:rsidRPr="00357876">
        <w:rPr>
          <w:u w:color="EEECE1" w:themeColor="background2"/>
        </w:rPr>
        <w:t>GVRZ</w:t>
      </w:r>
      <w:r>
        <w:rPr>
          <w:u w:color="EEECE1" w:themeColor="background2"/>
        </w:rPr>
        <w:t>)</w:t>
      </w:r>
      <w:r w:rsidRPr="00357876">
        <w:rPr>
          <w:u w:color="EEECE1" w:themeColor="background2"/>
        </w:rPr>
        <w:t xml:space="preserve">. Der Gemeinderat legt im Leitungskataster gemäss Art. </w:t>
      </w:r>
      <w:r>
        <w:rPr>
          <w:u w:color="EEECE1" w:themeColor="background2"/>
        </w:rPr>
        <w:t>9</w:t>
      </w:r>
      <w:r w:rsidRPr="00357876">
        <w:rPr>
          <w:u w:color="EEECE1" w:themeColor="background2"/>
        </w:rPr>
        <w:t xml:space="preserve"> </w:t>
      </w:r>
      <w:r>
        <w:rPr>
          <w:u w:color="EEECE1" w:themeColor="background2"/>
        </w:rPr>
        <w:t>die</w:t>
      </w:r>
      <w:r w:rsidRPr="00357876">
        <w:rPr>
          <w:u w:color="EEECE1" w:themeColor="background2"/>
        </w:rPr>
        <w:t xml:space="preserve"> öffentlichen Abwasseranlagen fest.</w:t>
      </w:r>
    </w:p>
    <w:bookmarkEnd w:id="61"/>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t>Private Abwasseranlagen sind Abwasseranlagen, welche nicht gemäss Abs. 1 öffentliche Abwasseranlagen sind.</w:t>
      </w:r>
    </w:p>
    <w:p w:rsidR="00726338" w:rsidRDefault="00726338" w:rsidP="002B6231">
      <w:pPr>
        <w:ind w:left="426" w:hanging="426"/>
        <w:rPr>
          <w:u w:color="EEECE1" w:themeColor="background2"/>
        </w:rPr>
      </w:pPr>
    </w:p>
    <w:p w:rsidR="00726338" w:rsidRPr="00357876" w:rsidRDefault="00726338" w:rsidP="002B6231">
      <w:pPr>
        <w:ind w:left="426" w:hanging="426"/>
        <w:rPr>
          <w:u w:color="EEECE1" w:themeColor="background2"/>
        </w:rPr>
      </w:pPr>
    </w:p>
    <w:p w:rsidR="002B6231" w:rsidRPr="00357876" w:rsidRDefault="002B6231" w:rsidP="005B2382">
      <w:pPr>
        <w:pStyle w:val="berschrift6"/>
        <w:rPr>
          <w:u w:color="EEECE1" w:themeColor="background2"/>
        </w:rPr>
      </w:pPr>
      <w:bookmarkStart w:id="62" w:name="_Toc348362340"/>
      <w:bookmarkStart w:id="63" w:name="_Toc101863323"/>
      <w:bookmarkStart w:id="64" w:name="_Toc101863505"/>
      <w:bookmarkStart w:id="65" w:name="_Toc318896151"/>
      <w:bookmarkStart w:id="66" w:name="_Toc327285938"/>
      <w:bookmarkStart w:id="67" w:name="_Toc334089993"/>
      <w:bookmarkStart w:id="68" w:name="_Toc374692689"/>
      <w:bookmarkStart w:id="69" w:name="_Toc379467405"/>
      <w:bookmarkStart w:id="70" w:name="_Toc27061696"/>
      <w:bookmarkStart w:id="71" w:name="_Toc71301331"/>
      <w:r w:rsidRPr="00357876">
        <w:rPr>
          <w:u w:color="EEECE1" w:themeColor="background2"/>
        </w:rPr>
        <w:t>II.</w:t>
      </w:r>
      <w:r w:rsidRPr="00357876">
        <w:rPr>
          <w:u w:color="EEECE1" w:themeColor="background2"/>
        </w:rPr>
        <w:tab/>
      </w:r>
      <w:bookmarkStart w:id="72" w:name="_Toc251147531"/>
      <w:bookmarkStart w:id="73" w:name="_Toc251147663"/>
      <w:bookmarkStart w:id="74" w:name="_Toc251153040"/>
      <w:bookmarkStart w:id="75" w:name="_Toc251153117"/>
      <w:bookmarkStart w:id="76" w:name="_Toc251153187"/>
      <w:bookmarkStart w:id="77" w:name="_Toc251153257"/>
      <w:bookmarkEnd w:id="62"/>
      <w:r w:rsidRPr="00357876">
        <w:rPr>
          <w:u w:color="EEECE1" w:themeColor="background2"/>
        </w:rPr>
        <w:t>Art und Einleitung der Abwässer</w:t>
      </w:r>
      <w:bookmarkEnd w:id="63"/>
      <w:bookmarkEnd w:id="64"/>
      <w:bookmarkEnd w:id="65"/>
      <w:bookmarkEnd w:id="66"/>
      <w:bookmarkEnd w:id="67"/>
      <w:bookmarkEnd w:id="68"/>
      <w:bookmarkEnd w:id="69"/>
      <w:bookmarkEnd w:id="70"/>
      <w:bookmarkEnd w:id="72"/>
      <w:bookmarkEnd w:id="73"/>
      <w:bookmarkEnd w:id="74"/>
      <w:bookmarkEnd w:id="75"/>
      <w:bookmarkEnd w:id="76"/>
      <w:bookmarkEnd w:id="77"/>
      <w:bookmarkEnd w:id="71"/>
    </w:p>
    <w:p w:rsidR="002B6231" w:rsidRDefault="002B6231" w:rsidP="002B6231">
      <w:pPr>
        <w:ind w:left="2127" w:hanging="2127"/>
        <w:rPr>
          <w:u w:color="EEECE1" w:themeColor="background2"/>
        </w:rPr>
      </w:pPr>
    </w:p>
    <w:p w:rsidR="00FE0C19" w:rsidRPr="00357876" w:rsidRDefault="00FE0C19" w:rsidP="002B6231">
      <w:pPr>
        <w:ind w:left="2127" w:hanging="2127"/>
        <w:rPr>
          <w:u w:color="EEECE1" w:themeColor="background2"/>
        </w:rPr>
      </w:pPr>
    </w:p>
    <w:p w:rsidR="002B6231" w:rsidRPr="00357876" w:rsidRDefault="002B6231" w:rsidP="005B2382">
      <w:pPr>
        <w:pStyle w:val="berschrift1"/>
        <w:rPr>
          <w:u w:color="EEECE1" w:themeColor="background2"/>
        </w:rPr>
      </w:pPr>
      <w:bookmarkStart w:id="78" w:name="_Toc71301332"/>
      <w:r w:rsidRPr="00357876">
        <w:rPr>
          <w:u w:color="EEECE1" w:themeColor="background2"/>
        </w:rPr>
        <w:t>Art. 4</w:t>
      </w:r>
      <w:r w:rsidRPr="00357876">
        <w:rPr>
          <w:u w:color="EEECE1" w:themeColor="background2"/>
        </w:rPr>
        <w:tab/>
        <w:t>Verschmutztes und nicht verschmutztes Abwasser</w:t>
      </w:r>
      <w:bookmarkEnd w:id="78"/>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Abwasser aus Gebäuden und von überdeckten Flächen ist generell dem verschmutzten Abwasser zuzuordnen.</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t>Der Gemeinderat beurteilt aufgrund der Gesetzgebung und der massgebenden Normen und Richtlinien, ob Regenwasser als verschmutzt oder nicht verschmutzt gilt. Wo notwendig ordnet er zum Schutz der Gewässer die Behandlung des Regenwassers an.</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3</w:t>
      </w:r>
      <w:r w:rsidRPr="00357876">
        <w:rPr>
          <w:u w:color="EEECE1" w:themeColor="background2"/>
        </w:rPr>
        <w:tab/>
        <w:t xml:space="preserve">Nicht verschmutztes Regenwasser ist gemäss dem Generellen Entwässerungsplan </w:t>
      </w:r>
      <w:r>
        <w:rPr>
          <w:u w:color="EEECE1" w:themeColor="background2"/>
        </w:rPr>
        <w:t xml:space="preserve">(GEP) </w:t>
      </w:r>
      <w:r w:rsidRPr="00357876">
        <w:rPr>
          <w:u w:color="EEECE1" w:themeColor="background2"/>
        </w:rPr>
        <w:t>zu bewirtschaften und grundsätzlich in erster Priorität zu versickern. Weisen die örtlichen Verhältnisse eingeschränkte Versickerungskapazitäten auf, ist das nicht verschmutzte Regenwasser zurückzuhalten und nachgeschaltet zu versickern. Ist die Versickerung nachweislich nicht möglich, ist es in zweiter Priorität mit Bewilligung der Behörde in eine Regenwasserkanalisation oder in ein Oberflächengewässer einzuleiten. Wo notwendig ordnet die Behörde zum Schutz der Gewässer Rückhaltemassnahmen an.</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4</w:t>
      </w:r>
      <w:r w:rsidRPr="00357876">
        <w:rPr>
          <w:u w:color="EEECE1" w:themeColor="background2"/>
        </w:rPr>
        <w:tab/>
        <w:t>Grund-, Sicker- und Hangwasser darf grundsätzlich nicht gefasst werden. Lassen dies die örtlichen Verhältnisse nicht zu, ist das Wasser gemäss Absatz 5 zu bewirtschaften.</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5</w:t>
      </w:r>
      <w:r w:rsidRPr="00357876">
        <w:rPr>
          <w:u w:color="EEECE1" w:themeColor="background2"/>
        </w:rPr>
        <w:tab/>
        <w:t>Stetig anfallendes, nicht verschmutztes Abwasser ist nach Möglichkeit auf dem Grundstück, auf dem es anfällt, zu versickern. Ist die Versickerung nachweislich nicht möglich, ist es in zweiter Priorität mit Bewilligung der Behörde in eine Regenwasserkanalisation oder in ein Oberflächengewässer einzuleiten. Es ist von der Abwasserreinigungsanlage fernzuhalten.</w:t>
      </w:r>
    </w:p>
    <w:p w:rsidR="002B6231" w:rsidRPr="00357876" w:rsidRDefault="002B6231" w:rsidP="002B6231">
      <w:pPr>
        <w:ind w:left="426" w:hanging="426"/>
        <w:rPr>
          <w:u w:color="EEECE1" w:themeColor="background2"/>
        </w:rPr>
      </w:pPr>
    </w:p>
    <w:p w:rsidR="002B6231" w:rsidRDefault="002B6231" w:rsidP="002B6231">
      <w:pPr>
        <w:ind w:left="426" w:hanging="426"/>
        <w:rPr>
          <w:u w:color="EEECE1" w:themeColor="background2"/>
        </w:rPr>
      </w:pPr>
      <w:r w:rsidRPr="00357876">
        <w:rPr>
          <w:u w:color="EEECE1" w:themeColor="background2"/>
        </w:rPr>
        <w:t>6</w:t>
      </w:r>
      <w:r w:rsidRPr="00357876">
        <w:rPr>
          <w:u w:color="EEECE1" w:themeColor="background2"/>
        </w:rPr>
        <w:tab/>
        <w:t xml:space="preserve">Wird die Versickerung von nicht verschmutztem Abwasser von der Bauherrschaft als nicht machbar beurteilt, kann </w:t>
      </w:r>
      <w:r>
        <w:rPr>
          <w:u w:color="EEECE1" w:themeColor="background2"/>
        </w:rPr>
        <w:t>der Gemeinderat</w:t>
      </w:r>
      <w:r w:rsidRPr="00357876">
        <w:rPr>
          <w:u w:color="EEECE1" w:themeColor="background2"/>
        </w:rPr>
        <w:t xml:space="preserve"> einen entsprechenden Nachweis einfordern.</w:t>
      </w:r>
    </w:p>
    <w:p w:rsidR="00726338" w:rsidRDefault="00726338" w:rsidP="002B6231">
      <w:pPr>
        <w:ind w:left="426" w:hanging="426"/>
        <w:rPr>
          <w:u w:color="EEECE1" w:themeColor="background2"/>
        </w:rPr>
      </w:pPr>
    </w:p>
    <w:p w:rsidR="00726338" w:rsidRPr="00357876" w:rsidRDefault="00726338" w:rsidP="002B6231">
      <w:pPr>
        <w:ind w:left="426" w:hanging="426"/>
        <w:rPr>
          <w:u w:color="EEECE1" w:themeColor="background2"/>
        </w:rPr>
      </w:pPr>
    </w:p>
    <w:p w:rsidR="005C77AB" w:rsidRDefault="005C77AB">
      <w:pPr>
        <w:spacing w:line="240" w:lineRule="auto"/>
        <w:rPr>
          <w:rFonts w:eastAsiaTheme="majorEastAsia" w:cstheme="majorBidi"/>
          <w:b/>
          <w:sz w:val="24"/>
          <w:u w:color="EEECE1" w:themeColor="background2"/>
        </w:rPr>
      </w:pPr>
      <w:bookmarkStart w:id="79" w:name="_Hlt149530336"/>
      <w:bookmarkStart w:id="80" w:name="_Hlt149530368"/>
      <w:bookmarkStart w:id="81" w:name="_Toc251147562"/>
      <w:bookmarkStart w:id="82" w:name="_Toc251147694"/>
      <w:bookmarkStart w:id="83" w:name="_Toc251153052"/>
      <w:bookmarkStart w:id="84" w:name="_Toc251153129"/>
      <w:bookmarkStart w:id="85" w:name="_Toc251153199"/>
      <w:bookmarkStart w:id="86" w:name="_Toc251153269"/>
      <w:bookmarkStart w:id="87" w:name="_Toc101863334"/>
      <w:bookmarkStart w:id="88" w:name="_Toc101863516"/>
      <w:bookmarkStart w:id="89" w:name="_Toc318817597"/>
      <w:bookmarkStart w:id="90" w:name="_Toc318896163"/>
      <w:bookmarkStart w:id="91" w:name="_Toc327285949"/>
      <w:bookmarkStart w:id="92" w:name="_Toc334090004"/>
      <w:bookmarkStart w:id="93" w:name="_Toc348362352"/>
      <w:bookmarkStart w:id="94" w:name="_Toc374692701"/>
      <w:bookmarkStart w:id="95" w:name="_Toc379467417"/>
      <w:bookmarkStart w:id="96" w:name="_Toc27061707"/>
      <w:bookmarkStart w:id="97" w:name="_Toc71301333"/>
      <w:bookmarkEnd w:id="79"/>
      <w:bookmarkEnd w:id="80"/>
      <w:r>
        <w:rPr>
          <w:u w:color="EEECE1" w:themeColor="background2"/>
        </w:rPr>
        <w:br w:type="page"/>
      </w:r>
    </w:p>
    <w:p w:rsidR="002B6231" w:rsidRPr="00357876" w:rsidRDefault="002B6231" w:rsidP="005B2382">
      <w:pPr>
        <w:pStyle w:val="berschrift6"/>
        <w:rPr>
          <w:u w:color="EEECE1" w:themeColor="background2"/>
        </w:rPr>
      </w:pPr>
      <w:r w:rsidRPr="00357876">
        <w:rPr>
          <w:u w:color="EEECE1" w:themeColor="background2"/>
        </w:rPr>
        <w:lastRenderedPageBreak/>
        <w:t>III.</w:t>
      </w:r>
      <w:r w:rsidRPr="00357876">
        <w:rPr>
          <w:u w:color="EEECE1" w:themeColor="background2"/>
        </w:rPr>
        <w:tab/>
        <w:t xml:space="preserve">Erstellung Abwasseranlagen und Anschluss </w:t>
      </w:r>
      <w:bookmarkEnd w:id="81"/>
      <w:bookmarkEnd w:id="82"/>
      <w:bookmarkEnd w:id="83"/>
      <w:bookmarkEnd w:id="84"/>
      <w:bookmarkEnd w:id="85"/>
      <w:bookmarkEnd w:id="86"/>
      <w:bookmarkEnd w:id="87"/>
      <w:bookmarkEnd w:id="88"/>
      <w:bookmarkEnd w:id="89"/>
      <w:bookmarkEnd w:id="90"/>
      <w:bookmarkEnd w:id="91"/>
      <w:bookmarkEnd w:id="92"/>
      <w:bookmarkEnd w:id="93"/>
      <w:r w:rsidRPr="00357876">
        <w:rPr>
          <w:u w:color="EEECE1" w:themeColor="background2"/>
        </w:rPr>
        <w:t>der Grundstücke</w:t>
      </w:r>
      <w:bookmarkEnd w:id="94"/>
      <w:bookmarkEnd w:id="95"/>
      <w:bookmarkEnd w:id="96"/>
      <w:bookmarkEnd w:id="97"/>
    </w:p>
    <w:p w:rsidR="002B6231" w:rsidRPr="00357876" w:rsidRDefault="002B6231" w:rsidP="002B6231">
      <w:pPr>
        <w:rPr>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98" w:name="_Toc494878708"/>
      <w:bookmarkStart w:id="99" w:name="_Toc101863335"/>
      <w:bookmarkStart w:id="100" w:name="_Toc101863517"/>
      <w:bookmarkStart w:id="101" w:name="_Toc251135259"/>
      <w:bookmarkStart w:id="102" w:name="_Toc251147563"/>
      <w:bookmarkStart w:id="103" w:name="_Toc251147695"/>
      <w:bookmarkStart w:id="104" w:name="_Toc251153053"/>
      <w:bookmarkStart w:id="105" w:name="_Toc251153130"/>
      <w:bookmarkStart w:id="106" w:name="_Toc251153200"/>
      <w:bookmarkStart w:id="107" w:name="_Toc251153270"/>
      <w:bookmarkStart w:id="108" w:name="_Toc318817598"/>
      <w:bookmarkStart w:id="109" w:name="_Toc318896164"/>
      <w:bookmarkStart w:id="110" w:name="_Toc327285950"/>
      <w:bookmarkStart w:id="111" w:name="_Toc334090005"/>
      <w:bookmarkStart w:id="112" w:name="_Toc348362353"/>
      <w:bookmarkStart w:id="113" w:name="_Toc374692702"/>
      <w:bookmarkStart w:id="114" w:name="_Toc379467418"/>
      <w:bookmarkStart w:id="115" w:name="_Toc27061708"/>
      <w:bookmarkStart w:id="116" w:name="_Toc71301334"/>
      <w:r w:rsidRPr="00357876">
        <w:rPr>
          <w:u w:color="EEECE1" w:themeColor="background2"/>
        </w:rPr>
        <w:t xml:space="preserve">Art. </w:t>
      </w:r>
      <w:r>
        <w:rPr>
          <w:u w:color="EEECE1" w:themeColor="background2"/>
        </w:rPr>
        <w:t>5</w:t>
      </w:r>
      <w:r w:rsidRPr="00357876">
        <w:rPr>
          <w:u w:color="EEECE1" w:themeColor="background2"/>
        </w:rPr>
        <w:tab/>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357876">
        <w:rPr>
          <w:u w:color="EEECE1" w:themeColor="background2"/>
        </w:rPr>
        <w:t>Massnahmenplanung</w:t>
      </w:r>
      <w:bookmarkEnd w:id="115"/>
      <w:bookmarkEnd w:id="116"/>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 xml:space="preserve">Der Gemeinderat erstellt im Rahmen des GEP einen Massnahmenplan und bestimmt im Rahmen seiner Finanzkompetenz die zukünftig zu erstellenden öffentlichen Abwasseranlagen und entscheidet über deren Bau und Finanzierung. </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t xml:space="preserve">Für die Projektierung und Ausführung der öffentlichen und privaten Abwasseranlagen ist der GEP und die Nutzungsplanung der </w:t>
      </w:r>
      <w:r>
        <w:rPr>
          <w:u w:color="EEECE1" w:themeColor="background2"/>
        </w:rPr>
        <w:t>Einwohnergemeinde</w:t>
      </w:r>
      <w:r w:rsidRPr="00357876">
        <w:rPr>
          <w:u w:color="EEECE1" w:themeColor="background2"/>
        </w:rPr>
        <w:t xml:space="preserve"> massgebend.</w:t>
      </w:r>
    </w:p>
    <w:p w:rsidR="002B6231" w:rsidRPr="00357876" w:rsidRDefault="002B6231" w:rsidP="002B6231">
      <w:pPr>
        <w:ind w:left="426" w:hanging="426"/>
        <w:rPr>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117" w:name="_Toc494878710"/>
      <w:bookmarkStart w:id="118" w:name="_Toc101863337"/>
      <w:bookmarkStart w:id="119" w:name="_Toc101863519"/>
      <w:bookmarkStart w:id="120" w:name="_Toc251135261"/>
      <w:bookmarkStart w:id="121" w:name="_Toc251147565"/>
      <w:bookmarkStart w:id="122" w:name="_Toc251147697"/>
      <w:bookmarkStart w:id="123" w:name="_Toc251153055"/>
      <w:bookmarkStart w:id="124" w:name="_Toc251153132"/>
      <w:bookmarkStart w:id="125" w:name="_Toc251153202"/>
      <w:bookmarkStart w:id="126" w:name="_Toc251153272"/>
      <w:bookmarkStart w:id="127" w:name="_Toc318817600"/>
      <w:bookmarkStart w:id="128" w:name="_Toc318896166"/>
      <w:bookmarkStart w:id="129" w:name="_Toc327285952"/>
      <w:bookmarkStart w:id="130" w:name="_Toc334090007"/>
      <w:bookmarkStart w:id="131" w:name="_Toc348362355"/>
      <w:bookmarkStart w:id="132" w:name="_Toc374692704"/>
      <w:bookmarkStart w:id="133" w:name="_Toc379467420"/>
      <w:bookmarkStart w:id="134" w:name="_Toc27061710"/>
      <w:bookmarkStart w:id="135" w:name="_Toc71301335"/>
      <w:r w:rsidRPr="00357876">
        <w:rPr>
          <w:u w:color="EEECE1" w:themeColor="background2"/>
        </w:rPr>
        <w:t xml:space="preserve">Art. </w:t>
      </w:r>
      <w:r>
        <w:rPr>
          <w:u w:color="EEECE1" w:themeColor="background2"/>
        </w:rPr>
        <w:t>6</w:t>
      </w:r>
      <w:r w:rsidRPr="00357876">
        <w:rPr>
          <w:u w:color="EEECE1" w:themeColor="background2"/>
        </w:rPr>
        <w:tab/>
        <w:t>Abwasseranlagen</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2B6231" w:rsidRPr="00357876" w:rsidRDefault="002B6231" w:rsidP="002B6231">
      <w:pPr>
        <w:outlineLvl w:val="0"/>
        <w:rPr>
          <w:u w:color="EEECE1" w:themeColor="background2"/>
        </w:rPr>
      </w:pPr>
    </w:p>
    <w:p w:rsidR="002B6231" w:rsidRPr="00357876" w:rsidRDefault="002B6231" w:rsidP="002B6231">
      <w:pPr>
        <w:tabs>
          <w:tab w:val="left" w:pos="426"/>
        </w:tabs>
        <w:rPr>
          <w:u w:color="EEECE1" w:themeColor="background2"/>
        </w:rPr>
      </w:pPr>
      <w:r w:rsidRPr="00357876">
        <w:rPr>
          <w:u w:color="EEECE1" w:themeColor="background2"/>
        </w:rPr>
        <w:t>Die Abwasseranlagen im Sinne dieses Abwasserreglements umfassen</w:t>
      </w:r>
    </w:p>
    <w:p w:rsidR="002B6231" w:rsidRPr="00357876" w:rsidRDefault="002B6231" w:rsidP="002B6231">
      <w:pPr>
        <w:tabs>
          <w:tab w:val="left" w:pos="426"/>
        </w:tabs>
        <w:ind w:left="426" w:hanging="426"/>
        <w:rPr>
          <w:u w:color="EEECE1" w:themeColor="background2"/>
        </w:rPr>
      </w:pPr>
      <w:r w:rsidRPr="00357876">
        <w:rPr>
          <w:u w:color="EEECE1" w:themeColor="background2"/>
        </w:rPr>
        <w:t>a)</w:t>
      </w:r>
      <w:r w:rsidRPr="00357876">
        <w:rPr>
          <w:u w:color="EEECE1" w:themeColor="background2"/>
        </w:rPr>
        <w:tab/>
        <w:t>Kanalisationsnetz</w:t>
      </w:r>
      <w:r w:rsidRPr="00357876">
        <w:rPr>
          <w:rFonts w:cs="Arial"/>
          <w:szCs w:val="22"/>
          <w:u w:color="EEECE1" w:themeColor="background2"/>
        </w:rPr>
        <w:t xml:space="preserve"> und die dazugehörigen Schächte;</w:t>
      </w:r>
    </w:p>
    <w:p w:rsidR="002B6231" w:rsidRPr="00357876" w:rsidRDefault="002B6231" w:rsidP="002B6231">
      <w:pPr>
        <w:tabs>
          <w:tab w:val="left" w:pos="426"/>
        </w:tabs>
        <w:ind w:left="426" w:hanging="426"/>
        <w:rPr>
          <w:u w:color="EEECE1" w:themeColor="background2"/>
        </w:rPr>
      </w:pPr>
      <w:r w:rsidRPr="00357876">
        <w:rPr>
          <w:rFonts w:cs="Arial"/>
          <w:szCs w:val="22"/>
          <w:u w:color="EEECE1" w:themeColor="background2"/>
        </w:rPr>
        <w:t>b)</w:t>
      </w:r>
      <w:r w:rsidRPr="00357876">
        <w:rPr>
          <w:u w:color="EEECE1" w:themeColor="background2"/>
        </w:rPr>
        <w:tab/>
        <w:t>Versickerungsanlagen zur Versickerung von nicht verschmutztem Abwasser;</w:t>
      </w:r>
    </w:p>
    <w:p w:rsidR="002B6231" w:rsidRPr="00357876" w:rsidRDefault="002B6231" w:rsidP="002B6231">
      <w:pPr>
        <w:tabs>
          <w:tab w:val="left" w:pos="426"/>
        </w:tabs>
        <w:ind w:left="426" w:hanging="426"/>
        <w:rPr>
          <w:u w:color="EEECE1" w:themeColor="background2"/>
        </w:rPr>
      </w:pPr>
      <w:r w:rsidRPr="00357876">
        <w:rPr>
          <w:u w:color="EEECE1" w:themeColor="background2"/>
        </w:rPr>
        <w:t>c)</w:t>
      </w:r>
      <w:r w:rsidRPr="00357876">
        <w:rPr>
          <w:u w:color="EEECE1" w:themeColor="background2"/>
        </w:rPr>
        <w:tab/>
        <w:t>Retentionsanlagen;</w:t>
      </w:r>
    </w:p>
    <w:p w:rsidR="002B6231" w:rsidRPr="00357876" w:rsidRDefault="002B6231" w:rsidP="002B6231">
      <w:pPr>
        <w:tabs>
          <w:tab w:val="left" w:pos="426"/>
        </w:tabs>
        <w:ind w:left="426" w:hanging="426"/>
        <w:rPr>
          <w:u w:color="EEECE1" w:themeColor="background2"/>
        </w:rPr>
      </w:pPr>
      <w:r w:rsidRPr="00357876">
        <w:rPr>
          <w:rFonts w:cs="Arial"/>
          <w:szCs w:val="22"/>
          <w:u w:color="EEECE1" w:themeColor="background2"/>
        </w:rPr>
        <w:t>d)</w:t>
      </w:r>
      <w:r w:rsidRPr="00357876">
        <w:rPr>
          <w:u w:color="EEECE1" w:themeColor="background2"/>
        </w:rPr>
        <w:tab/>
        <w:t>Abwasservorbehandlungsanlagen;</w:t>
      </w:r>
    </w:p>
    <w:p w:rsidR="002B6231" w:rsidRPr="00357876" w:rsidRDefault="002B6231" w:rsidP="002B6231">
      <w:pPr>
        <w:tabs>
          <w:tab w:val="left" w:pos="426"/>
        </w:tabs>
        <w:rPr>
          <w:rFonts w:cs="Arial"/>
          <w:szCs w:val="22"/>
          <w:u w:color="EEECE1" w:themeColor="background2"/>
        </w:rPr>
      </w:pPr>
      <w:r w:rsidRPr="00357876">
        <w:rPr>
          <w:rFonts w:cs="Arial"/>
          <w:szCs w:val="22"/>
          <w:u w:color="EEECE1" w:themeColor="background2"/>
        </w:rPr>
        <w:t>e)</w:t>
      </w:r>
      <w:r w:rsidRPr="00357876">
        <w:rPr>
          <w:rFonts w:cs="Arial"/>
          <w:szCs w:val="22"/>
          <w:u w:color="EEECE1" w:themeColor="background2"/>
        </w:rPr>
        <w:tab/>
        <w:t>Abwasserreinigungsanlagen;</w:t>
      </w:r>
    </w:p>
    <w:p w:rsidR="002B6231" w:rsidRPr="00357876" w:rsidRDefault="002B6231" w:rsidP="002B6231">
      <w:pPr>
        <w:ind w:left="426" w:hanging="426"/>
        <w:rPr>
          <w:u w:color="EEECE1" w:themeColor="background2"/>
        </w:rPr>
      </w:pPr>
      <w:r w:rsidRPr="00357876">
        <w:rPr>
          <w:rFonts w:cs="Arial"/>
          <w:szCs w:val="22"/>
          <w:u w:color="EEECE1" w:themeColor="background2"/>
        </w:rPr>
        <w:t>f)</w:t>
      </w:r>
      <w:r w:rsidRPr="00357876">
        <w:rPr>
          <w:rFonts w:cs="Arial"/>
          <w:szCs w:val="22"/>
          <w:u w:color="EEECE1" w:themeColor="background2"/>
        </w:rPr>
        <w:tab/>
        <w:t>Sonderbauwerke und Spezialanlagen</w:t>
      </w:r>
      <w:r w:rsidRPr="00357876">
        <w:rPr>
          <w:u w:color="EEECE1" w:themeColor="background2"/>
        </w:rPr>
        <w:t xml:space="preserve"> wie Schächte, Pumpstationen, Abscheideanlagen, Regenbecken, Hochwasserentlastungen</w:t>
      </w:r>
      <w:r w:rsidRPr="00357876">
        <w:rPr>
          <w:rFonts w:cs="Arial"/>
          <w:szCs w:val="22"/>
          <w:u w:color="EEECE1" w:themeColor="background2"/>
        </w:rPr>
        <w:t>,</w:t>
      </w:r>
      <w:r w:rsidRPr="00357876">
        <w:rPr>
          <w:u w:color="EEECE1" w:themeColor="background2"/>
        </w:rPr>
        <w:t xml:space="preserve"> Messstationen</w:t>
      </w:r>
      <w:r w:rsidRPr="00357876">
        <w:rPr>
          <w:rFonts w:cs="Arial"/>
          <w:szCs w:val="22"/>
          <w:u w:color="EEECE1" w:themeColor="background2"/>
        </w:rPr>
        <w:t>.</w:t>
      </w:r>
    </w:p>
    <w:p w:rsidR="002B6231" w:rsidRPr="00357876" w:rsidRDefault="002B6231" w:rsidP="002B6231">
      <w:pPr>
        <w:rPr>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136" w:name="_Toc494878713"/>
      <w:bookmarkStart w:id="137" w:name="_Toc101863340"/>
      <w:bookmarkStart w:id="138" w:name="_Toc101863522"/>
      <w:bookmarkStart w:id="139" w:name="_Toc251135264"/>
      <w:bookmarkStart w:id="140" w:name="_Toc251147568"/>
      <w:bookmarkStart w:id="141" w:name="_Toc251147700"/>
      <w:bookmarkStart w:id="142" w:name="_Toc251153058"/>
      <w:bookmarkStart w:id="143" w:name="_Toc251153135"/>
      <w:bookmarkStart w:id="144" w:name="_Toc251153205"/>
      <w:bookmarkStart w:id="145" w:name="_Toc251153275"/>
      <w:bookmarkStart w:id="146" w:name="_Toc318817603"/>
      <w:bookmarkStart w:id="147" w:name="_Toc318896169"/>
      <w:bookmarkStart w:id="148" w:name="_Toc327285955"/>
      <w:bookmarkStart w:id="149" w:name="_Toc334090010"/>
      <w:bookmarkStart w:id="150" w:name="_Toc348362358"/>
      <w:bookmarkStart w:id="151" w:name="_Toc374692707"/>
      <w:bookmarkStart w:id="152" w:name="_Toc379467423"/>
      <w:bookmarkStart w:id="153" w:name="_Toc27061711"/>
      <w:bookmarkStart w:id="154" w:name="_Toc71301336"/>
      <w:r w:rsidRPr="00357876">
        <w:rPr>
          <w:u w:color="EEECE1" w:themeColor="background2"/>
        </w:rPr>
        <w:t xml:space="preserve">Art. </w:t>
      </w:r>
      <w:r>
        <w:rPr>
          <w:u w:color="EEECE1" w:themeColor="background2"/>
        </w:rPr>
        <w:t>7</w:t>
      </w:r>
      <w:r w:rsidRPr="00357876">
        <w:rPr>
          <w:u w:color="EEECE1" w:themeColor="background2"/>
        </w:rPr>
        <w:tab/>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357876">
        <w:rPr>
          <w:u w:color="EEECE1" w:themeColor="background2"/>
        </w:rPr>
        <w:t>Erschliessung mit öffentlichen Abwasseranlagen</w:t>
      </w:r>
      <w:bookmarkEnd w:id="151"/>
      <w:bookmarkEnd w:id="152"/>
      <w:r w:rsidRPr="00357876">
        <w:rPr>
          <w:u w:color="EEECE1" w:themeColor="background2"/>
        </w:rPr>
        <w:t xml:space="preserve"> durch Private</w:t>
      </w:r>
      <w:bookmarkEnd w:id="153"/>
      <w:bookmarkEnd w:id="154"/>
    </w:p>
    <w:p w:rsidR="002B6231" w:rsidRPr="00357876" w:rsidRDefault="002B6231" w:rsidP="002B6231">
      <w:pPr>
        <w:rPr>
          <w:u w:color="EEECE1" w:themeColor="background2"/>
        </w:rPr>
      </w:pPr>
    </w:p>
    <w:p w:rsidR="002B6231" w:rsidRPr="00357876" w:rsidRDefault="002B6231" w:rsidP="002B6231">
      <w:pPr>
        <w:rPr>
          <w:u w:color="EEECE1" w:themeColor="background2"/>
        </w:rPr>
      </w:pPr>
      <w:r w:rsidRPr="00357876">
        <w:rPr>
          <w:u w:color="EEECE1" w:themeColor="background2"/>
        </w:rPr>
        <w:t>Private können nach den Vorschriften des Planungs- und Baugesetzes und der Verordnung zum Planungs- und Baugesetz die Erschliessung mit öffentlichen Abwasseranlagen selbst vornehmen und bevorschussen.</w:t>
      </w:r>
    </w:p>
    <w:p w:rsidR="002B6231" w:rsidRPr="00357876" w:rsidRDefault="002B6231" w:rsidP="002B6231">
      <w:pPr>
        <w:ind w:left="426" w:hanging="426"/>
        <w:rPr>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155" w:name="_Toc71301337"/>
      <w:bookmarkStart w:id="156" w:name="_Toc494878719"/>
      <w:bookmarkStart w:id="157" w:name="_Toc27061714"/>
      <w:bookmarkStart w:id="158" w:name="_Toc251135270"/>
      <w:bookmarkStart w:id="159" w:name="_Toc251147576"/>
      <w:bookmarkStart w:id="160" w:name="_Toc251147708"/>
      <w:bookmarkStart w:id="161" w:name="_Toc251153064"/>
      <w:bookmarkStart w:id="162" w:name="_Toc251153141"/>
      <w:bookmarkStart w:id="163" w:name="_Toc251153211"/>
      <w:bookmarkStart w:id="164" w:name="_Toc251153281"/>
      <w:r w:rsidRPr="00357876">
        <w:rPr>
          <w:u w:color="EEECE1" w:themeColor="background2"/>
        </w:rPr>
        <w:t xml:space="preserve">Art. </w:t>
      </w:r>
      <w:r>
        <w:rPr>
          <w:u w:color="EEECE1" w:themeColor="background2"/>
        </w:rPr>
        <w:t>8</w:t>
      </w:r>
      <w:r w:rsidRPr="00357876">
        <w:rPr>
          <w:u w:color="EEECE1" w:themeColor="background2"/>
        </w:rPr>
        <w:tab/>
        <w:t>Beanspruchung fremden Grundeigentums für private Abwasseranlagen</w:t>
      </w:r>
      <w:bookmarkEnd w:id="155"/>
    </w:p>
    <w:bookmarkEnd w:id="156"/>
    <w:bookmarkEnd w:id="157"/>
    <w:p w:rsidR="002B6231" w:rsidRPr="00357876" w:rsidRDefault="002B6231" w:rsidP="002B6231">
      <w:pPr>
        <w:rPr>
          <w:u w:color="EEECE1" w:themeColor="background2"/>
        </w:rPr>
      </w:pPr>
    </w:p>
    <w:bookmarkEnd w:id="158"/>
    <w:bookmarkEnd w:id="159"/>
    <w:bookmarkEnd w:id="160"/>
    <w:bookmarkEnd w:id="161"/>
    <w:bookmarkEnd w:id="162"/>
    <w:bookmarkEnd w:id="163"/>
    <w:bookmarkEnd w:id="164"/>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r>
      <w:r w:rsidRPr="00357876">
        <w:rPr>
          <w:rFonts w:cs="Arial"/>
          <w:szCs w:val="22"/>
          <w:u w:color="EEECE1" w:themeColor="background2"/>
        </w:rPr>
        <w:t>Ist für die Erstellung privater</w:t>
      </w:r>
      <w:r w:rsidRPr="00357876">
        <w:rPr>
          <w:u w:color="EEECE1" w:themeColor="background2"/>
        </w:rPr>
        <w:t xml:space="preserve"> Abwasseranlagen fremdes Grundeigentum in Anspruch zu nehmen, haben die Beteiligten die gegenseitigen Rechte und Pflichten (Durchleitung, Erstellung, Unterhalt usw.) vorgängig zu regeln und sich darüber bei</w:t>
      </w:r>
      <w:r>
        <w:rPr>
          <w:u w:color="EEECE1" w:themeColor="background2"/>
        </w:rPr>
        <w:t>m</w:t>
      </w:r>
      <w:r w:rsidRPr="00357876">
        <w:rPr>
          <w:u w:color="EEECE1" w:themeColor="background2"/>
        </w:rPr>
        <w:t xml:space="preserve"> Gemeinde</w:t>
      </w:r>
      <w:r>
        <w:rPr>
          <w:u w:color="EEECE1" w:themeColor="background2"/>
        </w:rPr>
        <w:t>rat</w:t>
      </w:r>
      <w:r w:rsidRPr="00357876">
        <w:rPr>
          <w:u w:color="EEECE1" w:themeColor="background2"/>
        </w:rPr>
        <w:t xml:space="preserve"> auszuweisen. Die Durchleitungsrechte sind im Grundbuch einzutragen.</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t>Mit der Einreichung des Gesuchs für die Erstellung der Anschlussleitung und spätestens vor der Erteilung der Baubewilligung müssen die erforderlichen Durchleitungsrechte im Grundbuch eingetragen sein und die entsprechenden Nachweise vorliegen.</w:t>
      </w:r>
    </w:p>
    <w:p w:rsidR="002B6231" w:rsidRDefault="002B6231" w:rsidP="002B6231">
      <w:pPr>
        <w:outlineLvl w:val="0"/>
        <w:rPr>
          <w:u w:color="EEECE1" w:themeColor="background2"/>
        </w:rPr>
      </w:pPr>
    </w:p>
    <w:p w:rsidR="002B6231" w:rsidRPr="00357876" w:rsidRDefault="002B6231" w:rsidP="002B6231">
      <w:pPr>
        <w:outlineLvl w:val="0"/>
        <w:rPr>
          <w:u w:color="EEECE1" w:themeColor="background2"/>
        </w:rPr>
      </w:pPr>
    </w:p>
    <w:p w:rsidR="002B6231" w:rsidRPr="00357876" w:rsidRDefault="002B6231" w:rsidP="005B2382">
      <w:pPr>
        <w:pStyle w:val="berschrift1"/>
        <w:rPr>
          <w:u w:color="EEECE1" w:themeColor="background2"/>
        </w:rPr>
      </w:pPr>
      <w:bookmarkStart w:id="165" w:name="_Toc494878720"/>
      <w:bookmarkStart w:id="166" w:name="_Toc101863347"/>
      <w:bookmarkStart w:id="167" w:name="_Toc101863529"/>
      <w:bookmarkStart w:id="168" w:name="_Toc251135271"/>
      <w:bookmarkStart w:id="169" w:name="_Toc251147577"/>
      <w:bookmarkStart w:id="170" w:name="_Toc251147709"/>
      <w:bookmarkStart w:id="171" w:name="_Toc251153065"/>
      <w:bookmarkStart w:id="172" w:name="_Toc251153142"/>
      <w:bookmarkStart w:id="173" w:name="_Toc251153212"/>
      <w:bookmarkStart w:id="174" w:name="_Toc251153282"/>
      <w:bookmarkStart w:id="175" w:name="_Toc318817612"/>
      <w:bookmarkStart w:id="176" w:name="_Toc318896176"/>
      <w:bookmarkStart w:id="177" w:name="_Toc327285962"/>
      <w:bookmarkStart w:id="178" w:name="_Toc334090017"/>
      <w:bookmarkStart w:id="179" w:name="_Toc348362365"/>
      <w:bookmarkStart w:id="180" w:name="_Toc374692714"/>
      <w:bookmarkStart w:id="181" w:name="_Toc379467432"/>
      <w:bookmarkStart w:id="182" w:name="_Toc27061715"/>
      <w:bookmarkStart w:id="183" w:name="_Toc71301338"/>
      <w:r w:rsidRPr="00357876">
        <w:rPr>
          <w:u w:color="EEECE1" w:themeColor="background2"/>
        </w:rPr>
        <w:t xml:space="preserve">Art. </w:t>
      </w:r>
      <w:r>
        <w:rPr>
          <w:u w:color="EEECE1" w:themeColor="background2"/>
        </w:rPr>
        <w:t>9</w:t>
      </w:r>
      <w:r w:rsidRPr="00357876">
        <w:rPr>
          <w:u w:color="EEECE1" w:themeColor="background2"/>
        </w:rPr>
        <w:tab/>
        <w:t>Kataster</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2B6231" w:rsidRPr="00357876" w:rsidRDefault="002B6231" w:rsidP="002B6231">
      <w:pPr>
        <w:rPr>
          <w:u w:val="single" w:color="EEECE1" w:themeColor="background2"/>
        </w:rPr>
      </w:pPr>
    </w:p>
    <w:p w:rsidR="002B6231" w:rsidRDefault="002B6231" w:rsidP="002B6231">
      <w:pPr>
        <w:tabs>
          <w:tab w:val="left" w:pos="426"/>
        </w:tabs>
        <w:ind w:left="426" w:hanging="426"/>
        <w:rPr>
          <w:rFonts w:cs="Arial"/>
          <w:u w:color="EEECE1" w:themeColor="background2"/>
        </w:rPr>
      </w:pPr>
      <w:r w:rsidRPr="00366921">
        <w:rPr>
          <w:rFonts w:cs="Arial"/>
          <w:u w:color="EEECE1" w:themeColor="background2"/>
        </w:rPr>
        <w:t>1</w:t>
      </w:r>
      <w:r w:rsidRPr="00366921">
        <w:rPr>
          <w:rFonts w:cs="Arial"/>
          <w:u w:color="EEECE1" w:themeColor="background2"/>
        </w:rPr>
        <w:tab/>
      </w:r>
      <w:r>
        <w:rPr>
          <w:rFonts w:cs="Arial"/>
          <w:u w:color="EEECE1" w:themeColor="background2"/>
        </w:rPr>
        <w:t>Der Gemeinderat</w:t>
      </w:r>
      <w:r w:rsidRPr="00366921">
        <w:rPr>
          <w:rFonts w:cs="Arial"/>
          <w:u w:color="EEECE1" w:themeColor="background2"/>
        </w:rPr>
        <w:t xml:space="preserve"> lässt über die öffentlichen und mindestens soweit sie mehreren Grundstücken dienen über die privaten Abwasseranlagen sowie über alle öffentlichen und privaten Versickerungs- und Retentionsanlagen einen Kataster ausarbeiten, aus dem die Lage, </w:t>
      </w:r>
      <w:r w:rsidRPr="00366921">
        <w:rPr>
          <w:rFonts w:cs="Arial"/>
          <w:u w:color="EEECE1" w:themeColor="background2"/>
        </w:rPr>
        <w:lastRenderedPageBreak/>
        <w:t>Tiefe, Dimension, das Leitungsmaterial, das Erstellungsdatum und das Sanierungsdatum ersichtlich sind. Der Kataster ist laufend nachzuführen.</w:t>
      </w:r>
    </w:p>
    <w:p w:rsidR="002B6231" w:rsidRPr="00366921" w:rsidRDefault="002B6231" w:rsidP="002B6231">
      <w:pPr>
        <w:tabs>
          <w:tab w:val="left" w:pos="426"/>
        </w:tabs>
        <w:ind w:left="426" w:hanging="426"/>
        <w:rPr>
          <w:rFonts w:cs="Arial"/>
          <w:u w:color="EEECE1" w:themeColor="background2"/>
        </w:rPr>
      </w:pPr>
    </w:p>
    <w:p w:rsidR="002B6231" w:rsidRPr="00366921" w:rsidRDefault="002B6231" w:rsidP="002B6231">
      <w:pPr>
        <w:tabs>
          <w:tab w:val="left" w:pos="426"/>
        </w:tabs>
        <w:ind w:left="426" w:hanging="426"/>
        <w:rPr>
          <w:rFonts w:cs="Arial"/>
          <w:u w:color="EEECE1" w:themeColor="background2"/>
        </w:rPr>
      </w:pPr>
      <w:r w:rsidRPr="00366921">
        <w:rPr>
          <w:rFonts w:cs="Arial"/>
          <w:u w:color="EEECE1" w:themeColor="background2"/>
        </w:rPr>
        <w:t>2</w:t>
      </w:r>
      <w:r w:rsidRPr="00366921">
        <w:rPr>
          <w:rFonts w:cs="Arial"/>
          <w:u w:color="EEECE1" w:themeColor="background2"/>
        </w:rPr>
        <w:tab/>
        <w:t xml:space="preserve">Grundeigentümer sind verpflichtet, Angaben über die von Privaten erstellten Abwasseranlagen zu machen und die entsprechenden Unterlagen </w:t>
      </w:r>
      <w:r>
        <w:rPr>
          <w:rFonts w:cs="Arial"/>
          <w:u w:color="EEECE1" w:themeColor="background2"/>
        </w:rPr>
        <w:t>dem Gemeinderat</w:t>
      </w:r>
      <w:r w:rsidRPr="00366921">
        <w:rPr>
          <w:rFonts w:cs="Arial"/>
          <w:u w:color="EEECE1" w:themeColor="background2"/>
        </w:rPr>
        <w:t xml:space="preserve"> zur Verfügung zu stellen.</w:t>
      </w:r>
    </w:p>
    <w:p w:rsidR="002B6231" w:rsidRPr="00366921" w:rsidRDefault="002B6231" w:rsidP="002B6231">
      <w:pPr>
        <w:tabs>
          <w:tab w:val="left" w:pos="426"/>
        </w:tabs>
        <w:ind w:left="426" w:hanging="426"/>
        <w:rPr>
          <w:rFonts w:cs="Arial"/>
          <w:u w:color="EEECE1" w:themeColor="background2"/>
        </w:rPr>
      </w:pPr>
    </w:p>
    <w:p w:rsidR="002B6231" w:rsidRPr="00366921" w:rsidRDefault="002B6231" w:rsidP="002B6231">
      <w:pPr>
        <w:tabs>
          <w:tab w:val="left" w:pos="426"/>
        </w:tabs>
        <w:ind w:left="426" w:hanging="426"/>
        <w:rPr>
          <w:rFonts w:cs="Arial"/>
          <w:u w:color="EEECE1" w:themeColor="background2"/>
        </w:rPr>
      </w:pPr>
      <w:r w:rsidRPr="00366921">
        <w:rPr>
          <w:rFonts w:cs="Arial"/>
          <w:u w:color="EEECE1" w:themeColor="background2"/>
        </w:rPr>
        <w:t>3</w:t>
      </w:r>
      <w:r w:rsidRPr="00366921">
        <w:rPr>
          <w:rFonts w:cs="Arial"/>
          <w:u w:color="EEECE1" w:themeColor="background2"/>
        </w:rPr>
        <w:tab/>
        <w:t xml:space="preserve">Der Gemeinderat legt im Kataster diejenigen privaten Abwasseranlagen fest, für welche die Gemeinde, </w:t>
      </w:r>
      <w:r>
        <w:rPr>
          <w:rFonts w:cs="Arial"/>
          <w:u w:color="EEECE1" w:themeColor="background2"/>
        </w:rPr>
        <w:t xml:space="preserve">gemäss </w:t>
      </w:r>
      <w:r w:rsidRPr="00366921">
        <w:rPr>
          <w:rFonts w:cs="Arial"/>
          <w:u w:color="EEECE1" w:themeColor="background2"/>
        </w:rPr>
        <w:t>Art. 1</w:t>
      </w:r>
      <w:r>
        <w:rPr>
          <w:rFonts w:cs="Arial"/>
          <w:u w:color="EEECE1" w:themeColor="background2"/>
        </w:rPr>
        <w:t>5</w:t>
      </w:r>
      <w:r w:rsidRPr="00366921">
        <w:rPr>
          <w:rFonts w:cs="Arial"/>
          <w:u w:color="EEECE1" w:themeColor="background2"/>
        </w:rPr>
        <w:t xml:space="preserve"> </w:t>
      </w:r>
      <w:r>
        <w:rPr>
          <w:rFonts w:cs="Arial"/>
          <w:u w:color="EEECE1" w:themeColor="background2"/>
        </w:rPr>
        <w:t>unter Vorbehalt von Art.</w:t>
      </w:r>
      <w:r w:rsidR="005C77AB">
        <w:rPr>
          <w:rFonts w:cs="Arial"/>
          <w:u w:color="EEECE1" w:themeColor="background2"/>
        </w:rPr>
        <w:t> </w:t>
      </w:r>
      <w:r>
        <w:rPr>
          <w:rFonts w:cs="Arial"/>
          <w:u w:color="EEECE1" w:themeColor="background2"/>
        </w:rPr>
        <w:t>2</w:t>
      </w:r>
      <w:r w:rsidR="005C77AB">
        <w:rPr>
          <w:rFonts w:cs="Arial"/>
          <w:u w:color="EEECE1" w:themeColor="background2"/>
        </w:rPr>
        <w:t> </w:t>
      </w:r>
      <w:r>
        <w:rPr>
          <w:rFonts w:cs="Arial"/>
          <w:u w:color="EEECE1" w:themeColor="background2"/>
        </w:rPr>
        <w:t>Abs.</w:t>
      </w:r>
      <w:r w:rsidR="005C77AB">
        <w:rPr>
          <w:rFonts w:cs="Arial"/>
          <w:u w:color="EEECE1" w:themeColor="background2"/>
        </w:rPr>
        <w:t> </w:t>
      </w:r>
      <w:r>
        <w:rPr>
          <w:rFonts w:cs="Arial"/>
          <w:u w:color="EEECE1" w:themeColor="background2"/>
        </w:rPr>
        <w:t xml:space="preserve">2 </w:t>
      </w:r>
      <w:proofErr w:type="spellStart"/>
      <w:r>
        <w:rPr>
          <w:rFonts w:cs="Arial"/>
          <w:u w:color="EEECE1" w:themeColor="background2"/>
        </w:rPr>
        <w:t>lit</w:t>
      </w:r>
      <w:proofErr w:type="spellEnd"/>
      <w:r>
        <w:rPr>
          <w:rFonts w:cs="Arial"/>
          <w:u w:color="EEECE1" w:themeColor="background2"/>
        </w:rPr>
        <w:t>.</w:t>
      </w:r>
      <w:r w:rsidR="005C77AB">
        <w:rPr>
          <w:rFonts w:cs="Arial"/>
          <w:u w:color="EEECE1" w:themeColor="background2"/>
        </w:rPr>
        <w:t> </w:t>
      </w:r>
      <w:r>
        <w:rPr>
          <w:rFonts w:cs="Arial"/>
          <w:u w:color="EEECE1" w:themeColor="background2"/>
        </w:rPr>
        <w:t xml:space="preserve">c) </w:t>
      </w:r>
      <w:r w:rsidRPr="00366921">
        <w:rPr>
          <w:rFonts w:cs="Arial"/>
          <w:u w:color="EEECE1" w:themeColor="background2"/>
        </w:rPr>
        <w:t>den Unterhalt übernimmt.</w:t>
      </w:r>
    </w:p>
    <w:p w:rsidR="002B6231" w:rsidRPr="00366921" w:rsidRDefault="002B6231" w:rsidP="002B6231">
      <w:pPr>
        <w:tabs>
          <w:tab w:val="left" w:pos="426"/>
        </w:tabs>
        <w:ind w:left="426" w:hanging="426"/>
        <w:rPr>
          <w:rFonts w:cs="Arial"/>
          <w:u w:color="EEECE1" w:themeColor="background2"/>
        </w:rPr>
      </w:pPr>
    </w:p>
    <w:p w:rsidR="002B6231" w:rsidRPr="00366921" w:rsidRDefault="002B6231" w:rsidP="002B6231">
      <w:pPr>
        <w:tabs>
          <w:tab w:val="left" w:pos="426"/>
        </w:tabs>
        <w:ind w:left="426" w:hanging="426"/>
        <w:rPr>
          <w:rFonts w:cs="Arial"/>
          <w:u w:color="EEECE1" w:themeColor="background2"/>
        </w:rPr>
      </w:pPr>
      <w:r w:rsidRPr="00366921">
        <w:rPr>
          <w:rFonts w:cs="Arial"/>
          <w:u w:color="EEECE1" w:themeColor="background2"/>
        </w:rPr>
        <w:t>4</w:t>
      </w:r>
      <w:r w:rsidRPr="00366921">
        <w:rPr>
          <w:rFonts w:cs="Arial"/>
          <w:u w:color="EEECE1" w:themeColor="background2"/>
        </w:rPr>
        <w:tab/>
        <w:t>Der Kataster kann bei</w:t>
      </w:r>
      <w:r>
        <w:rPr>
          <w:rFonts w:cs="Arial"/>
          <w:u w:color="EEECE1" w:themeColor="background2"/>
        </w:rPr>
        <w:t>m</w:t>
      </w:r>
      <w:r w:rsidRPr="00366921">
        <w:rPr>
          <w:rFonts w:cs="Arial"/>
          <w:u w:color="EEECE1" w:themeColor="background2"/>
        </w:rPr>
        <w:t xml:space="preserve"> </w:t>
      </w:r>
      <w:r>
        <w:rPr>
          <w:rFonts w:cs="Arial"/>
          <w:u w:color="EEECE1" w:themeColor="background2"/>
        </w:rPr>
        <w:t xml:space="preserve">Gemeinderat </w:t>
      </w:r>
      <w:r w:rsidRPr="00366921">
        <w:rPr>
          <w:rFonts w:cs="Arial"/>
          <w:u w:color="EEECE1" w:themeColor="background2"/>
        </w:rPr>
        <w:t>eingesehen werden.</w:t>
      </w:r>
    </w:p>
    <w:p w:rsidR="002B6231" w:rsidRPr="00366921" w:rsidRDefault="002B6231" w:rsidP="002B6231">
      <w:pPr>
        <w:tabs>
          <w:tab w:val="left" w:pos="426"/>
        </w:tabs>
        <w:ind w:left="426" w:hanging="426"/>
        <w:rPr>
          <w:rFonts w:cs="Arial"/>
          <w:u w:color="EEECE1" w:themeColor="background2"/>
        </w:rPr>
      </w:pPr>
    </w:p>
    <w:p w:rsidR="002B6231" w:rsidRPr="00366921" w:rsidRDefault="002B6231" w:rsidP="002B6231">
      <w:pPr>
        <w:tabs>
          <w:tab w:val="left" w:pos="426"/>
        </w:tabs>
        <w:ind w:left="426" w:hanging="426"/>
        <w:rPr>
          <w:rFonts w:cs="Arial"/>
          <w:u w:color="EEECE1" w:themeColor="background2"/>
        </w:rPr>
      </w:pPr>
    </w:p>
    <w:p w:rsidR="002B6231" w:rsidRPr="00357876" w:rsidRDefault="002B6231" w:rsidP="005B2382">
      <w:pPr>
        <w:pStyle w:val="berschrift1"/>
        <w:rPr>
          <w:u w:color="EEECE1" w:themeColor="background2"/>
        </w:rPr>
      </w:pPr>
      <w:bookmarkStart w:id="184" w:name="_Toc494878721"/>
      <w:bookmarkStart w:id="185" w:name="_Toc101863348"/>
      <w:bookmarkStart w:id="186" w:name="_Toc101863530"/>
      <w:bookmarkStart w:id="187" w:name="_Toc251135272"/>
      <w:bookmarkStart w:id="188" w:name="_Toc251147578"/>
      <w:bookmarkStart w:id="189" w:name="_Toc251147710"/>
      <w:bookmarkStart w:id="190" w:name="_Toc251153066"/>
      <w:bookmarkStart w:id="191" w:name="_Toc251153143"/>
      <w:bookmarkStart w:id="192" w:name="_Toc251153213"/>
      <w:bookmarkStart w:id="193" w:name="_Toc251153283"/>
      <w:bookmarkStart w:id="194" w:name="_Toc318817613"/>
      <w:bookmarkStart w:id="195" w:name="_Toc318896177"/>
      <w:bookmarkStart w:id="196" w:name="_Toc327285963"/>
      <w:bookmarkStart w:id="197" w:name="_Toc334090018"/>
      <w:bookmarkStart w:id="198" w:name="_Toc348362366"/>
      <w:bookmarkStart w:id="199" w:name="_Toc374692715"/>
      <w:bookmarkStart w:id="200" w:name="_Toc379467433"/>
      <w:bookmarkStart w:id="201" w:name="_Toc27061716"/>
      <w:bookmarkStart w:id="202" w:name="_Toc71301339"/>
      <w:r w:rsidRPr="00357876">
        <w:rPr>
          <w:u w:color="EEECE1" w:themeColor="background2"/>
        </w:rPr>
        <w:t xml:space="preserve">Art. </w:t>
      </w:r>
      <w:r>
        <w:rPr>
          <w:u w:color="EEECE1" w:themeColor="background2"/>
        </w:rPr>
        <w:t>10</w:t>
      </w:r>
      <w:r w:rsidRPr="00357876">
        <w:rPr>
          <w:u w:color="EEECE1" w:themeColor="background2"/>
        </w:rPr>
        <w:tab/>
        <w:t>Bau- und Betriebsvorschriften</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2B6231" w:rsidRPr="00357876" w:rsidRDefault="002B6231" w:rsidP="002B6231">
      <w:pPr>
        <w:rPr>
          <w:u w:color="EEECE1" w:themeColor="background2"/>
        </w:rPr>
      </w:pPr>
    </w:p>
    <w:p w:rsidR="002B6231" w:rsidRPr="00357876" w:rsidRDefault="002B6231" w:rsidP="002B6231">
      <w:pPr>
        <w:tabs>
          <w:tab w:val="left" w:pos="426"/>
        </w:tabs>
        <w:ind w:left="426" w:hanging="426"/>
        <w:rPr>
          <w:rFonts w:cs="Arial"/>
          <w:u w:color="EEECE1" w:themeColor="background2"/>
        </w:rPr>
      </w:pPr>
      <w:r w:rsidRPr="00357876">
        <w:rPr>
          <w:rFonts w:cs="Arial"/>
          <w:u w:color="EEECE1" w:themeColor="background2"/>
        </w:rPr>
        <w:t>1</w:t>
      </w:r>
      <w:r w:rsidRPr="00357876">
        <w:rPr>
          <w:rFonts w:cs="Arial"/>
          <w:u w:color="EEECE1" w:themeColor="background2"/>
        </w:rPr>
        <w:tab/>
        <w:t>Die öffentlichen und privaten Abwasseranlagen sind nach anerkannten Regeln der Technik zu planen, zu erstellen, zu unterhalten, zu sanieren und zu erneuern; es gelten die Normen, Richtlinien und Merkblätter der anerkannten Fachverbände.</w:t>
      </w:r>
    </w:p>
    <w:p w:rsidR="002B6231" w:rsidRPr="00357876" w:rsidRDefault="002B6231" w:rsidP="002B6231">
      <w:pPr>
        <w:tabs>
          <w:tab w:val="left" w:pos="426"/>
        </w:tabs>
        <w:ind w:left="426" w:hanging="426"/>
        <w:rPr>
          <w:rFonts w:cs="Arial"/>
          <w:u w:color="EEECE1" w:themeColor="background2"/>
        </w:rPr>
      </w:pPr>
    </w:p>
    <w:p w:rsidR="002B6231" w:rsidRPr="00357876" w:rsidRDefault="002B6231" w:rsidP="002B6231">
      <w:pPr>
        <w:tabs>
          <w:tab w:val="left" w:pos="426"/>
        </w:tabs>
        <w:ind w:left="426" w:hanging="426"/>
        <w:rPr>
          <w:rFonts w:cs="Arial"/>
          <w:u w:color="EEECE1" w:themeColor="background2"/>
        </w:rPr>
      </w:pPr>
      <w:r w:rsidRPr="00357876">
        <w:rPr>
          <w:rFonts w:cs="Arial"/>
          <w:u w:color="EEECE1" w:themeColor="background2"/>
        </w:rPr>
        <w:t>2</w:t>
      </w:r>
      <w:r w:rsidRPr="00357876">
        <w:rPr>
          <w:rFonts w:cs="Arial"/>
          <w:u w:color="EEECE1" w:themeColor="background2"/>
        </w:rPr>
        <w:tab/>
        <w:t xml:space="preserve">Der Gemeinderat orientiert sich an der Schweizer Norm </w:t>
      </w:r>
      <w:r>
        <w:rPr>
          <w:rFonts w:cs="Arial"/>
          <w:u w:color="EEECE1" w:themeColor="background2"/>
        </w:rPr>
        <w:t>(</w:t>
      </w:r>
      <w:r w:rsidRPr="00357876">
        <w:rPr>
          <w:rFonts w:cs="Arial"/>
          <w:u w:color="EEECE1" w:themeColor="background2"/>
        </w:rPr>
        <w:t>SN</w:t>
      </w:r>
      <w:r>
        <w:rPr>
          <w:rFonts w:cs="Arial"/>
          <w:u w:color="EEECE1" w:themeColor="background2"/>
        </w:rPr>
        <w:t>)</w:t>
      </w:r>
      <w:r w:rsidRPr="00357876">
        <w:rPr>
          <w:rFonts w:cs="Arial"/>
          <w:u w:color="EEECE1" w:themeColor="background2"/>
        </w:rPr>
        <w:t xml:space="preserve"> 592</w:t>
      </w:r>
      <w:r>
        <w:rPr>
          <w:rFonts w:cs="Arial"/>
          <w:u w:color="EEECE1" w:themeColor="background2"/>
        </w:rPr>
        <w:t>’</w:t>
      </w:r>
      <w:r w:rsidRPr="00357876">
        <w:rPr>
          <w:rFonts w:cs="Arial"/>
          <w:u w:color="EEECE1" w:themeColor="background2"/>
        </w:rPr>
        <w:t>000</w:t>
      </w:r>
      <w:r>
        <w:rPr>
          <w:rFonts w:cs="Arial"/>
          <w:u w:color="EEECE1" w:themeColor="background2"/>
        </w:rPr>
        <w:t xml:space="preserve"> «Anlagen für die Liegenschaftsentwässerung Planung und Ausführung» sowie an den geltenden Normen und Vorschriften der </w:t>
      </w:r>
      <w:r w:rsidRPr="00236125">
        <w:rPr>
          <w:rFonts w:cs="Arial"/>
          <w:u w:color="EEECE1" w:themeColor="background2"/>
        </w:rPr>
        <w:t>Fachverbände</w:t>
      </w:r>
      <w:r>
        <w:rPr>
          <w:rFonts w:cs="Arial"/>
          <w:u w:color="EEECE1" w:themeColor="background2"/>
        </w:rPr>
        <w:t>. Er kann weitere Vorschriften erlassen</w:t>
      </w:r>
      <w:r w:rsidRPr="00236125">
        <w:rPr>
          <w:rFonts w:cs="Arial"/>
          <w:u w:color="EEECE1" w:themeColor="background2"/>
        </w:rPr>
        <w:t xml:space="preserve">. </w:t>
      </w:r>
    </w:p>
    <w:p w:rsidR="002B6231" w:rsidRPr="00357876" w:rsidRDefault="002B6231" w:rsidP="002B6231">
      <w:pPr>
        <w:rPr>
          <w:rFonts w:cs="Arial"/>
          <w:u w:color="EEECE1" w:themeColor="background2"/>
        </w:rPr>
      </w:pPr>
    </w:p>
    <w:p w:rsidR="002B6231" w:rsidRPr="00357876" w:rsidRDefault="002B6231" w:rsidP="002B6231">
      <w:pPr>
        <w:ind w:left="426" w:hanging="426"/>
        <w:rPr>
          <w:rFonts w:cs="Arial"/>
          <w:u w:color="EEECE1" w:themeColor="background2"/>
        </w:rPr>
      </w:pPr>
      <w:r w:rsidRPr="00357876">
        <w:rPr>
          <w:rFonts w:cs="Arial"/>
          <w:u w:color="EEECE1" w:themeColor="background2"/>
        </w:rPr>
        <w:t>3</w:t>
      </w:r>
      <w:r w:rsidRPr="00357876">
        <w:rPr>
          <w:rFonts w:cs="Arial"/>
          <w:u w:color="EEECE1" w:themeColor="background2"/>
        </w:rPr>
        <w:tab/>
        <w:t>Bei der Planung und Ausführung privater Anlagen ist ein möglicher Rückstau aus den Sammelleitungen zu berücksichtigen. Die Terrainhöhe ist dafür ausschlaggebend.</w:t>
      </w:r>
    </w:p>
    <w:p w:rsidR="00867146" w:rsidRDefault="00867146" w:rsidP="002B6231">
      <w:pPr>
        <w:rPr>
          <w:u w:color="EEECE1" w:themeColor="background2"/>
        </w:rPr>
      </w:pPr>
      <w:bookmarkStart w:id="203" w:name="_Toc318817614"/>
      <w:bookmarkStart w:id="204" w:name="_Toc101863349"/>
      <w:bookmarkStart w:id="205" w:name="_Toc101863531"/>
      <w:bookmarkStart w:id="206" w:name="_Toc251147579"/>
      <w:bookmarkStart w:id="207" w:name="_Toc251147711"/>
      <w:bookmarkStart w:id="208" w:name="_Toc251153067"/>
      <w:bookmarkStart w:id="209" w:name="_Toc251153144"/>
      <w:bookmarkStart w:id="210" w:name="_Toc251153214"/>
      <w:bookmarkStart w:id="211" w:name="_Toc251153284"/>
      <w:bookmarkStart w:id="212" w:name="_Toc318896178"/>
      <w:bookmarkStart w:id="213" w:name="_Toc327285964"/>
      <w:bookmarkStart w:id="214" w:name="_Toc334090019"/>
    </w:p>
    <w:p w:rsidR="00867146" w:rsidRDefault="00867146" w:rsidP="002B6231">
      <w:pPr>
        <w:rPr>
          <w:u w:color="EEECE1" w:themeColor="background2"/>
        </w:rPr>
      </w:pPr>
    </w:p>
    <w:p w:rsidR="002B6231" w:rsidRPr="00357876" w:rsidRDefault="002B6231" w:rsidP="005B2382">
      <w:pPr>
        <w:pStyle w:val="berschrift6"/>
        <w:rPr>
          <w:u w:color="EEECE1" w:themeColor="background2"/>
        </w:rPr>
      </w:pPr>
      <w:bookmarkStart w:id="215" w:name="_Toc348362367"/>
      <w:bookmarkStart w:id="216" w:name="_Toc374692716"/>
      <w:bookmarkStart w:id="217" w:name="_Toc379467434"/>
      <w:bookmarkStart w:id="218" w:name="_Toc27061717"/>
      <w:bookmarkStart w:id="219" w:name="_Toc71301340"/>
      <w:r w:rsidRPr="00357876">
        <w:rPr>
          <w:u w:color="EEECE1" w:themeColor="background2"/>
        </w:rPr>
        <w:t>IV.</w:t>
      </w:r>
      <w:r w:rsidRPr="00357876">
        <w:rPr>
          <w:u w:color="EEECE1" w:themeColor="background2"/>
        </w:rPr>
        <w:tab/>
      </w:r>
      <w:bookmarkEnd w:id="215"/>
      <w:r w:rsidRPr="00357876">
        <w:rPr>
          <w:u w:color="EEECE1" w:themeColor="background2"/>
        </w:rPr>
        <w:t>Bewilligungsverfahren und behördliche</w:t>
      </w:r>
      <w:bookmarkEnd w:id="203"/>
      <w:r w:rsidRPr="00357876">
        <w:rPr>
          <w:u w:color="EEECE1" w:themeColor="background2"/>
        </w:rPr>
        <w:t xml:space="preserve"> </w:t>
      </w:r>
      <w:bookmarkStart w:id="220" w:name="_Toc318817615"/>
      <w:r w:rsidRPr="00357876">
        <w:rPr>
          <w:u w:color="EEECE1" w:themeColor="background2"/>
        </w:rPr>
        <w:t>Kontrollen</w:t>
      </w:r>
      <w:bookmarkEnd w:id="204"/>
      <w:bookmarkEnd w:id="205"/>
      <w:bookmarkEnd w:id="206"/>
      <w:bookmarkEnd w:id="207"/>
      <w:bookmarkEnd w:id="208"/>
      <w:bookmarkEnd w:id="209"/>
      <w:bookmarkEnd w:id="210"/>
      <w:bookmarkEnd w:id="211"/>
      <w:bookmarkEnd w:id="212"/>
      <w:bookmarkEnd w:id="213"/>
      <w:bookmarkEnd w:id="214"/>
      <w:bookmarkEnd w:id="216"/>
      <w:bookmarkEnd w:id="217"/>
      <w:bookmarkEnd w:id="218"/>
      <w:bookmarkEnd w:id="220"/>
      <w:bookmarkEnd w:id="219"/>
    </w:p>
    <w:p w:rsidR="002B6231" w:rsidRPr="00357876" w:rsidRDefault="002B6231" w:rsidP="002B6231">
      <w:pPr>
        <w:rPr>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221" w:name="_Toc348362368"/>
      <w:bookmarkStart w:id="222" w:name="_Toc374692717"/>
      <w:bookmarkStart w:id="223" w:name="_Toc379467435"/>
      <w:bookmarkStart w:id="224" w:name="_Toc27061718"/>
      <w:bookmarkStart w:id="225" w:name="_Toc71301341"/>
      <w:bookmarkStart w:id="226" w:name="_Toc494878722"/>
      <w:bookmarkStart w:id="227" w:name="_Toc101863351"/>
      <w:bookmarkStart w:id="228" w:name="_Toc101863533"/>
      <w:bookmarkStart w:id="229" w:name="_Toc251135273"/>
      <w:bookmarkStart w:id="230" w:name="_Toc251147580"/>
      <w:bookmarkStart w:id="231" w:name="_Toc251147712"/>
      <w:bookmarkStart w:id="232" w:name="_Toc251153068"/>
      <w:bookmarkStart w:id="233" w:name="_Toc251153145"/>
      <w:bookmarkStart w:id="234" w:name="_Toc251153215"/>
      <w:bookmarkStart w:id="235" w:name="_Toc251153285"/>
      <w:bookmarkStart w:id="236" w:name="_Toc318817616"/>
      <w:bookmarkStart w:id="237" w:name="_Toc318896179"/>
      <w:bookmarkStart w:id="238" w:name="_Toc327285965"/>
      <w:bookmarkStart w:id="239" w:name="_Toc334090020"/>
      <w:r w:rsidRPr="00357876">
        <w:rPr>
          <w:u w:color="EEECE1" w:themeColor="background2"/>
        </w:rPr>
        <w:t xml:space="preserve">Art. </w:t>
      </w:r>
      <w:r>
        <w:rPr>
          <w:u w:color="EEECE1" w:themeColor="background2"/>
        </w:rPr>
        <w:t>11</w:t>
      </w:r>
      <w:r w:rsidRPr="00357876">
        <w:rPr>
          <w:u w:color="EEECE1" w:themeColor="background2"/>
        </w:rPr>
        <w:tab/>
      </w:r>
      <w:bookmarkEnd w:id="221"/>
      <w:r w:rsidRPr="00357876">
        <w:rPr>
          <w:u w:color="EEECE1" w:themeColor="background2"/>
        </w:rPr>
        <w:t>Bewilligungspflicht</w:t>
      </w:r>
      <w:bookmarkEnd w:id="222"/>
      <w:bookmarkEnd w:id="223"/>
      <w:bookmarkEnd w:id="224"/>
      <w:bookmarkEnd w:id="225"/>
      <w:r w:rsidRPr="00357876">
        <w:rPr>
          <w:u w:color="EEECE1" w:themeColor="background2"/>
        </w:rPr>
        <w:t xml:space="preserve"> </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2B6231" w:rsidRPr="00357876" w:rsidRDefault="002B6231" w:rsidP="002B6231">
      <w:pPr>
        <w:rPr>
          <w:u w:val="single" w:color="EEECE1" w:themeColor="background2"/>
        </w:rPr>
      </w:pPr>
    </w:p>
    <w:p w:rsidR="002B6231" w:rsidRPr="00357876" w:rsidRDefault="002B6231" w:rsidP="002B6231">
      <w:pPr>
        <w:tabs>
          <w:tab w:val="left" w:pos="426"/>
          <w:tab w:val="left" w:pos="851"/>
        </w:tabs>
        <w:spacing w:after="120"/>
        <w:outlineLvl w:val="0"/>
        <w:rPr>
          <w:rFonts w:cs="Arial"/>
          <w:szCs w:val="22"/>
          <w:u w:color="EEECE1" w:themeColor="background2"/>
        </w:rPr>
      </w:pPr>
      <w:r w:rsidRPr="00357876">
        <w:rPr>
          <w:u w:color="EEECE1" w:themeColor="background2"/>
        </w:rPr>
        <w:t>1</w:t>
      </w:r>
      <w:r w:rsidRPr="00357876">
        <w:rPr>
          <w:u w:color="EEECE1" w:themeColor="background2"/>
        </w:rPr>
        <w:tab/>
      </w:r>
      <w:r w:rsidRPr="00357876">
        <w:rPr>
          <w:rFonts w:cs="Arial"/>
          <w:szCs w:val="22"/>
          <w:u w:color="EEECE1" w:themeColor="background2"/>
        </w:rPr>
        <w:t>Eine Bewilligung ist erforderlich für</w:t>
      </w:r>
    </w:p>
    <w:p w:rsidR="002B6231" w:rsidRPr="00357876" w:rsidRDefault="002B6231" w:rsidP="002B6231">
      <w:pPr>
        <w:tabs>
          <w:tab w:val="left" w:pos="426"/>
          <w:tab w:val="left" w:pos="851"/>
        </w:tabs>
        <w:spacing w:after="120"/>
        <w:outlineLvl w:val="0"/>
        <w:rPr>
          <w:rFonts w:cs="Arial"/>
          <w:szCs w:val="22"/>
          <w:u w:color="EEECE1" w:themeColor="background2"/>
        </w:rPr>
      </w:pPr>
      <w:r w:rsidRPr="00357876">
        <w:rPr>
          <w:rFonts w:cs="Arial"/>
          <w:szCs w:val="22"/>
          <w:u w:color="EEECE1" w:themeColor="background2"/>
        </w:rPr>
        <w:tab/>
        <w:t>a)</w:t>
      </w:r>
      <w:r w:rsidRPr="00357876">
        <w:rPr>
          <w:rFonts w:cs="Arial"/>
          <w:szCs w:val="22"/>
          <w:u w:color="EEECE1" w:themeColor="background2"/>
        </w:rPr>
        <w:tab/>
        <w:t>den</w:t>
      </w:r>
      <w:r w:rsidRPr="00357876">
        <w:rPr>
          <w:u w:color="EEECE1" w:themeColor="background2"/>
        </w:rPr>
        <w:t xml:space="preserve"> direkten oder indirekten Anschluss an bzw. die Einleitung in </w:t>
      </w:r>
      <w:r w:rsidRPr="00357876">
        <w:rPr>
          <w:rFonts w:cs="Arial"/>
          <w:szCs w:val="22"/>
          <w:u w:color="EEECE1" w:themeColor="background2"/>
        </w:rPr>
        <w:t xml:space="preserve">die öffentlichen </w:t>
      </w:r>
      <w:r w:rsidRPr="00357876">
        <w:rPr>
          <w:rFonts w:cs="Arial"/>
          <w:szCs w:val="22"/>
          <w:u w:color="EEECE1" w:themeColor="background2"/>
        </w:rPr>
        <w:br/>
      </w:r>
      <w:r w:rsidRPr="00357876">
        <w:rPr>
          <w:rFonts w:cs="Arial"/>
          <w:szCs w:val="22"/>
          <w:u w:color="EEECE1" w:themeColor="background2"/>
        </w:rPr>
        <w:tab/>
      </w:r>
      <w:r w:rsidRPr="00357876">
        <w:rPr>
          <w:rFonts w:cs="Arial"/>
          <w:szCs w:val="22"/>
          <w:u w:color="EEECE1" w:themeColor="background2"/>
        </w:rPr>
        <w:tab/>
        <w:t>Abwasseranlagen;</w:t>
      </w:r>
    </w:p>
    <w:p w:rsidR="002B6231" w:rsidRPr="00357876" w:rsidRDefault="002B6231" w:rsidP="002B6231">
      <w:pPr>
        <w:tabs>
          <w:tab w:val="left" w:pos="426"/>
          <w:tab w:val="left" w:pos="851"/>
        </w:tabs>
        <w:spacing w:after="120"/>
        <w:outlineLvl w:val="0"/>
        <w:rPr>
          <w:rFonts w:cs="Arial"/>
          <w:szCs w:val="22"/>
          <w:u w:color="EEECE1" w:themeColor="background2"/>
        </w:rPr>
      </w:pPr>
      <w:r w:rsidRPr="00357876">
        <w:rPr>
          <w:rFonts w:cs="Arial"/>
          <w:szCs w:val="22"/>
          <w:u w:color="EEECE1" w:themeColor="background2"/>
        </w:rPr>
        <w:tab/>
        <w:t>b)</w:t>
      </w:r>
      <w:r w:rsidRPr="00357876">
        <w:rPr>
          <w:rFonts w:cs="Arial"/>
          <w:szCs w:val="22"/>
          <w:u w:color="EEECE1" w:themeColor="background2"/>
        </w:rPr>
        <w:tab/>
        <w:t>den Anschluss an Abwasseranlagen Dritter;</w:t>
      </w:r>
    </w:p>
    <w:p w:rsidR="002B6231" w:rsidRPr="00357876" w:rsidRDefault="002B6231" w:rsidP="002B6231">
      <w:pPr>
        <w:tabs>
          <w:tab w:val="left" w:pos="426"/>
          <w:tab w:val="left" w:pos="851"/>
        </w:tabs>
        <w:spacing w:after="120"/>
        <w:outlineLvl w:val="0"/>
        <w:rPr>
          <w:rFonts w:cs="Arial"/>
          <w:szCs w:val="22"/>
          <w:u w:color="EEECE1" w:themeColor="background2"/>
        </w:rPr>
      </w:pPr>
      <w:r w:rsidRPr="00357876">
        <w:rPr>
          <w:rFonts w:cs="Arial"/>
          <w:szCs w:val="22"/>
          <w:u w:color="EEECE1" w:themeColor="background2"/>
        </w:rPr>
        <w:tab/>
        <w:t>c)</w:t>
      </w:r>
      <w:r w:rsidRPr="00357876">
        <w:rPr>
          <w:rFonts w:cs="Arial"/>
          <w:szCs w:val="22"/>
          <w:u w:color="EEECE1" w:themeColor="background2"/>
        </w:rPr>
        <w:tab/>
        <w:t>den</w:t>
      </w:r>
      <w:r w:rsidRPr="00357876">
        <w:rPr>
          <w:u w:color="EEECE1" w:themeColor="background2"/>
        </w:rPr>
        <w:t xml:space="preserve"> Umbau, </w:t>
      </w:r>
      <w:r w:rsidRPr="00357876">
        <w:rPr>
          <w:rFonts w:cs="Arial"/>
          <w:szCs w:val="22"/>
          <w:u w:color="EEECE1" w:themeColor="background2"/>
        </w:rPr>
        <w:t>die Änderung oder die Sanierung</w:t>
      </w:r>
      <w:r w:rsidRPr="00357876">
        <w:rPr>
          <w:u w:color="EEECE1" w:themeColor="background2"/>
        </w:rPr>
        <w:t xml:space="preserve"> eines bestehenden Anschlusses</w:t>
      </w:r>
      <w:r w:rsidRPr="00357876">
        <w:rPr>
          <w:rFonts w:cs="Arial"/>
          <w:szCs w:val="22"/>
          <w:u w:color="EEECE1" w:themeColor="background2"/>
        </w:rPr>
        <w:t>;</w:t>
      </w:r>
    </w:p>
    <w:p w:rsidR="002B6231" w:rsidRPr="00357876" w:rsidRDefault="002B6231" w:rsidP="002B6231">
      <w:pPr>
        <w:tabs>
          <w:tab w:val="left" w:pos="426"/>
          <w:tab w:val="left" w:pos="851"/>
        </w:tabs>
        <w:spacing w:after="120"/>
        <w:outlineLvl w:val="0"/>
        <w:rPr>
          <w:rFonts w:cs="Arial"/>
          <w:szCs w:val="22"/>
          <w:u w:color="EEECE1" w:themeColor="background2"/>
        </w:rPr>
      </w:pPr>
      <w:r w:rsidRPr="00357876">
        <w:rPr>
          <w:rFonts w:cs="Arial"/>
          <w:szCs w:val="22"/>
          <w:u w:color="EEECE1" w:themeColor="background2"/>
        </w:rPr>
        <w:tab/>
        <w:t>d)</w:t>
      </w:r>
      <w:r w:rsidRPr="00357876">
        <w:rPr>
          <w:rFonts w:cs="Arial"/>
          <w:szCs w:val="22"/>
          <w:u w:color="EEECE1" w:themeColor="background2"/>
        </w:rPr>
        <w:tab/>
        <w:t>die Wärmeentnahme aus oder die Wärmerückgabe in das Abwasser;</w:t>
      </w:r>
    </w:p>
    <w:p w:rsidR="002B6231" w:rsidRPr="00357876" w:rsidRDefault="002B6231" w:rsidP="002B6231">
      <w:pPr>
        <w:tabs>
          <w:tab w:val="left" w:pos="426"/>
          <w:tab w:val="left" w:pos="851"/>
        </w:tabs>
        <w:spacing w:after="120"/>
        <w:outlineLvl w:val="0"/>
        <w:rPr>
          <w:rFonts w:cs="Arial"/>
          <w:szCs w:val="22"/>
          <w:u w:color="EEECE1" w:themeColor="background2"/>
        </w:rPr>
      </w:pPr>
      <w:r w:rsidRPr="00357876">
        <w:rPr>
          <w:rFonts w:cs="Arial"/>
          <w:szCs w:val="22"/>
          <w:u w:color="EEECE1" w:themeColor="background2"/>
        </w:rPr>
        <w:tab/>
        <w:t>e)</w:t>
      </w:r>
      <w:r w:rsidRPr="00357876">
        <w:rPr>
          <w:rFonts w:cs="Arial"/>
          <w:szCs w:val="22"/>
          <w:u w:color="EEECE1" w:themeColor="background2"/>
        </w:rPr>
        <w:tab/>
        <w:t>die Nutzung von Regenwasser</w:t>
      </w:r>
      <w:r w:rsidRPr="00357876">
        <w:rPr>
          <w:u w:color="EEECE1" w:themeColor="background2"/>
        </w:rPr>
        <w:t xml:space="preserve"> für </w:t>
      </w:r>
      <w:r w:rsidRPr="00357876">
        <w:rPr>
          <w:rFonts w:cs="Arial"/>
          <w:szCs w:val="22"/>
          <w:u w:color="EEECE1" w:themeColor="background2"/>
        </w:rPr>
        <w:t xml:space="preserve">den Betrieb sanitärer Einrichtungen oder </w:t>
      </w:r>
      <w:r w:rsidRPr="00357876">
        <w:rPr>
          <w:rFonts w:cs="Arial"/>
          <w:szCs w:val="22"/>
          <w:u w:color="EEECE1" w:themeColor="background2"/>
        </w:rPr>
        <w:br/>
      </w:r>
      <w:r w:rsidRPr="00357876">
        <w:rPr>
          <w:rFonts w:cs="Arial"/>
          <w:szCs w:val="22"/>
          <w:u w:color="EEECE1" w:themeColor="background2"/>
        </w:rPr>
        <w:tab/>
      </w:r>
      <w:r w:rsidRPr="00357876">
        <w:rPr>
          <w:rFonts w:cs="Arial"/>
          <w:szCs w:val="22"/>
          <w:u w:color="EEECE1" w:themeColor="background2"/>
        </w:rPr>
        <w:tab/>
        <w:t>für andere abwassererzeugende Tätigkeiten;</w:t>
      </w:r>
    </w:p>
    <w:p w:rsidR="002B6231" w:rsidRPr="00357876" w:rsidRDefault="002B6231" w:rsidP="002B6231">
      <w:pPr>
        <w:tabs>
          <w:tab w:val="left" w:pos="426"/>
          <w:tab w:val="left" w:pos="851"/>
        </w:tabs>
        <w:spacing w:after="120"/>
        <w:outlineLvl w:val="0"/>
        <w:rPr>
          <w:rFonts w:cs="Arial"/>
          <w:szCs w:val="22"/>
          <w:u w:color="EEECE1" w:themeColor="background2"/>
        </w:rPr>
      </w:pPr>
      <w:r w:rsidRPr="00357876">
        <w:rPr>
          <w:rFonts w:cs="Arial"/>
          <w:szCs w:val="22"/>
          <w:u w:color="EEECE1" w:themeColor="background2"/>
        </w:rPr>
        <w:tab/>
        <w:t>f)</w:t>
      </w:r>
      <w:r w:rsidRPr="00357876">
        <w:rPr>
          <w:rFonts w:cs="Arial"/>
          <w:szCs w:val="22"/>
          <w:u w:color="EEECE1" w:themeColor="background2"/>
        </w:rPr>
        <w:tab/>
      </w:r>
      <w:r w:rsidRPr="00357876">
        <w:rPr>
          <w:u w:color="EEECE1" w:themeColor="background2"/>
        </w:rPr>
        <w:t xml:space="preserve">die </w:t>
      </w:r>
      <w:r w:rsidRPr="00357876">
        <w:rPr>
          <w:rFonts w:cs="Arial"/>
          <w:szCs w:val="22"/>
          <w:u w:color="EEECE1" w:themeColor="background2"/>
        </w:rPr>
        <w:t>Einleitung</w:t>
      </w:r>
      <w:r w:rsidRPr="00357876">
        <w:rPr>
          <w:u w:color="EEECE1" w:themeColor="background2"/>
        </w:rPr>
        <w:t xml:space="preserve"> von nicht verschmutztem Abwasser </w:t>
      </w:r>
      <w:r w:rsidRPr="00357876">
        <w:rPr>
          <w:rFonts w:cs="Arial"/>
          <w:szCs w:val="22"/>
          <w:u w:color="EEECE1" w:themeColor="background2"/>
        </w:rPr>
        <w:t xml:space="preserve">in ein privates oder </w:t>
      </w:r>
      <w:r w:rsidRPr="00357876">
        <w:rPr>
          <w:rFonts w:cs="Arial"/>
          <w:szCs w:val="22"/>
          <w:u w:color="EEECE1" w:themeColor="background2"/>
        </w:rPr>
        <w:br/>
      </w:r>
      <w:r w:rsidRPr="00357876">
        <w:rPr>
          <w:rFonts w:cs="Arial"/>
          <w:szCs w:val="22"/>
          <w:u w:color="EEECE1" w:themeColor="background2"/>
        </w:rPr>
        <w:tab/>
      </w:r>
      <w:r w:rsidRPr="00357876">
        <w:rPr>
          <w:rFonts w:cs="Arial"/>
          <w:szCs w:val="22"/>
          <w:u w:color="EEECE1" w:themeColor="background2"/>
        </w:rPr>
        <w:tab/>
        <w:t xml:space="preserve">öffentliches Gewässer; </w:t>
      </w:r>
    </w:p>
    <w:p w:rsidR="002B6231" w:rsidRPr="00357876" w:rsidRDefault="002B6231" w:rsidP="002B6231">
      <w:pPr>
        <w:tabs>
          <w:tab w:val="left" w:pos="426"/>
          <w:tab w:val="left" w:pos="851"/>
        </w:tabs>
        <w:spacing w:after="120"/>
        <w:outlineLvl w:val="0"/>
        <w:rPr>
          <w:rFonts w:cs="Arial"/>
          <w:szCs w:val="22"/>
          <w:u w:color="EEECE1" w:themeColor="background2"/>
        </w:rPr>
      </w:pPr>
      <w:r w:rsidRPr="00357876">
        <w:rPr>
          <w:rFonts w:cs="Arial"/>
          <w:szCs w:val="22"/>
          <w:u w:color="EEECE1" w:themeColor="background2"/>
        </w:rPr>
        <w:tab/>
        <w:t>g)</w:t>
      </w:r>
      <w:r w:rsidRPr="00357876">
        <w:rPr>
          <w:rFonts w:cs="Arial"/>
          <w:szCs w:val="22"/>
          <w:u w:color="EEECE1" w:themeColor="background2"/>
        </w:rPr>
        <w:tab/>
      </w:r>
      <w:proofErr w:type="gramStart"/>
      <w:r w:rsidRPr="00357876">
        <w:rPr>
          <w:rFonts w:cs="Arial"/>
          <w:szCs w:val="22"/>
          <w:u w:color="EEECE1" w:themeColor="background2"/>
        </w:rPr>
        <w:t>das</w:t>
      </w:r>
      <w:proofErr w:type="gramEnd"/>
      <w:r w:rsidRPr="00357876">
        <w:rPr>
          <w:rFonts w:cs="Arial"/>
          <w:szCs w:val="22"/>
          <w:u w:color="EEECE1" w:themeColor="background2"/>
        </w:rPr>
        <w:t xml:space="preserve"> Versickernlassen von nicht verschmutztem Abwasser.</w:t>
      </w:r>
    </w:p>
    <w:p w:rsidR="002B6231" w:rsidRPr="00357876" w:rsidRDefault="002B6231" w:rsidP="002B6231">
      <w:pPr>
        <w:tabs>
          <w:tab w:val="left" w:pos="426"/>
        </w:tabs>
        <w:rPr>
          <w:rFonts w:cs="Arial"/>
          <w:szCs w:val="22"/>
          <w:u w:color="EEECE1" w:themeColor="background2"/>
        </w:rPr>
      </w:pPr>
    </w:p>
    <w:p w:rsidR="002B6231" w:rsidRPr="00357876" w:rsidRDefault="002B6231" w:rsidP="002B6231">
      <w:pPr>
        <w:ind w:left="426" w:hanging="426"/>
        <w:rPr>
          <w:rFonts w:cs="Arial"/>
          <w:szCs w:val="22"/>
          <w:u w:color="EEECE1" w:themeColor="background2"/>
        </w:rPr>
      </w:pPr>
      <w:r w:rsidRPr="00357876">
        <w:rPr>
          <w:rFonts w:cs="Arial"/>
          <w:szCs w:val="22"/>
          <w:u w:color="EEECE1" w:themeColor="background2"/>
        </w:rPr>
        <w:t>2</w:t>
      </w:r>
      <w:r w:rsidRPr="00357876">
        <w:rPr>
          <w:rFonts w:cs="Arial"/>
          <w:szCs w:val="22"/>
          <w:u w:color="EEECE1" w:themeColor="background2"/>
        </w:rPr>
        <w:tab/>
        <w:t xml:space="preserve">Sieht das übergeordnete Recht eine kantonale Bewilligung vor, leitet </w:t>
      </w:r>
      <w:r>
        <w:rPr>
          <w:rFonts w:cs="Arial"/>
          <w:szCs w:val="22"/>
          <w:u w:color="EEECE1" w:themeColor="background2"/>
        </w:rPr>
        <w:t>der</w:t>
      </w:r>
      <w:r w:rsidRPr="00357876">
        <w:rPr>
          <w:rFonts w:cs="Arial"/>
          <w:szCs w:val="22"/>
          <w:u w:color="EEECE1" w:themeColor="background2"/>
        </w:rPr>
        <w:t xml:space="preserve"> </w:t>
      </w:r>
      <w:r w:rsidRPr="00357876">
        <w:rPr>
          <w:u w:color="EEECE1" w:themeColor="background2"/>
        </w:rPr>
        <w:t>Gemeinde</w:t>
      </w:r>
      <w:r>
        <w:rPr>
          <w:u w:color="EEECE1" w:themeColor="background2"/>
        </w:rPr>
        <w:t>rat</w:t>
      </w:r>
      <w:r w:rsidRPr="00357876">
        <w:rPr>
          <w:u w:color="EEECE1" w:themeColor="background2"/>
        </w:rPr>
        <w:t xml:space="preserve"> </w:t>
      </w:r>
      <w:r w:rsidRPr="00357876">
        <w:rPr>
          <w:rFonts w:cs="Arial"/>
          <w:szCs w:val="22"/>
          <w:u w:color="EEECE1" w:themeColor="background2"/>
        </w:rPr>
        <w:t>das Gesuch an die zuständige kantonale</w:t>
      </w:r>
      <w:r w:rsidRPr="00357876">
        <w:rPr>
          <w:u w:color="EEECE1" w:themeColor="background2"/>
        </w:rPr>
        <w:t xml:space="preserve"> Stelle </w:t>
      </w:r>
      <w:r w:rsidRPr="00357876">
        <w:rPr>
          <w:rFonts w:cs="Arial"/>
          <w:szCs w:val="22"/>
          <w:u w:color="EEECE1" w:themeColor="background2"/>
        </w:rPr>
        <w:t xml:space="preserve">weiter. </w:t>
      </w:r>
    </w:p>
    <w:p w:rsidR="002B6231" w:rsidRDefault="002B6231" w:rsidP="002B6231">
      <w:pPr>
        <w:ind w:left="426" w:hanging="426"/>
        <w:rPr>
          <w:rFonts w:cs="Arial"/>
          <w:szCs w:val="22"/>
          <w:u w:color="EEECE1" w:themeColor="background2"/>
        </w:rPr>
      </w:pPr>
    </w:p>
    <w:p w:rsidR="002B6231" w:rsidRPr="00357876" w:rsidRDefault="002B6231" w:rsidP="002B6231">
      <w:pPr>
        <w:ind w:left="426" w:hanging="426"/>
        <w:rPr>
          <w:u w:color="EEECE1" w:themeColor="background2"/>
        </w:rPr>
      </w:pPr>
      <w:r w:rsidRPr="00357876">
        <w:rPr>
          <w:rFonts w:cs="Arial"/>
          <w:szCs w:val="22"/>
          <w:u w:color="EEECE1" w:themeColor="background2"/>
        </w:rPr>
        <w:t>3</w:t>
      </w:r>
      <w:r w:rsidRPr="00357876">
        <w:rPr>
          <w:rFonts w:cs="Arial"/>
          <w:szCs w:val="22"/>
          <w:u w:color="EEECE1" w:themeColor="background2"/>
        </w:rPr>
        <w:tab/>
        <w:t xml:space="preserve">Das Bewilligungsverfahren richtet sich analog den Bestimmungen des Planungs- und Baugesetzes </w:t>
      </w:r>
      <w:r>
        <w:rPr>
          <w:rFonts w:cs="Arial"/>
          <w:szCs w:val="22"/>
          <w:u w:color="EEECE1" w:themeColor="background2"/>
        </w:rPr>
        <w:t xml:space="preserve">vom 26. November 1998 </w:t>
      </w:r>
      <w:r w:rsidRPr="00357876">
        <w:rPr>
          <w:rFonts w:cs="Arial"/>
          <w:szCs w:val="22"/>
          <w:u w:color="EEECE1" w:themeColor="background2"/>
        </w:rPr>
        <w:t>(PBG</w:t>
      </w:r>
      <w:r>
        <w:rPr>
          <w:rFonts w:cs="Arial"/>
          <w:szCs w:val="22"/>
          <w:u w:color="EEECE1" w:themeColor="background2"/>
        </w:rPr>
        <w:t>; BGS 721.11</w:t>
      </w:r>
      <w:r w:rsidRPr="00357876">
        <w:rPr>
          <w:rFonts w:cs="Arial"/>
          <w:szCs w:val="22"/>
          <w:u w:color="EEECE1" w:themeColor="background2"/>
        </w:rPr>
        <w:t>).</w:t>
      </w:r>
      <w:r w:rsidRPr="00357876">
        <w:rPr>
          <w:u w:color="EEECE1" w:themeColor="background2"/>
        </w:rPr>
        <w:t xml:space="preserve"> D</w:t>
      </w:r>
      <w:r>
        <w:rPr>
          <w:u w:color="EEECE1" w:themeColor="background2"/>
        </w:rPr>
        <w:t xml:space="preserve">er Gemeinderat </w:t>
      </w:r>
      <w:r w:rsidRPr="00357876">
        <w:rPr>
          <w:u w:color="EEECE1" w:themeColor="background2"/>
        </w:rPr>
        <w:t>kann weitere Angaben und Unterlagen (</w:t>
      </w:r>
      <w:r w:rsidRPr="00357876">
        <w:rPr>
          <w:rFonts w:cs="Arial"/>
          <w:szCs w:val="22"/>
          <w:u w:color="EEECE1" w:themeColor="background2"/>
        </w:rPr>
        <w:t xml:space="preserve">z.B. </w:t>
      </w:r>
      <w:r w:rsidRPr="00357876">
        <w:rPr>
          <w:u w:color="EEECE1" w:themeColor="background2"/>
        </w:rPr>
        <w:t>Längenprofile</w:t>
      </w:r>
      <w:r w:rsidRPr="00357876">
        <w:rPr>
          <w:rFonts w:cs="Arial"/>
          <w:szCs w:val="22"/>
          <w:u w:color="EEECE1" w:themeColor="background2"/>
        </w:rPr>
        <w:t>, Formulare</w:t>
      </w:r>
      <w:r w:rsidRPr="00357876">
        <w:rPr>
          <w:u w:color="EEECE1" w:themeColor="background2"/>
        </w:rPr>
        <w:t xml:space="preserve"> usw.) </w:t>
      </w:r>
      <w:r w:rsidRPr="00357876">
        <w:rPr>
          <w:rFonts w:cs="Arial"/>
          <w:szCs w:val="22"/>
          <w:u w:color="EEECE1" w:themeColor="background2"/>
        </w:rPr>
        <w:t>einverlangen</w:t>
      </w:r>
      <w:r w:rsidRPr="00357876">
        <w:rPr>
          <w:u w:color="EEECE1" w:themeColor="background2"/>
        </w:rPr>
        <w:t>, sofern dies für die Beurteilung bzw. die Anwendung dieses Abwasserreglements erforderlich ist.</w:t>
      </w:r>
    </w:p>
    <w:p w:rsidR="002B6231" w:rsidRPr="00357876" w:rsidRDefault="002B6231" w:rsidP="002B6231">
      <w:pPr>
        <w:ind w:left="426" w:hanging="426"/>
        <w:rPr>
          <w:u w:color="EEECE1" w:themeColor="background2"/>
        </w:rPr>
      </w:pPr>
    </w:p>
    <w:p w:rsidR="002B6231" w:rsidRPr="00357876" w:rsidRDefault="002B6231" w:rsidP="002B6231">
      <w:pPr>
        <w:rPr>
          <w:u w:color="EEECE1" w:themeColor="background2"/>
        </w:rPr>
      </w:pPr>
      <w:bookmarkStart w:id="240" w:name="_Toc251135276"/>
      <w:bookmarkStart w:id="241" w:name="_Toc251147586"/>
      <w:bookmarkStart w:id="242" w:name="_Toc251147718"/>
      <w:bookmarkStart w:id="243" w:name="_Toc251153071"/>
      <w:bookmarkStart w:id="244" w:name="_Toc251153148"/>
      <w:bookmarkStart w:id="245" w:name="_Toc251153218"/>
      <w:bookmarkStart w:id="246" w:name="_Toc251153288"/>
      <w:bookmarkStart w:id="247" w:name="_Toc348362371"/>
    </w:p>
    <w:p w:rsidR="002B6231" w:rsidRPr="00357876" w:rsidRDefault="002B6231" w:rsidP="005B2382">
      <w:pPr>
        <w:pStyle w:val="berschrift1"/>
        <w:rPr>
          <w:u w:color="EEECE1" w:themeColor="background2"/>
        </w:rPr>
      </w:pPr>
      <w:bookmarkStart w:id="248" w:name="_Toc494878725"/>
      <w:bookmarkStart w:id="249" w:name="_Toc27061720"/>
      <w:bookmarkStart w:id="250" w:name="_Toc71301342"/>
      <w:r w:rsidRPr="00357876">
        <w:rPr>
          <w:u w:color="EEECE1" w:themeColor="background2"/>
        </w:rPr>
        <w:t xml:space="preserve">Art. </w:t>
      </w:r>
      <w:r>
        <w:rPr>
          <w:u w:color="EEECE1" w:themeColor="background2"/>
        </w:rPr>
        <w:t>12</w:t>
      </w:r>
      <w:r w:rsidRPr="00357876">
        <w:rPr>
          <w:u w:color="EEECE1" w:themeColor="background2"/>
        </w:rPr>
        <w:tab/>
      </w:r>
      <w:bookmarkStart w:id="251" w:name="_Toc494878726"/>
      <w:bookmarkEnd w:id="248"/>
      <w:r w:rsidRPr="00357876">
        <w:rPr>
          <w:u w:color="EEECE1" w:themeColor="background2"/>
        </w:rPr>
        <w:t>Baukontrolle und Abnahme</w:t>
      </w:r>
      <w:bookmarkEnd w:id="249"/>
      <w:bookmarkEnd w:id="251"/>
      <w:bookmarkEnd w:id="250"/>
    </w:p>
    <w:p w:rsidR="002B6231" w:rsidRPr="00357876" w:rsidRDefault="002B6231" w:rsidP="002B6231">
      <w:pPr>
        <w:rPr>
          <w:u w:color="EEECE1" w:themeColor="background2"/>
        </w:rPr>
      </w:pPr>
    </w:p>
    <w:bookmarkEnd w:id="240"/>
    <w:bookmarkEnd w:id="241"/>
    <w:bookmarkEnd w:id="242"/>
    <w:bookmarkEnd w:id="243"/>
    <w:bookmarkEnd w:id="244"/>
    <w:bookmarkEnd w:id="245"/>
    <w:bookmarkEnd w:id="246"/>
    <w:bookmarkEnd w:id="247"/>
    <w:p w:rsidR="002B6231" w:rsidRPr="00357876" w:rsidRDefault="002B6231" w:rsidP="002B6231">
      <w:pPr>
        <w:ind w:left="426" w:hanging="426"/>
        <w:rPr>
          <w:rFonts w:cs="Arial"/>
          <w:szCs w:val="22"/>
          <w:u w:color="EEECE1" w:themeColor="background2"/>
        </w:rPr>
      </w:pPr>
      <w:r w:rsidRPr="00357876">
        <w:rPr>
          <w:rFonts w:cs="Arial"/>
          <w:szCs w:val="22"/>
          <w:u w:color="EEECE1" w:themeColor="background2"/>
        </w:rPr>
        <w:t>1</w:t>
      </w:r>
      <w:r w:rsidRPr="00357876">
        <w:rPr>
          <w:rFonts w:cs="Arial"/>
          <w:szCs w:val="22"/>
          <w:u w:color="EEECE1" w:themeColor="background2"/>
        </w:rPr>
        <w:tab/>
      </w:r>
      <w:r>
        <w:rPr>
          <w:rFonts w:cs="Arial"/>
          <w:szCs w:val="22"/>
          <w:u w:color="EEECE1" w:themeColor="background2"/>
        </w:rPr>
        <w:t>Der Gemeinderat</w:t>
      </w:r>
      <w:r w:rsidRPr="00357876">
        <w:rPr>
          <w:u w:color="EEECE1" w:themeColor="background2"/>
        </w:rPr>
        <w:t xml:space="preserve"> </w:t>
      </w:r>
      <w:r w:rsidRPr="00357876">
        <w:rPr>
          <w:rFonts w:cs="Arial"/>
          <w:szCs w:val="22"/>
          <w:u w:color="EEECE1" w:themeColor="background2"/>
        </w:rPr>
        <w:t>sorgt für die notwendigen Umweltschutzkontrollen (z.B. Bodenschutz, gefährliche Güter, Baustellenentwässerung usw.) auf den Baustellen. Zu diesem Zweck kann sie von der Bauherrschaft einen Baustelleninstallationsplan und ein Baustellenentwässerungskonzept verlangen. Die Merkblätter der Zentralschweizerischen Umweltdirektionen (ZENTRUM) sind zu beachten.</w:t>
      </w:r>
    </w:p>
    <w:p w:rsidR="002B6231" w:rsidRPr="00357876" w:rsidRDefault="002B6231" w:rsidP="002B6231">
      <w:pPr>
        <w:ind w:left="426" w:hanging="426"/>
        <w:rPr>
          <w:rFonts w:cs="Arial"/>
          <w:szCs w:val="22"/>
          <w:u w:color="EEECE1" w:themeColor="background2"/>
        </w:rPr>
      </w:pPr>
    </w:p>
    <w:p w:rsidR="002B6231" w:rsidRPr="00357876" w:rsidRDefault="002B6231" w:rsidP="002B6231">
      <w:pPr>
        <w:ind w:left="426" w:hanging="426"/>
        <w:rPr>
          <w:u w:color="EEECE1" w:themeColor="background2"/>
        </w:rPr>
      </w:pPr>
      <w:r w:rsidRPr="00357876">
        <w:rPr>
          <w:rFonts w:cs="Arial"/>
          <w:szCs w:val="22"/>
          <w:u w:color="EEECE1" w:themeColor="background2"/>
        </w:rPr>
        <w:t>2</w:t>
      </w:r>
      <w:r w:rsidRPr="00357876">
        <w:rPr>
          <w:rFonts w:cs="Arial"/>
          <w:szCs w:val="22"/>
          <w:u w:color="EEECE1" w:themeColor="background2"/>
        </w:rPr>
        <w:tab/>
        <w:t xml:space="preserve">Die Fertigstellung von privaten Abwasseranlagen ist </w:t>
      </w:r>
      <w:r>
        <w:rPr>
          <w:rFonts w:cs="Arial"/>
          <w:szCs w:val="22"/>
          <w:u w:color="EEECE1" w:themeColor="background2"/>
        </w:rPr>
        <w:t>dem Gemeinderat</w:t>
      </w:r>
      <w:r w:rsidRPr="00357876">
        <w:rPr>
          <w:u w:color="EEECE1" w:themeColor="background2"/>
        </w:rPr>
        <w:t xml:space="preserve"> rechtzeitig vor dem Eindecken zur Abnahme zu melden. Bei Unterlassung der Meldung kann </w:t>
      </w:r>
      <w:r>
        <w:rPr>
          <w:u w:color="EEECE1" w:themeColor="background2"/>
        </w:rPr>
        <w:t>der Gemeinderat</w:t>
      </w:r>
      <w:r w:rsidRPr="00357876">
        <w:rPr>
          <w:u w:color="EEECE1" w:themeColor="background2"/>
        </w:rPr>
        <w:t xml:space="preserve"> die Freilegung auf Kosten des Bauherrn verlangen.</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rFonts w:cs="Arial"/>
          <w:szCs w:val="22"/>
          <w:u w:color="EEECE1" w:themeColor="background2"/>
        </w:rPr>
        <w:t>3</w:t>
      </w:r>
      <w:r w:rsidRPr="00357876">
        <w:rPr>
          <w:u w:color="EEECE1" w:themeColor="background2"/>
        </w:rPr>
        <w:tab/>
        <w:t>Die privaten Abwasseranlagen sind vor der Abnahme zu reinigen.</w:t>
      </w:r>
      <w:r w:rsidRPr="00357876">
        <w:rPr>
          <w:rFonts w:cs="Arial"/>
          <w:szCs w:val="22"/>
          <w:u w:color="EEECE1" w:themeColor="background2"/>
        </w:rPr>
        <w:t xml:space="preserve"> </w:t>
      </w:r>
      <w:r>
        <w:rPr>
          <w:u w:color="EEECE1" w:themeColor="background2"/>
        </w:rPr>
        <w:t>Der Gemeinderat</w:t>
      </w:r>
      <w:r w:rsidRPr="00357876">
        <w:rPr>
          <w:u w:color="EEECE1" w:themeColor="background2"/>
        </w:rPr>
        <w:t xml:space="preserve"> prüft diese auf deren Übereinstimmung mit den genehmigten Plänen und </w:t>
      </w:r>
      <w:r w:rsidRPr="00357876">
        <w:rPr>
          <w:rFonts w:cs="Arial"/>
          <w:szCs w:val="22"/>
          <w:u w:color="EEECE1" w:themeColor="background2"/>
        </w:rPr>
        <w:t xml:space="preserve">ordnet </w:t>
      </w:r>
      <w:r w:rsidRPr="00357876">
        <w:rPr>
          <w:u w:color="EEECE1" w:themeColor="background2"/>
        </w:rPr>
        <w:t xml:space="preserve">Dichtigkeitsprüfungen </w:t>
      </w:r>
      <w:r w:rsidRPr="00357876">
        <w:rPr>
          <w:rFonts w:cs="Arial"/>
          <w:szCs w:val="22"/>
          <w:u w:color="EEECE1" w:themeColor="background2"/>
        </w:rPr>
        <w:t>gemäss SN 592</w:t>
      </w:r>
      <w:r>
        <w:rPr>
          <w:rFonts w:cs="Arial"/>
          <w:szCs w:val="22"/>
          <w:u w:color="EEECE1" w:themeColor="background2"/>
        </w:rPr>
        <w:t>’</w:t>
      </w:r>
      <w:r w:rsidRPr="00357876">
        <w:rPr>
          <w:rFonts w:cs="Arial"/>
          <w:szCs w:val="22"/>
          <w:u w:color="EEECE1" w:themeColor="background2"/>
        </w:rPr>
        <w:t>000 an</w:t>
      </w:r>
      <w:r w:rsidRPr="00357876">
        <w:rPr>
          <w:u w:color="EEECE1" w:themeColor="background2"/>
        </w:rPr>
        <w:t>. Für die Kontrolle bzw. Schlussabnahme können bei Bedarf auch Kanalfernsehaufnahmen und Hochdruckreinigungen verlangt werden. Die privaten Abwasseranlagen dürfen erst nach deren Abnahme in Betrieb genommen werden.</w:t>
      </w:r>
    </w:p>
    <w:p w:rsidR="002B6231" w:rsidRPr="00357876" w:rsidRDefault="002B6231" w:rsidP="006D720A">
      <w:pPr>
        <w:ind w:left="426" w:hanging="426"/>
        <w:rPr>
          <w:rFonts w:cs="Arial"/>
          <w:szCs w:val="22"/>
          <w:u w:color="EEECE1" w:themeColor="background2"/>
        </w:rPr>
      </w:pPr>
    </w:p>
    <w:p w:rsidR="002B6231" w:rsidRPr="00357876" w:rsidRDefault="002B6231" w:rsidP="005C77AB">
      <w:pPr>
        <w:ind w:left="426" w:hanging="426"/>
        <w:rPr>
          <w:rFonts w:cs="Arial"/>
          <w:szCs w:val="22"/>
          <w:u w:color="EEECE1" w:themeColor="background2"/>
        </w:rPr>
      </w:pPr>
      <w:r w:rsidRPr="00357876">
        <w:rPr>
          <w:rFonts w:cs="Arial"/>
          <w:szCs w:val="22"/>
          <w:u w:color="EEECE1" w:themeColor="background2"/>
        </w:rPr>
        <w:t>4</w:t>
      </w:r>
      <w:r w:rsidRPr="00357876">
        <w:rPr>
          <w:rFonts w:cs="Arial"/>
          <w:szCs w:val="22"/>
          <w:u w:color="EEECE1" w:themeColor="background2"/>
        </w:rPr>
        <w:tab/>
      </w:r>
      <w:r w:rsidRPr="005C77AB">
        <w:rPr>
          <w:rFonts w:cs="Arial"/>
          <w:szCs w:val="22"/>
          <w:u w:color="EEECE1" w:themeColor="background2"/>
        </w:rPr>
        <w:t xml:space="preserve">Vor der Schlussabnahme hat </w:t>
      </w:r>
      <w:r w:rsidRPr="00357876">
        <w:rPr>
          <w:rFonts w:cs="Arial"/>
          <w:szCs w:val="22"/>
          <w:u w:color="EEECE1" w:themeColor="background2"/>
        </w:rPr>
        <w:t xml:space="preserve">die Bauherrschaft </w:t>
      </w:r>
      <w:r w:rsidRPr="005C77AB">
        <w:rPr>
          <w:rFonts w:cs="Arial"/>
          <w:szCs w:val="22"/>
          <w:u w:color="EEECE1" w:themeColor="background2"/>
        </w:rPr>
        <w:t xml:space="preserve">dem Gemeinderat </w:t>
      </w:r>
      <w:r w:rsidRPr="00357876">
        <w:rPr>
          <w:rFonts w:cs="Arial"/>
          <w:szCs w:val="22"/>
          <w:u w:color="EEECE1" w:themeColor="background2"/>
        </w:rPr>
        <w:t>die notwendigen Unterlagen gemäss SN 592</w:t>
      </w:r>
      <w:r>
        <w:rPr>
          <w:rFonts w:cs="Arial"/>
          <w:szCs w:val="22"/>
          <w:u w:color="EEECE1" w:themeColor="background2"/>
        </w:rPr>
        <w:t>’</w:t>
      </w:r>
      <w:r w:rsidRPr="00357876">
        <w:rPr>
          <w:rFonts w:cs="Arial"/>
          <w:szCs w:val="22"/>
          <w:u w:color="EEECE1" w:themeColor="background2"/>
        </w:rPr>
        <w:t>000 einzureichen.</w:t>
      </w:r>
    </w:p>
    <w:p w:rsidR="002B6231" w:rsidRPr="005C77AB"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rFonts w:cs="Arial"/>
          <w:szCs w:val="22"/>
          <w:u w:color="EEECE1" w:themeColor="background2"/>
        </w:rPr>
        <w:t>5</w:t>
      </w:r>
      <w:r w:rsidRPr="00357876">
        <w:rPr>
          <w:u w:color="EEECE1" w:themeColor="background2"/>
        </w:rPr>
        <w:tab/>
      </w:r>
      <w:bookmarkStart w:id="252" w:name="_Hlk20405251"/>
      <w:r w:rsidRPr="00357876">
        <w:rPr>
          <w:u w:color="EEECE1" w:themeColor="background2"/>
        </w:rPr>
        <w:t xml:space="preserve">Kontrollen und Abnahmen befreien weder </w:t>
      </w:r>
      <w:r w:rsidRPr="00357876">
        <w:rPr>
          <w:rFonts w:cs="Arial"/>
          <w:szCs w:val="22"/>
          <w:u w:color="EEECE1" w:themeColor="background2"/>
        </w:rPr>
        <w:t>die</w:t>
      </w:r>
      <w:r w:rsidRPr="00357876">
        <w:rPr>
          <w:u w:color="EEECE1" w:themeColor="background2"/>
        </w:rPr>
        <w:t xml:space="preserve"> Werkeigentümer, die Bauleitung noch </w:t>
      </w:r>
      <w:r w:rsidRPr="00357876">
        <w:rPr>
          <w:rFonts w:cs="Arial"/>
          <w:szCs w:val="22"/>
          <w:u w:color="EEECE1" w:themeColor="background2"/>
        </w:rPr>
        <w:t>die</w:t>
      </w:r>
      <w:r w:rsidRPr="00357876">
        <w:rPr>
          <w:u w:color="EEECE1" w:themeColor="background2"/>
        </w:rPr>
        <w:t xml:space="preserve"> Unternehmungen von der Verantwortung für die Ausführung der </w:t>
      </w:r>
      <w:r w:rsidRPr="00357876">
        <w:rPr>
          <w:rFonts w:cs="Arial"/>
          <w:szCs w:val="22"/>
          <w:u w:color="EEECE1" w:themeColor="background2"/>
        </w:rPr>
        <w:t>Arbeiten</w:t>
      </w:r>
      <w:r w:rsidRPr="00357876">
        <w:rPr>
          <w:u w:color="EEECE1" w:themeColor="background2"/>
        </w:rPr>
        <w:t>.</w:t>
      </w:r>
      <w:bookmarkEnd w:id="252"/>
    </w:p>
    <w:p w:rsidR="002B6231" w:rsidRPr="00357876" w:rsidRDefault="002B6231" w:rsidP="002B6231">
      <w:pPr>
        <w:rPr>
          <w:u w:color="EEECE1" w:themeColor="background2"/>
        </w:rPr>
      </w:pPr>
      <w:bookmarkStart w:id="253" w:name="_Toc251135278"/>
      <w:bookmarkStart w:id="254" w:name="_Toc251147588"/>
      <w:bookmarkStart w:id="255" w:name="_Toc251147720"/>
      <w:bookmarkStart w:id="256" w:name="_Toc251153073"/>
      <w:bookmarkStart w:id="257" w:name="_Toc251153150"/>
      <w:bookmarkStart w:id="258" w:name="_Toc251153220"/>
      <w:bookmarkStart w:id="259" w:name="_Toc251153290"/>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260" w:name="_Toc71301343"/>
      <w:r w:rsidRPr="00357876">
        <w:rPr>
          <w:u w:color="EEECE1" w:themeColor="background2"/>
        </w:rPr>
        <w:t xml:space="preserve">Art. </w:t>
      </w:r>
      <w:r>
        <w:rPr>
          <w:u w:color="EEECE1" w:themeColor="background2"/>
        </w:rPr>
        <w:t>13</w:t>
      </w:r>
      <w:r w:rsidRPr="00357876">
        <w:rPr>
          <w:u w:color="EEECE1" w:themeColor="background2"/>
        </w:rPr>
        <w:tab/>
        <w:t>Grundwasserschutz und besonders gefährdete Gebiete</w:t>
      </w:r>
      <w:bookmarkEnd w:id="260"/>
    </w:p>
    <w:p w:rsidR="002B6231" w:rsidRPr="00357876" w:rsidRDefault="002B6231" w:rsidP="002B6231">
      <w:pPr>
        <w:rPr>
          <w:u w:color="EEECE1" w:themeColor="background2"/>
        </w:rPr>
      </w:pPr>
    </w:p>
    <w:bookmarkEnd w:id="253"/>
    <w:bookmarkEnd w:id="254"/>
    <w:bookmarkEnd w:id="255"/>
    <w:bookmarkEnd w:id="256"/>
    <w:bookmarkEnd w:id="257"/>
    <w:bookmarkEnd w:id="258"/>
    <w:bookmarkEnd w:id="259"/>
    <w:p w:rsidR="002B6231" w:rsidRPr="00357876" w:rsidRDefault="002B6231" w:rsidP="002B6231">
      <w:pPr>
        <w:rPr>
          <w:rFonts w:cs="Arial"/>
          <w:u w:color="EEECE1" w:themeColor="background2"/>
        </w:rPr>
      </w:pPr>
      <w:r w:rsidRPr="00357876">
        <w:rPr>
          <w:rFonts w:cs="Arial"/>
          <w:u w:color="EEECE1" w:themeColor="background2"/>
        </w:rPr>
        <w:t xml:space="preserve">Das Amt für Umwelt prüft in Grundwasserschutzzonen, Grundwasserschutzarealen und in besonders gefährdeten Gebieten im Einzelfall die Zulässigkeit von öffentlichen und privaten Abwasseranlagen und die damit verbundenen Grabungen, Erdbewegungen und ähnlichen Arbeiten, die sich direkt oder indirekt auf das Grundwasser auswirken können. Sie erteilt die gewässerschutzrechtliche Bewilligung gemäss Art. 19 </w:t>
      </w:r>
      <w:r>
        <w:rPr>
          <w:rFonts w:cs="Arial"/>
          <w:u w:color="EEECE1" w:themeColor="background2"/>
        </w:rPr>
        <w:t xml:space="preserve">des </w:t>
      </w:r>
      <w:r w:rsidRPr="005D5D18">
        <w:rPr>
          <w:rFonts w:cs="Arial"/>
          <w:u w:color="EEECE1" w:themeColor="background2"/>
        </w:rPr>
        <w:t>Gewässerschutzgesetz</w:t>
      </w:r>
      <w:r>
        <w:rPr>
          <w:rFonts w:cs="Arial"/>
          <w:u w:color="EEECE1" w:themeColor="background2"/>
        </w:rPr>
        <w:t>es</w:t>
      </w:r>
      <w:r w:rsidRPr="005D5D18">
        <w:rPr>
          <w:rFonts w:cs="Arial"/>
          <w:u w:color="EEECE1" w:themeColor="background2"/>
        </w:rPr>
        <w:t xml:space="preserve"> vom 24. Januar 1991</w:t>
      </w:r>
      <w:r>
        <w:rPr>
          <w:rFonts w:cs="Arial"/>
          <w:u w:color="EEECE1" w:themeColor="background2"/>
        </w:rPr>
        <w:t xml:space="preserve"> (</w:t>
      </w:r>
      <w:proofErr w:type="spellStart"/>
      <w:r w:rsidRPr="00357876">
        <w:rPr>
          <w:rFonts w:cs="Arial"/>
          <w:u w:color="EEECE1" w:themeColor="background2"/>
        </w:rPr>
        <w:t>GSchG</w:t>
      </w:r>
      <w:proofErr w:type="spellEnd"/>
      <w:r w:rsidR="005C77AB">
        <w:rPr>
          <w:rFonts w:cs="Arial"/>
          <w:u w:color="EEECE1" w:themeColor="background2"/>
        </w:rPr>
        <w:t>;</w:t>
      </w:r>
      <w:r>
        <w:rPr>
          <w:rFonts w:cs="Arial"/>
          <w:u w:color="EEECE1" w:themeColor="background2"/>
        </w:rPr>
        <w:t xml:space="preserve"> SR 814.20)</w:t>
      </w:r>
      <w:r w:rsidRPr="00357876">
        <w:rPr>
          <w:rFonts w:cs="Arial"/>
          <w:u w:color="EEECE1" w:themeColor="background2"/>
        </w:rPr>
        <w:t xml:space="preserve"> falls dem Gesuch entsprochen werden kann, und legt die erforderlichen Auflagen und Bedingungen fest.</w:t>
      </w:r>
    </w:p>
    <w:p w:rsidR="00726338" w:rsidRDefault="00726338" w:rsidP="002B6231">
      <w:pPr>
        <w:rPr>
          <w:u w:color="EEECE1" w:themeColor="background2"/>
        </w:rPr>
      </w:pPr>
    </w:p>
    <w:p w:rsidR="00726338" w:rsidRPr="00357876" w:rsidRDefault="00726338" w:rsidP="002B6231">
      <w:pPr>
        <w:rPr>
          <w:u w:color="EEECE1" w:themeColor="background2"/>
        </w:rPr>
      </w:pPr>
    </w:p>
    <w:p w:rsidR="002B6231" w:rsidRPr="00357876" w:rsidRDefault="002B6231" w:rsidP="005B2382">
      <w:pPr>
        <w:pStyle w:val="berschrift6"/>
        <w:rPr>
          <w:u w:color="EEECE1" w:themeColor="background2"/>
        </w:rPr>
      </w:pPr>
      <w:bookmarkStart w:id="261" w:name="_Toc348362374"/>
      <w:bookmarkStart w:id="262" w:name="_Toc101863357"/>
      <w:bookmarkStart w:id="263" w:name="_Toc101863539"/>
      <w:bookmarkStart w:id="264" w:name="_Toc318817624"/>
      <w:bookmarkStart w:id="265" w:name="_Toc318896185"/>
      <w:bookmarkStart w:id="266" w:name="_Toc327285971"/>
      <w:bookmarkStart w:id="267" w:name="_Toc334090026"/>
      <w:bookmarkStart w:id="268" w:name="_Toc374692722"/>
      <w:bookmarkStart w:id="269" w:name="_Toc379467441"/>
      <w:bookmarkStart w:id="270" w:name="_Toc27061721"/>
      <w:bookmarkStart w:id="271" w:name="_Toc71301344"/>
      <w:r w:rsidRPr="00357876">
        <w:rPr>
          <w:u w:color="EEECE1" w:themeColor="background2"/>
        </w:rPr>
        <w:t>V</w:t>
      </w:r>
      <w:bookmarkStart w:id="272" w:name="_Toc251147589"/>
      <w:bookmarkStart w:id="273" w:name="_Toc251147721"/>
      <w:bookmarkStart w:id="274" w:name="_Toc251153074"/>
      <w:bookmarkStart w:id="275" w:name="_Toc251153151"/>
      <w:bookmarkStart w:id="276" w:name="_Toc251153221"/>
      <w:bookmarkStart w:id="277" w:name="_Toc251153291"/>
      <w:r w:rsidRPr="00357876">
        <w:rPr>
          <w:u w:color="EEECE1" w:themeColor="background2"/>
        </w:rPr>
        <w:t>.</w:t>
      </w:r>
      <w:r w:rsidRPr="00357876">
        <w:rPr>
          <w:u w:color="EEECE1" w:themeColor="background2"/>
        </w:rPr>
        <w:tab/>
        <w:t>Betrieb und Unterhalt</w:t>
      </w:r>
      <w:bookmarkEnd w:id="261"/>
      <w:bookmarkEnd w:id="262"/>
      <w:bookmarkEnd w:id="263"/>
      <w:bookmarkEnd w:id="264"/>
      <w:bookmarkEnd w:id="265"/>
      <w:bookmarkEnd w:id="266"/>
      <w:bookmarkEnd w:id="267"/>
      <w:bookmarkEnd w:id="268"/>
      <w:bookmarkEnd w:id="269"/>
      <w:bookmarkEnd w:id="270"/>
      <w:bookmarkEnd w:id="272"/>
      <w:bookmarkEnd w:id="273"/>
      <w:bookmarkEnd w:id="274"/>
      <w:bookmarkEnd w:id="275"/>
      <w:bookmarkEnd w:id="276"/>
      <w:bookmarkEnd w:id="277"/>
      <w:bookmarkEnd w:id="271"/>
    </w:p>
    <w:p w:rsidR="002B6231" w:rsidRPr="00357876" w:rsidRDefault="002B6231" w:rsidP="002B6231">
      <w:pPr>
        <w:rPr>
          <w:u w:val="single" w:color="EEECE1" w:themeColor="background2"/>
        </w:rPr>
      </w:pPr>
    </w:p>
    <w:p w:rsidR="002B6231" w:rsidRPr="00357876" w:rsidRDefault="002B6231" w:rsidP="002B6231">
      <w:pPr>
        <w:rPr>
          <w:u w:val="single" w:color="EEECE1" w:themeColor="background2"/>
        </w:rPr>
      </w:pPr>
    </w:p>
    <w:p w:rsidR="002B6231" w:rsidRPr="00357876" w:rsidRDefault="002B6231" w:rsidP="005B2382">
      <w:pPr>
        <w:pStyle w:val="berschrift1"/>
        <w:rPr>
          <w:u w:color="EEECE1" w:themeColor="background2"/>
        </w:rPr>
      </w:pPr>
      <w:bookmarkStart w:id="278" w:name="_Toc494878728"/>
      <w:bookmarkStart w:id="279" w:name="_Toc101863358"/>
      <w:bookmarkStart w:id="280" w:name="_Toc101863540"/>
      <w:bookmarkStart w:id="281" w:name="_Toc251135279"/>
      <w:bookmarkStart w:id="282" w:name="_Toc251147590"/>
      <w:bookmarkStart w:id="283" w:name="_Toc251147722"/>
      <w:bookmarkStart w:id="284" w:name="_Toc251153075"/>
      <w:bookmarkStart w:id="285" w:name="_Toc251153152"/>
      <w:bookmarkStart w:id="286" w:name="_Toc251153222"/>
      <w:bookmarkStart w:id="287" w:name="_Toc251153292"/>
      <w:bookmarkStart w:id="288" w:name="_Toc318817625"/>
      <w:bookmarkStart w:id="289" w:name="_Toc318896186"/>
      <w:bookmarkStart w:id="290" w:name="_Toc327285972"/>
      <w:bookmarkStart w:id="291" w:name="_Toc334090027"/>
      <w:bookmarkStart w:id="292" w:name="_Toc348362375"/>
      <w:bookmarkStart w:id="293" w:name="_Toc374692723"/>
      <w:bookmarkStart w:id="294" w:name="_Toc379467442"/>
      <w:bookmarkStart w:id="295" w:name="_Toc27061722"/>
      <w:bookmarkStart w:id="296" w:name="_Toc71301345"/>
      <w:r w:rsidRPr="00357876">
        <w:rPr>
          <w:u w:color="EEECE1" w:themeColor="background2"/>
        </w:rPr>
        <w:t xml:space="preserve">Art. </w:t>
      </w:r>
      <w:r>
        <w:rPr>
          <w:u w:color="EEECE1" w:themeColor="background2"/>
        </w:rPr>
        <w:t>14</w:t>
      </w:r>
      <w:r w:rsidRPr="00357876">
        <w:rPr>
          <w:u w:color="EEECE1" w:themeColor="background2"/>
        </w:rPr>
        <w:tab/>
        <w:t>Unterhaltspflicht Abwasseranlagen</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 xml:space="preserve">Der Unterhalt besteht aus dem betrieblichen und dem baulichen Unterhalt der Abwasseranlagen. Er umfasst alle Massnahmen zur Gewährleistung der dauernden </w:t>
      </w:r>
      <w:r w:rsidRPr="00357876">
        <w:rPr>
          <w:u w:color="EEECE1" w:themeColor="background2"/>
        </w:rPr>
        <w:lastRenderedPageBreak/>
        <w:t>Betriebsbereitschaft und Funktionstüchtigkeit wie Reinigungs- und Kontrollarbeiten, Reparatur, Erneuerung und Ersatz.</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t xml:space="preserve">Die Abwasseranlagen sind von den Inhabern stets sachgerecht zu betreiben, zu kontrollieren und in vorschriftsgemässem Zustand zu erhalten. Die </w:t>
      </w:r>
      <w:r>
        <w:rPr>
          <w:u w:color="EEECE1" w:themeColor="background2"/>
        </w:rPr>
        <w:t>Einwohnergemeinde</w:t>
      </w:r>
      <w:r w:rsidRPr="00357876">
        <w:rPr>
          <w:u w:color="EEECE1" w:themeColor="background2"/>
        </w:rPr>
        <w:t xml:space="preserve"> gilt als Inhaberin für die gemäss Art.</w:t>
      </w:r>
      <w:r>
        <w:rPr>
          <w:u w:color="EEECE1" w:themeColor="background2"/>
        </w:rPr>
        <w:t> 15</w:t>
      </w:r>
      <w:r w:rsidRPr="00357876">
        <w:rPr>
          <w:u w:color="EEECE1" w:themeColor="background2"/>
        </w:rPr>
        <w:t xml:space="preserve"> von ihr in den Unterhalt übernommenen privaten Abwasseranlagen.</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3</w:t>
      </w:r>
      <w:r w:rsidRPr="00357876">
        <w:rPr>
          <w:u w:color="EEECE1" w:themeColor="background2"/>
        </w:rPr>
        <w:tab/>
        <w:t xml:space="preserve">Unterlassen die Inhaber Unterhaltsarbeiten an privaten Abwasseranlagen, kann </w:t>
      </w:r>
      <w:r>
        <w:rPr>
          <w:u w:color="EEECE1" w:themeColor="background2"/>
        </w:rPr>
        <w:t>der Gemeinderat</w:t>
      </w:r>
      <w:r w:rsidRPr="00357876">
        <w:rPr>
          <w:u w:color="EEECE1" w:themeColor="background2"/>
        </w:rPr>
        <w:t xml:space="preserve"> diese Arbeiten auf Kosten der Inhaber ausführen lassen.</w:t>
      </w:r>
    </w:p>
    <w:p w:rsidR="002B6231" w:rsidRPr="00357876" w:rsidRDefault="002B6231" w:rsidP="002B6231">
      <w:pPr>
        <w:ind w:left="426" w:hanging="426"/>
        <w:rPr>
          <w:u w:color="EEECE1" w:themeColor="background2"/>
        </w:rPr>
      </w:pPr>
    </w:p>
    <w:p w:rsidR="002B6231" w:rsidRDefault="002B6231" w:rsidP="00726338">
      <w:pPr>
        <w:ind w:left="426" w:hanging="426"/>
        <w:rPr>
          <w:u w:color="EEECE1" w:themeColor="background2"/>
        </w:rPr>
      </w:pPr>
      <w:r w:rsidRPr="00357876">
        <w:rPr>
          <w:u w:color="EEECE1" w:themeColor="background2"/>
        </w:rPr>
        <w:t>4</w:t>
      </w:r>
      <w:r w:rsidRPr="00357876">
        <w:rPr>
          <w:u w:color="EEECE1" w:themeColor="background2"/>
        </w:rPr>
        <w:tab/>
        <w:t>Der Gemeinderat erlässt einen Unterhaltsplan</w:t>
      </w:r>
      <w:r w:rsidRPr="00357876">
        <w:rPr>
          <w:rFonts w:cs="Arial"/>
          <w:szCs w:val="22"/>
          <w:u w:color="EEECE1" w:themeColor="background2"/>
        </w:rPr>
        <w:t>, welcher Aufschluss über die zeitliche und örtliche Staffelung von Unterhaltsmassnahmen an den öffentlichen und den gemäss Art. </w:t>
      </w:r>
      <w:r>
        <w:rPr>
          <w:rFonts w:cs="Arial"/>
          <w:szCs w:val="22"/>
          <w:u w:color="EEECE1" w:themeColor="background2"/>
        </w:rPr>
        <w:t>15</w:t>
      </w:r>
      <w:r w:rsidRPr="00357876">
        <w:rPr>
          <w:rFonts w:cs="Arial"/>
          <w:szCs w:val="22"/>
          <w:u w:color="EEECE1" w:themeColor="background2"/>
        </w:rPr>
        <w:t xml:space="preserve"> von der </w:t>
      </w:r>
      <w:r>
        <w:rPr>
          <w:rFonts w:cs="Arial"/>
          <w:szCs w:val="22"/>
          <w:u w:color="EEECE1" w:themeColor="background2"/>
        </w:rPr>
        <w:t>Einwohnergemeinde</w:t>
      </w:r>
      <w:r w:rsidRPr="00357876">
        <w:rPr>
          <w:rFonts w:cs="Arial"/>
          <w:szCs w:val="22"/>
          <w:u w:color="EEECE1" w:themeColor="background2"/>
        </w:rPr>
        <w:t xml:space="preserve"> übernommenen privaten Abwasseranlagen gibt</w:t>
      </w:r>
      <w:r w:rsidRPr="00357876">
        <w:rPr>
          <w:u w:color="EEECE1" w:themeColor="background2"/>
        </w:rPr>
        <w:t>.</w:t>
      </w:r>
    </w:p>
    <w:p w:rsidR="00726338" w:rsidRDefault="00726338" w:rsidP="00726338">
      <w:pPr>
        <w:ind w:left="426" w:hanging="426"/>
        <w:rPr>
          <w:u w:color="EEECE1" w:themeColor="background2"/>
        </w:rPr>
      </w:pPr>
    </w:p>
    <w:p w:rsidR="00726338" w:rsidRPr="00726338" w:rsidRDefault="00726338" w:rsidP="00726338">
      <w:pPr>
        <w:ind w:left="426" w:hanging="426"/>
        <w:rPr>
          <w:u w:color="EEECE1" w:themeColor="background2"/>
        </w:rPr>
      </w:pPr>
    </w:p>
    <w:p w:rsidR="002B6231" w:rsidRPr="00357876" w:rsidRDefault="002B6231" w:rsidP="005B2382">
      <w:pPr>
        <w:pStyle w:val="berschrift1"/>
        <w:rPr>
          <w:u w:color="EEECE1" w:themeColor="background2"/>
        </w:rPr>
      </w:pPr>
      <w:bookmarkStart w:id="297" w:name="_Toc71301346"/>
      <w:r w:rsidRPr="00357876">
        <w:rPr>
          <w:u w:color="EEECE1" w:themeColor="background2"/>
        </w:rPr>
        <w:t xml:space="preserve">Art. </w:t>
      </w:r>
      <w:r>
        <w:rPr>
          <w:u w:color="EEECE1" w:themeColor="background2"/>
        </w:rPr>
        <w:t>15</w:t>
      </w:r>
      <w:r w:rsidRPr="00357876">
        <w:rPr>
          <w:u w:color="EEECE1" w:themeColor="background2"/>
        </w:rPr>
        <w:tab/>
        <w:t>Übernahme des Unterhalts von privaten Abwasseranlagen</w:t>
      </w:r>
      <w:bookmarkEnd w:id="297"/>
    </w:p>
    <w:p w:rsidR="002B6231" w:rsidRPr="00357876" w:rsidRDefault="002B6231" w:rsidP="002B6231">
      <w:pPr>
        <w:rPr>
          <w:highlight w:val="red"/>
          <w:u w:color="EEECE1" w:themeColor="background2"/>
        </w:rPr>
      </w:pPr>
    </w:p>
    <w:p w:rsidR="002B6231" w:rsidRPr="00357876" w:rsidRDefault="002B6231" w:rsidP="002B6231">
      <w:pPr>
        <w:rPr>
          <w:rFonts w:cs="Arial"/>
          <w:szCs w:val="22"/>
          <w:u w:color="EEECE1" w:themeColor="background2"/>
        </w:rPr>
      </w:pPr>
      <w:r w:rsidRPr="00357876">
        <w:rPr>
          <w:rFonts w:cs="Arial"/>
          <w:szCs w:val="22"/>
          <w:u w:color="EEECE1" w:themeColor="background2"/>
        </w:rPr>
        <w:t xml:space="preserve">Die </w:t>
      </w:r>
      <w:r>
        <w:rPr>
          <w:rFonts w:cs="Arial"/>
          <w:szCs w:val="22"/>
          <w:u w:color="EEECE1" w:themeColor="background2"/>
        </w:rPr>
        <w:t>Einwohnergemeinde</w:t>
      </w:r>
      <w:r w:rsidRPr="00357876">
        <w:rPr>
          <w:rFonts w:cs="Arial"/>
          <w:szCs w:val="22"/>
          <w:u w:color="EEECE1" w:themeColor="background2"/>
        </w:rPr>
        <w:t xml:space="preserve"> übernimmt unter Vorbehalt von </w:t>
      </w:r>
      <w:r>
        <w:rPr>
          <w:rFonts w:cs="Arial"/>
          <w:szCs w:val="22"/>
          <w:u w:color="EEECE1" w:themeColor="background2"/>
        </w:rPr>
        <w:t xml:space="preserve">Art. 2 </w:t>
      </w:r>
      <w:r w:rsidRPr="00357876">
        <w:rPr>
          <w:rFonts w:cs="Arial"/>
          <w:szCs w:val="22"/>
          <w:u w:color="EEECE1" w:themeColor="background2"/>
        </w:rPr>
        <w:t>Abs. 2</w:t>
      </w:r>
      <w:r>
        <w:rPr>
          <w:rFonts w:cs="Arial"/>
          <w:szCs w:val="22"/>
          <w:u w:color="EEECE1" w:themeColor="background2"/>
        </w:rPr>
        <w:t xml:space="preserve"> </w:t>
      </w:r>
      <w:proofErr w:type="spellStart"/>
      <w:r>
        <w:rPr>
          <w:rFonts w:cs="Arial"/>
          <w:szCs w:val="22"/>
          <w:u w:color="EEECE1" w:themeColor="background2"/>
        </w:rPr>
        <w:t>lit</w:t>
      </w:r>
      <w:proofErr w:type="spellEnd"/>
      <w:r>
        <w:rPr>
          <w:rFonts w:cs="Arial"/>
          <w:szCs w:val="22"/>
          <w:u w:color="EEECE1" w:themeColor="background2"/>
        </w:rPr>
        <w:t>. c)</w:t>
      </w:r>
      <w:r w:rsidRPr="00357876">
        <w:rPr>
          <w:rFonts w:cs="Arial"/>
          <w:szCs w:val="22"/>
          <w:u w:color="EEECE1" w:themeColor="background2"/>
        </w:rPr>
        <w:t xml:space="preserve"> private Abwasseranlagen, die mehreren Grundstücken dienen in den betrieblichen und baulichen Unterhalt. Davon ausgeschlossen sind Anlagen oder Leitungen mit den dazugehörigen Kontrollschächten, die nur einem Grundstück dienen.</w:t>
      </w:r>
    </w:p>
    <w:p w:rsidR="002B6231" w:rsidRPr="00357876" w:rsidRDefault="002B6231" w:rsidP="002B6231">
      <w:pPr>
        <w:ind w:left="2126" w:hanging="2126"/>
        <w:rPr>
          <w:rFonts w:cs="Arial"/>
          <w:szCs w:val="22"/>
          <w:u w:color="EEECE1" w:themeColor="background2"/>
        </w:rPr>
      </w:pPr>
    </w:p>
    <w:p w:rsidR="002B6231" w:rsidRPr="00357876" w:rsidRDefault="002B6231" w:rsidP="002B6231">
      <w:pPr>
        <w:rPr>
          <w:highlight w:val="red"/>
          <w:u w:color="EEECE1" w:themeColor="background2"/>
        </w:rPr>
      </w:pPr>
    </w:p>
    <w:p w:rsidR="002B6231" w:rsidRPr="00357876" w:rsidRDefault="002B6231" w:rsidP="005B2382">
      <w:pPr>
        <w:pStyle w:val="berschrift1"/>
        <w:rPr>
          <w:u w:color="EEECE1" w:themeColor="background2"/>
        </w:rPr>
      </w:pPr>
      <w:bookmarkStart w:id="298" w:name="_Toc348362376"/>
      <w:bookmarkStart w:id="299" w:name="_Toc374692724"/>
      <w:bookmarkStart w:id="300" w:name="_Toc379467443"/>
      <w:bookmarkStart w:id="301" w:name="_Toc27061723"/>
      <w:bookmarkStart w:id="302" w:name="_Toc71301347"/>
      <w:r w:rsidRPr="00357876">
        <w:rPr>
          <w:u w:color="EEECE1" w:themeColor="background2"/>
        </w:rPr>
        <w:t xml:space="preserve">Art. </w:t>
      </w:r>
      <w:bookmarkStart w:id="303" w:name="_Toc494878729"/>
      <w:bookmarkStart w:id="304" w:name="_Toc101863359"/>
      <w:bookmarkStart w:id="305" w:name="_Toc101863541"/>
      <w:bookmarkStart w:id="306" w:name="_Toc251135280"/>
      <w:bookmarkStart w:id="307" w:name="_Toc251147591"/>
      <w:bookmarkStart w:id="308" w:name="_Toc251147723"/>
      <w:bookmarkStart w:id="309" w:name="_Toc251153076"/>
      <w:bookmarkStart w:id="310" w:name="_Toc251153153"/>
      <w:bookmarkStart w:id="311" w:name="_Toc251153223"/>
      <w:bookmarkStart w:id="312" w:name="_Toc251153293"/>
      <w:bookmarkStart w:id="313" w:name="_Toc318817626"/>
      <w:bookmarkStart w:id="314" w:name="_Toc318896187"/>
      <w:bookmarkStart w:id="315" w:name="_Toc327285973"/>
      <w:bookmarkStart w:id="316" w:name="_Toc334090028"/>
      <w:r>
        <w:rPr>
          <w:u w:color="EEECE1" w:themeColor="background2"/>
        </w:rPr>
        <w:t>16</w:t>
      </w:r>
      <w:r w:rsidRPr="00357876">
        <w:rPr>
          <w:u w:color="EEECE1" w:themeColor="background2"/>
        </w:rPr>
        <w:tab/>
        <w:t>Betriebskontrolle</w:t>
      </w:r>
      <w:bookmarkEnd w:id="298"/>
      <w:bookmarkEnd w:id="299"/>
      <w:bookmarkEnd w:id="300"/>
      <w:bookmarkEnd w:id="301"/>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02"/>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r>
      <w:r>
        <w:rPr>
          <w:u w:color="EEECE1" w:themeColor="background2"/>
        </w:rPr>
        <w:t>Dem Gemeinderat</w:t>
      </w:r>
      <w:r w:rsidRPr="00357876">
        <w:rPr>
          <w:u w:color="EEECE1" w:themeColor="background2"/>
        </w:rPr>
        <w:t xml:space="preserve"> steht das Recht zu, an öffentlichen und privaten Abwasseranlagen Reinigungs- und Kontrollarbeiten (z.B. Kanalfernsehen usw.) durchführen zu lassen. Es ist ihr der Zutritt zu allen Abwasseranlagen zu gestatten. Die Grundeigentümerinnen und Grundeigentümer sind vorher zu benachrichtigen.</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t xml:space="preserve">Wo </w:t>
      </w:r>
      <w:r>
        <w:rPr>
          <w:u w:color="EEECE1" w:themeColor="background2"/>
        </w:rPr>
        <w:t>der Gemeinderat</w:t>
      </w:r>
      <w:r w:rsidRPr="00357876">
        <w:rPr>
          <w:u w:color="EEECE1" w:themeColor="background2"/>
        </w:rPr>
        <w:t xml:space="preserve"> Reinigungs- und Kontrollarbeiten an privaten Anlagen durchführen lässt, und keine Schäden </w:t>
      </w:r>
      <w:r>
        <w:rPr>
          <w:u w:color="EEECE1" w:themeColor="background2"/>
        </w:rPr>
        <w:t xml:space="preserve">der </w:t>
      </w:r>
      <w:r w:rsidRPr="00357876">
        <w:rPr>
          <w:u w:color="EEECE1" w:themeColor="background2"/>
        </w:rPr>
        <w:t xml:space="preserve">Zustandsklassen 0 – 2 </w:t>
      </w:r>
      <w:r>
        <w:rPr>
          <w:u w:color="EEECE1" w:themeColor="background2"/>
        </w:rPr>
        <w:t xml:space="preserve">gemäss </w:t>
      </w:r>
      <w:r w:rsidRPr="00B5296A">
        <w:rPr>
          <w:u w:color="EEECE1" w:themeColor="background2"/>
        </w:rPr>
        <w:t>Verband Schweizer Abwasser- und Gewässerschutzfachleute</w:t>
      </w:r>
      <w:r>
        <w:rPr>
          <w:u w:color="EEECE1" w:themeColor="background2"/>
        </w:rPr>
        <w:t xml:space="preserve"> (</w:t>
      </w:r>
      <w:r w:rsidRPr="00357876">
        <w:rPr>
          <w:u w:color="EEECE1" w:themeColor="background2"/>
        </w:rPr>
        <w:t>VSA</w:t>
      </w:r>
      <w:r>
        <w:rPr>
          <w:u w:color="EEECE1" w:themeColor="background2"/>
        </w:rPr>
        <w:t>)</w:t>
      </w:r>
      <w:r w:rsidRPr="00357876">
        <w:rPr>
          <w:u w:color="EEECE1" w:themeColor="background2"/>
        </w:rPr>
        <w:t xml:space="preserve"> festgestellt werden, übernimmt </w:t>
      </w:r>
      <w:r>
        <w:rPr>
          <w:u w:color="EEECE1" w:themeColor="background2"/>
        </w:rPr>
        <w:t>die Einwohnergemeinde</w:t>
      </w:r>
      <w:r w:rsidRPr="00357876">
        <w:rPr>
          <w:u w:color="EEECE1" w:themeColor="background2"/>
        </w:rPr>
        <w:t xml:space="preserve"> die dafür anfallenden Kosten.</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3</w:t>
      </w:r>
      <w:r w:rsidRPr="00357876">
        <w:rPr>
          <w:u w:color="EEECE1" w:themeColor="background2"/>
        </w:rPr>
        <w:tab/>
        <w:t xml:space="preserve">Alle Abwasseranlagen, insbesondere die </w:t>
      </w:r>
      <w:r w:rsidRPr="00357876">
        <w:rPr>
          <w:rFonts w:cs="Arial"/>
          <w:szCs w:val="22"/>
          <w:u w:color="EEECE1" w:themeColor="background2"/>
        </w:rPr>
        <w:t>Schächte</w:t>
      </w:r>
      <w:r w:rsidRPr="00357876">
        <w:rPr>
          <w:u w:color="EEECE1" w:themeColor="background2"/>
        </w:rPr>
        <w:t>, müssen jederzeit für Kontrolle</w:t>
      </w:r>
      <w:r w:rsidRPr="00357876">
        <w:rPr>
          <w:rFonts w:cs="Arial"/>
          <w:szCs w:val="22"/>
          <w:u w:color="EEECE1" w:themeColor="background2"/>
        </w:rPr>
        <w:t xml:space="preserve"> und</w:t>
      </w:r>
      <w:r w:rsidRPr="00357876">
        <w:rPr>
          <w:u w:color="EEECE1" w:themeColor="background2"/>
        </w:rPr>
        <w:t xml:space="preserve"> Reinigung gut zugänglich sein. Schächte dürfen nicht überdeckt werden.</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4</w:t>
      </w:r>
      <w:r w:rsidRPr="00357876">
        <w:rPr>
          <w:u w:color="EEECE1" w:themeColor="background2"/>
        </w:rPr>
        <w:tab/>
      </w:r>
      <w:r>
        <w:rPr>
          <w:u w:color="EEECE1" w:themeColor="background2"/>
        </w:rPr>
        <w:t>Der Gemeinderat</w:t>
      </w:r>
      <w:r w:rsidRPr="00C96D73">
        <w:rPr>
          <w:u w:color="EEECE1" w:themeColor="background2"/>
        </w:rPr>
        <w:t xml:space="preserve"> kann von den Inhabern </w:t>
      </w:r>
      <w:r w:rsidRPr="00C96D73">
        <w:rPr>
          <w:rFonts w:cs="Arial"/>
          <w:szCs w:val="22"/>
          <w:u w:color="EEECE1" w:themeColor="background2"/>
        </w:rPr>
        <w:t>privater</w:t>
      </w:r>
      <w:r w:rsidRPr="00C96D73">
        <w:rPr>
          <w:u w:color="EEECE1" w:themeColor="background2"/>
        </w:rPr>
        <w:t xml:space="preserve"> Abwasseranlagen den Nachweis mittels Kanalfernsehaufnahmen</w:t>
      </w:r>
      <w:r w:rsidRPr="00357876">
        <w:rPr>
          <w:u w:color="EEECE1" w:themeColor="background2"/>
        </w:rPr>
        <w:t xml:space="preserve"> verlangen, dass sich diese in vorschriftsgemässem Zustand befinden. </w:t>
      </w:r>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5</w:t>
      </w:r>
      <w:r w:rsidRPr="00357876">
        <w:rPr>
          <w:u w:color="EEECE1" w:themeColor="background2"/>
        </w:rPr>
        <w:tab/>
        <w:t>Bei Baugesuchen für die Änderung von bestehenden Bauten und Anlagen ist für die Grundstücksentwässerung der Nachweis für einen funktionstüchtigen Zustand zu erbringen und gegebenenfalls ein Sanierungsprojekt einzureichen.</w:t>
      </w:r>
    </w:p>
    <w:p w:rsidR="002B6231" w:rsidRDefault="002B6231" w:rsidP="002B6231">
      <w:pPr>
        <w:tabs>
          <w:tab w:val="left" w:pos="426"/>
        </w:tabs>
        <w:rPr>
          <w:u w:color="EEECE1" w:themeColor="background2"/>
        </w:rPr>
      </w:pPr>
      <w:bookmarkStart w:id="317" w:name="_Toc494878730"/>
      <w:bookmarkStart w:id="318" w:name="_Toc101863360"/>
      <w:bookmarkStart w:id="319" w:name="_Toc101863542"/>
      <w:bookmarkStart w:id="320" w:name="_Toc251135281"/>
      <w:bookmarkStart w:id="321" w:name="_Toc251147592"/>
      <w:bookmarkStart w:id="322" w:name="_Toc251147724"/>
      <w:bookmarkStart w:id="323" w:name="_Toc251153077"/>
      <w:bookmarkStart w:id="324" w:name="_Toc251153154"/>
      <w:bookmarkStart w:id="325" w:name="_Toc251153224"/>
      <w:bookmarkStart w:id="326" w:name="_Toc251153294"/>
      <w:bookmarkStart w:id="327" w:name="_Toc318817627"/>
      <w:bookmarkStart w:id="328" w:name="_Toc318896188"/>
      <w:bookmarkStart w:id="329" w:name="_Toc327285974"/>
      <w:bookmarkStart w:id="330" w:name="_Toc334090029"/>
      <w:bookmarkStart w:id="331" w:name="_Toc348362377"/>
      <w:bookmarkStart w:id="332" w:name="_Toc374692725"/>
    </w:p>
    <w:p w:rsidR="002B6231" w:rsidRPr="00357876" w:rsidRDefault="002B6231" w:rsidP="002B6231">
      <w:pPr>
        <w:tabs>
          <w:tab w:val="left" w:pos="426"/>
        </w:tabs>
        <w:rPr>
          <w:u w:color="EEECE1" w:themeColor="background2"/>
        </w:rPr>
      </w:pPr>
    </w:p>
    <w:p w:rsidR="005C77AB" w:rsidRDefault="005C77AB">
      <w:pPr>
        <w:spacing w:line="240" w:lineRule="auto"/>
        <w:rPr>
          <w:rFonts w:cs="Arial"/>
          <w:b/>
          <w:bCs/>
          <w:u w:color="EEECE1" w:themeColor="background2"/>
        </w:rPr>
      </w:pPr>
      <w:bookmarkStart w:id="333" w:name="_Toc379467444"/>
      <w:bookmarkStart w:id="334" w:name="_Toc27061724"/>
      <w:bookmarkStart w:id="335" w:name="_Toc71301348"/>
      <w:r>
        <w:rPr>
          <w:u w:color="EEECE1" w:themeColor="background2"/>
        </w:rPr>
        <w:br w:type="page"/>
      </w:r>
    </w:p>
    <w:p w:rsidR="002B6231" w:rsidRPr="00357876" w:rsidRDefault="002B6231" w:rsidP="005B2382">
      <w:pPr>
        <w:pStyle w:val="berschrift1"/>
        <w:rPr>
          <w:u w:color="EEECE1" w:themeColor="background2"/>
        </w:rPr>
      </w:pPr>
      <w:r w:rsidRPr="00357876">
        <w:rPr>
          <w:u w:color="EEECE1" w:themeColor="background2"/>
        </w:rPr>
        <w:lastRenderedPageBreak/>
        <w:t xml:space="preserve">Art. </w:t>
      </w:r>
      <w:r>
        <w:rPr>
          <w:u w:color="EEECE1" w:themeColor="background2"/>
        </w:rPr>
        <w:t>17</w:t>
      </w:r>
      <w:r w:rsidRPr="00357876">
        <w:rPr>
          <w:u w:color="EEECE1" w:themeColor="background2"/>
        </w:rPr>
        <w:tab/>
        <w:t>Sanierung</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 xml:space="preserve">Die </w:t>
      </w:r>
      <w:r w:rsidRPr="00357876">
        <w:rPr>
          <w:rFonts w:cs="Arial"/>
          <w:szCs w:val="22"/>
          <w:u w:color="EEECE1" w:themeColor="background2"/>
        </w:rPr>
        <w:t xml:space="preserve">Inhaberinnen oder </w:t>
      </w:r>
      <w:r w:rsidRPr="00357876">
        <w:rPr>
          <w:u w:color="EEECE1" w:themeColor="background2"/>
        </w:rPr>
        <w:t>Inhaber einer Abwasseranlage haben festgestellte Mängel auf eigene Kosten zu beheben.</w:t>
      </w:r>
    </w:p>
    <w:p w:rsidR="002B6231" w:rsidRPr="00357876" w:rsidRDefault="002B6231" w:rsidP="002B6231">
      <w:pPr>
        <w:ind w:left="426" w:hanging="426"/>
        <w:rPr>
          <w:u w:color="EEECE1" w:themeColor="background2"/>
        </w:rPr>
      </w:pPr>
    </w:p>
    <w:p w:rsidR="002B6231" w:rsidRPr="00357876" w:rsidRDefault="002B6231" w:rsidP="002B6231">
      <w:pPr>
        <w:ind w:left="426" w:hanging="426"/>
        <w:rPr>
          <w:rFonts w:cs="Arial"/>
          <w:szCs w:val="22"/>
          <w:u w:color="EEECE1" w:themeColor="background2"/>
        </w:rPr>
      </w:pPr>
      <w:r w:rsidRPr="00357876">
        <w:rPr>
          <w:rFonts w:cs="Arial"/>
          <w:szCs w:val="22"/>
          <w:u w:color="EEECE1" w:themeColor="background2"/>
        </w:rPr>
        <w:t>2</w:t>
      </w:r>
      <w:r w:rsidRPr="00357876">
        <w:rPr>
          <w:rFonts w:cs="Arial"/>
          <w:szCs w:val="22"/>
          <w:u w:color="EEECE1" w:themeColor="background2"/>
        </w:rPr>
        <w:tab/>
        <w:t>Werden Mängel</w:t>
      </w:r>
      <w:r w:rsidRPr="00357876">
        <w:rPr>
          <w:u w:color="EEECE1" w:themeColor="background2"/>
        </w:rPr>
        <w:t xml:space="preserve"> trotz Mahnung</w:t>
      </w:r>
      <w:r w:rsidRPr="00357876">
        <w:rPr>
          <w:rFonts w:cs="Arial"/>
          <w:szCs w:val="22"/>
          <w:u w:color="EEECE1" w:themeColor="background2"/>
        </w:rPr>
        <w:t xml:space="preserve"> nicht behoben,</w:t>
      </w:r>
      <w:r w:rsidRPr="00357876">
        <w:rPr>
          <w:u w:color="EEECE1" w:themeColor="background2"/>
        </w:rPr>
        <w:t xml:space="preserve"> ordnet </w:t>
      </w:r>
      <w:r>
        <w:rPr>
          <w:u w:color="EEECE1" w:themeColor="background2"/>
        </w:rPr>
        <w:t>der Gemeinderat</w:t>
      </w:r>
      <w:r w:rsidRPr="00357876">
        <w:rPr>
          <w:u w:color="EEECE1" w:themeColor="background2"/>
        </w:rPr>
        <w:t xml:space="preserve"> in einer Sanierungsverfügung die zeitgerechte Behebung an</w:t>
      </w:r>
      <w:r w:rsidRPr="00357876">
        <w:rPr>
          <w:rFonts w:cs="Arial"/>
          <w:szCs w:val="22"/>
          <w:u w:color="EEECE1" w:themeColor="background2"/>
        </w:rPr>
        <w:t xml:space="preserve"> und leitet bei unbenutztem Ablauf</w:t>
      </w:r>
      <w:r w:rsidRPr="00357876">
        <w:rPr>
          <w:u w:color="EEECE1" w:themeColor="background2"/>
        </w:rPr>
        <w:t xml:space="preserve"> der </w:t>
      </w:r>
      <w:r w:rsidRPr="00357876">
        <w:rPr>
          <w:rFonts w:cs="Arial"/>
          <w:szCs w:val="22"/>
          <w:u w:color="EEECE1" w:themeColor="background2"/>
        </w:rPr>
        <w:t>angesetzten Frist die Ersatzvornahme ein.</w:t>
      </w:r>
    </w:p>
    <w:p w:rsidR="002B6231" w:rsidRPr="00357876" w:rsidRDefault="002B6231" w:rsidP="002B6231">
      <w:pPr>
        <w:ind w:left="426" w:hanging="426"/>
        <w:rPr>
          <w:rFonts w:cs="Arial"/>
          <w:szCs w:val="22"/>
          <w:u w:color="EEECE1" w:themeColor="background2"/>
        </w:rPr>
      </w:pPr>
    </w:p>
    <w:p w:rsidR="002B6231" w:rsidRPr="00357876" w:rsidRDefault="002B6231" w:rsidP="002B6231">
      <w:pPr>
        <w:spacing w:after="120"/>
        <w:ind w:left="426" w:hanging="426"/>
        <w:rPr>
          <w:rFonts w:cs="Arial"/>
          <w:szCs w:val="22"/>
          <w:u w:color="EEECE1" w:themeColor="background2"/>
        </w:rPr>
      </w:pPr>
      <w:r w:rsidRPr="00357876">
        <w:rPr>
          <w:rFonts w:cs="Arial"/>
          <w:szCs w:val="22"/>
          <w:u w:color="EEECE1" w:themeColor="background2"/>
        </w:rPr>
        <w:t>3</w:t>
      </w:r>
      <w:r w:rsidRPr="00357876">
        <w:rPr>
          <w:rFonts w:cs="Arial"/>
          <w:szCs w:val="22"/>
          <w:u w:color="EEECE1" w:themeColor="background2"/>
        </w:rPr>
        <w:tab/>
        <w:t xml:space="preserve">Bestehende private </w:t>
      </w:r>
      <w:r w:rsidRPr="00357876">
        <w:rPr>
          <w:u w:color="EEECE1" w:themeColor="background2"/>
        </w:rPr>
        <w:t xml:space="preserve">Abwasseranlagen </w:t>
      </w:r>
      <w:r w:rsidRPr="00357876">
        <w:rPr>
          <w:rFonts w:cs="Arial"/>
          <w:szCs w:val="22"/>
          <w:u w:color="EEECE1" w:themeColor="background2"/>
        </w:rPr>
        <w:t>sind auf Kosten der Inhaber an die geltenden Vorschriften anzupassen bei</w:t>
      </w:r>
    </w:p>
    <w:p w:rsidR="002B6231" w:rsidRPr="00357876" w:rsidRDefault="002B6231" w:rsidP="002B6231">
      <w:pPr>
        <w:numPr>
          <w:ilvl w:val="0"/>
          <w:numId w:val="7"/>
        </w:numPr>
        <w:spacing w:after="120"/>
        <w:rPr>
          <w:rFonts w:cs="Arial"/>
          <w:szCs w:val="22"/>
          <w:u w:color="EEECE1" w:themeColor="background2"/>
        </w:rPr>
      </w:pPr>
      <w:r w:rsidRPr="00357876">
        <w:rPr>
          <w:rFonts w:cs="Arial"/>
          <w:szCs w:val="22"/>
          <w:u w:color="EEECE1" w:themeColor="background2"/>
        </w:rPr>
        <w:t>erheblicher Erweiterung der Gebäudenutzung;</w:t>
      </w:r>
    </w:p>
    <w:p w:rsidR="002B6231" w:rsidRPr="00357876" w:rsidRDefault="002B6231" w:rsidP="002B6231">
      <w:pPr>
        <w:numPr>
          <w:ilvl w:val="0"/>
          <w:numId w:val="7"/>
        </w:numPr>
        <w:spacing w:after="120"/>
        <w:rPr>
          <w:rFonts w:cs="Arial"/>
          <w:szCs w:val="22"/>
          <w:u w:color="EEECE1" w:themeColor="background2"/>
        </w:rPr>
      </w:pPr>
      <w:r w:rsidRPr="00357876">
        <w:rPr>
          <w:rFonts w:cs="Arial"/>
          <w:szCs w:val="22"/>
          <w:u w:color="EEECE1" w:themeColor="background2"/>
        </w:rPr>
        <w:t>wesentlichen Umbauten der angeschlossenen Gebäude;</w:t>
      </w:r>
    </w:p>
    <w:p w:rsidR="002B6231" w:rsidRPr="00357876" w:rsidRDefault="002B6231" w:rsidP="002B6231">
      <w:pPr>
        <w:numPr>
          <w:ilvl w:val="0"/>
          <w:numId w:val="7"/>
        </w:numPr>
        <w:spacing w:after="120"/>
        <w:rPr>
          <w:u w:color="EEECE1" w:themeColor="background2"/>
        </w:rPr>
      </w:pPr>
      <w:r w:rsidRPr="00357876">
        <w:rPr>
          <w:rFonts w:cs="Arial"/>
          <w:szCs w:val="22"/>
          <w:u w:color="EEECE1" w:themeColor="background2"/>
        </w:rPr>
        <w:t>gebietsweiser Sanierung von privaten</w:t>
      </w:r>
      <w:r w:rsidRPr="00357876">
        <w:rPr>
          <w:u w:color="EEECE1" w:themeColor="background2"/>
        </w:rPr>
        <w:t xml:space="preserve"> Abwasseranlagen</w:t>
      </w:r>
      <w:r w:rsidRPr="00357876">
        <w:rPr>
          <w:rFonts w:cs="Arial"/>
          <w:szCs w:val="22"/>
          <w:u w:color="EEECE1" w:themeColor="background2"/>
        </w:rPr>
        <w:t>;</w:t>
      </w:r>
    </w:p>
    <w:p w:rsidR="002B6231" w:rsidRPr="00357876" w:rsidRDefault="002B6231" w:rsidP="002B6231">
      <w:pPr>
        <w:numPr>
          <w:ilvl w:val="0"/>
          <w:numId w:val="7"/>
        </w:numPr>
        <w:spacing w:after="120"/>
        <w:rPr>
          <w:rFonts w:cs="Arial"/>
          <w:szCs w:val="22"/>
          <w:u w:color="EEECE1" w:themeColor="background2"/>
        </w:rPr>
      </w:pPr>
      <w:r w:rsidRPr="00357876">
        <w:rPr>
          <w:rFonts w:cs="Arial"/>
          <w:szCs w:val="22"/>
          <w:u w:color="EEECE1" w:themeColor="background2"/>
        </w:rPr>
        <w:t>baulicher Sanierung am öffentlichen Kanalabschnitt im Bereich der Anschlussstelle;</w:t>
      </w:r>
    </w:p>
    <w:p w:rsidR="002B6231" w:rsidRPr="00357876" w:rsidRDefault="002B6231" w:rsidP="002B6231">
      <w:pPr>
        <w:numPr>
          <w:ilvl w:val="0"/>
          <w:numId w:val="7"/>
        </w:numPr>
        <w:spacing w:after="120"/>
        <w:rPr>
          <w:rFonts w:cs="Arial"/>
          <w:szCs w:val="22"/>
          <w:u w:color="EEECE1" w:themeColor="background2"/>
        </w:rPr>
      </w:pPr>
      <w:r w:rsidRPr="00357876">
        <w:rPr>
          <w:rFonts w:cs="Arial"/>
          <w:szCs w:val="22"/>
          <w:u w:color="EEECE1" w:themeColor="background2"/>
        </w:rPr>
        <w:t>Systemänderungen am öffentlichen oder privaten Leitungsnetz</w:t>
      </w:r>
      <w:r>
        <w:rPr>
          <w:rFonts w:cs="Arial"/>
          <w:szCs w:val="22"/>
          <w:u w:color="EEECE1" w:themeColor="background2"/>
        </w:rPr>
        <w:t>.</w:t>
      </w:r>
    </w:p>
    <w:p w:rsidR="002B6231" w:rsidRPr="00F6170D" w:rsidRDefault="002B6231" w:rsidP="002B6231">
      <w:pPr>
        <w:ind w:left="426" w:hanging="426"/>
        <w:rPr>
          <w:u w:color="EEECE1" w:themeColor="background2"/>
        </w:rPr>
      </w:pPr>
    </w:p>
    <w:p w:rsidR="002B6231" w:rsidRPr="00357876" w:rsidRDefault="002B6231" w:rsidP="002B6231">
      <w:pPr>
        <w:ind w:left="426" w:hanging="426"/>
        <w:rPr>
          <w:rFonts w:cs="Arial"/>
          <w:szCs w:val="22"/>
          <w:u w:color="EEECE1" w:themeColor="background2"/>
        </w:rPr>
      </w:pPr>
      <w:r w:rsidRPr="00357876">
        <w:rPr>
          <w:rFonts w:cs="Arial"/>
          <w:szCs w:val="22"/>
          <w:u w:color="EEECE1" w:themeColor="background2"/>
        </w:rPr>
        <w:t>4</w:t>
      </w:r>
      <w:bookmarkStart w:id="336" w:name="_Toc251135282"/>
      <w:bookmarkStart w:id="337" w:name="_Toc251147593"/>
      <w:bookmarkStart w:id="338" w:name="_Toc251147725"/>
      <w:bookmarkStart w:id="339" w:name="_Toc251153078"/>
      <w:bookmarkStart w:id="340" w:name="_Toc251153155"/>
      <w:bookmarkStart w:id="341" w:name="_Toc251153225"/>
      <w:bookmarkStart w:id="342" w:name="_Toc251153295"/>
      <w:r w:rsidRPr="00357876">
        <w:rPr>
          <w:rFonts w:cs="Arial"/>
          <w:szCs w:val="22"/>
          <w:u w:color="EEECE1" w:themeColor="background2"/>
        </w:rPr>
        <w:tab/>
        <w:t xml:space="preserve">Sanierungen müssen nach den VSA-Richtlinien </w:t>
      </w:r>
      <w:r>
        <w:rPr>
          <w:rFonts w:cs="Arial"/>
          <w:szCs w:val="22"/>
          <w:u w:color="EEECE1" w:themeColor="background2"/>
        </w:rPr>
        <w:t>«</w:t>
      </w:r>
      <w:r w:rsidRPr="00357876">
        <w:rPr>
          <w:rFonts w:cs="Arial"/>
          <w:szCs w:val="22"/>
          <w:u w:color="EEECE1" w:themeColor="background2"/>
        </w:rPr>
        <w:t>Erhaltung von Kanalisationen</w:t>
      </w:r>
      <w:r>
        <w:rPr>
          <w:rFonts w:cs="Arial"/>
          <w:szCs w:val="22"/>
          <w:u w:color="EEECE1" w:themeColor="background2"/>
        </w:rPr>
        <w:t>»</w:t>
      </w:r>
      <w:r w:rsidRPr="00357876">
        <w:rPr>
          <w:rFonts w:cs="Arial"/>
          <w:szCs w:val="22"/>
          <w:u w:color="EEECE1" w:themeColor="background2"/>
        </w:rPr>
        <w:t xml:space="preserve"> erfolgen. Insbesondere sind Systeme einzusetzen, welche über ein VSA-Zertifikat verfügen. </w:t>
      </w:r>
    </w:p>
    <w:p w:rsidR="00726338" w:rsidRDefault="00726338" w:rsidP="002B6231">
      <w:pPr>
        <w:rPr>
          <w:rFonts w:cs="Arial"/>
          <w:szCs w:val="22"/>
          <w:u w:color="EEECE1" w:themeColor="background2"/>
        </w:rPr>
      </w:pPr>
    </w:p>
    <w:p w:rsidR="00726338" w:rsidRPr="00357876" w:rsidRDefault="00726338" w:rsidP="002B6231">
      <w:pPr>
        <w:rPr>
          <w:rFonts w:cs="Arial"/>
          <w:szCs w:val="22"/>
          <w:u w:color="EEECE1" w:themeColor="background2"/>
        </w:rPr>
      </w:pPr>
    </w:p>
    <w:p w:rsidR="002B6231" w:rsidRPr="00357876" w:rsidRDefault="002B6231" w:rsidP="005B2382">
      <w:pPr>
        <w:pStyle w:val="berschrift6"/>
        <w:rPr>
          <w:u w:color="EEECE1" w:themeColor="background2"/>
        </w:rPr>
      </w:pPr>
      <w:bookmarkStart w:id="343" w:name="_Toc348362379"/>
      <w:bookmarkStart w:id="344" w:name="_Toc101863362"/>
      <w:bookmarkStart w:id="345" w:name="_Toc101863544"/>
      <w:bookmarkStart w:id="346" w:name="_Toc318817629"/>
      <w:bookmarkStart w:id="347" w:name="_Toc318896190"/>
      <w:bookmarkStart w:id="348" w:name="_Toc327285976"/>
      <w:bookmarkStart w:id="349" w:name="_Toc334090031"/>
      <w:bookmarkStart w:id="350" w:name="_Toc374692726"/>
      <w:bookmarkStart w:id="351" w:name="_Toc379467445"/>
      <w:bookmarkStart w:id="352" w:name="_Toc27061725"/>
      <w:bookmarkStart w:id="353" w:name="_Toc71301349"/>
      <w:bookmarkEnd w:id="336"/>
      <w:bookmarkEnd w:id="337"/>
      <w:bookmarkEnd w:id="338"/>
      <w:bookmarkEnd w:id="339"/>
      <w:bookmarkEnd w:id="340"/>
      <w:bookmarkEnd w:id="341"/>
      <w:bookmarkEnd w:id="342"/>
      <w:r w:rsidRPr="00357876">
        <w:rPr>
          <w:u w:color="EEECE1" w:themeColor="background2"/>
        </w:rPr>
        <w:t>V</w:t>
      </w:r>
      <w:bookmarkStart w:id="354" w:name="_Toc251147594"/>
      <w:bookmarkStart w:id="355" w:name="_Toc251147726"/>
      <w:bookmarkStart w:id="356" w:name="_Toc251153079"/>
      <w:bookmarkStart w:id="357" w:name="_Toc251153156"/>
      <w:bookmarkStart w:id="358" w:name="_Toc251153226"/>
      <w:bookmarkStart w:id="359" w:name="_Toc251153296"/>
      <w:r w:rsidRPr="00357876">
        <w:rPr>
          <w:u w:color="EEECE1" w:themeColor="background2"/>
        </w:rPr>
        <w:t>I.</w:t>
      </w:r>
      <w:r w:rsidRPr="00357876">
        <w:rPr>
          <w:u w:color="EEECE1" w:themeColor="background2"/>
        </w:rPr>
        <w:tab/>
      </w:r>
      <w:bookmarkEnd w:id="343"/>
      <w:r w:rsidRPr="00357876">
        <w:rPr>
          <w:u w:color="EEECE1" w:themeColor="background2"/>
        </w:rPr>
        <w:t>Finanzierung</w:t>
      </w:r>
      <w:bookmarkEnd w:id="344"/>
      <w:bookmarkEnd w:id="345"/>
      <w:bookmarkEnd w:id="346"/>
      <w:bookmarkEnd w:id="347"/>
      <w:bookmarkEnd w:id="348"/>
      <w:bookmarkEnd w:id="349"/>
      <w:bookmarkEnd w:id="350"/>
      <w:bookmarkEnd w:id="351"/>
      <w:bookmarkEnd w:id="352"/>
      <w:bookmarkEnd w:id="354"/>
      <w:bookmarkEnd w:id="355"/>
      <w:bookmarkEnd w:id="356"/>
      <w:bookmarkEnd w:id="357"/>
      <w:bookmarkEnd w:id="358"/>
      <w:bookmarkEnd w:id="359"/>
      <w:bookmarkEnd w:id="353"/>
    </w:p>
    <w:p w:rsidR="002B6231" w:rsidRPr="00357876" w:rsidRDefault="002B6231" w:rsidP="002B6231">
      <w:pPr>
        <w:rPr>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360" w:name="_Toc494878732"/>
      <w:bookmarkStart w:id="361" w:name="_Toc101863363"/>
      <w:bookmarkStart w:id="362" w:name="_Toc101863545"/>
      <w:bookmarkStart w:id="363" w:name="_Toc251135283"/>
      <w:bookmarkStart w:id="364" w:name="_Toc251147595"/>
      <w:bookmarkStart w:id="365" w:name="_Toc251147727"/>
      <w:bookmarkStart w:id="366" w:name="_Toc251153080"/>
      <w:bookmarkStart w:id="367" w:name="_Toc251153157"/>
      <w:bookmarkStart w:id="368" w:name="_Toc251153227"/>
      <w:bookmarkStart w:id="369" w:name="_Toc251153297"/>
      <w:bookmarkStart w:id="370" w:name="_Toc318817630"/>
      <w:bookmarkStart w:id="371" w:name="_Toc318896191"/>
      <w:bookmarkStart w:id="372" w:name="_Toc327285977"/>
      <w:bookmarkStart w:id="373" w:name="_Toc334090032"/>
      <w:bookmarkStart w:id="374" w:name="_Toc348362380"/>
      <w:bookmarkStart w:id="375" w:name="_Toc374692727"/>
      <w:bookmarkStart w:id="376" w:name="_Toc379467446"/>
      <w:bookmarkStart w:id="377" w:name="_Toc27061726"/>
      <w:bookmarkStart w:id="378" w:name="_Toc71301350"/>
      <w:r w:rsidRPr="00357876">
        <w:rPr>
          <w:u w:color="EEECE1" w:themeColor="background2"/>
        </w:rPr>
        <w:t xml:space="preserve">Art. </w:t>
      </w:r>
      <w:r>
        <w:rPr>
          <w:u w:color="EEECE1" w:themeColor="background2"/>
        </w:rPr>
        <w:t>18</w:t>
      </w:r>
      <w:r w:rsidRPr="00357876">
        <w:rPr>
          <w:u w:color="EEECE1" w:themeColor="background2"/>
        </w:rPr>
        <w:tab/>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357876">
        <w:rPr>
          <w:u w:color="EEECE1" w:themeColor="background2"/>
        </w:rPr>
        <w:t>Finanzierung</w:t>
      </w:r>
      <w:bookmarkEnd w:id="377"/>
      <w:bookmarkEnd w:id="378"/>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 xml:space="preserve">Sämtliche Kosten der öffentlichen Abwasseranlagen inklusive dem von der </w:t>
      </w:r>
      <w:r>
        <w:rPr>
          <w:u w:color="EEECE1" w:themeColor="background2"/>
        </w:rPr>
        <w:t>Einwohnergemeinde</w:t>
      </w:r>
      <w:r w:rsidRPr="00357876">
        <w:rPr>
          <w:u w:color="EEECE1" w:themeColor="background2"/>
        </w:rPr>
        <w:t xml:space="preserve"> zu tragendem Anteil am GVRZ, werden gedeckt durch Anschluss- und Betriebsgebühren, sowie allfällige Bundes- und Kantonsbeiträge. </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r>
      <w:bookmarkStart w:id="379" w:name="_Hlk8899070"/>
      <w:r w:rsidRPr="00357876">
        <w:rPr>
          <w:u w:color="EEECE1" w:themeColor="background2"/>
        </w:rPr>
        <w:t xml:space="preserve">Private Abwasseranlagen sind unter Vorbehalt von Art. </w:t>
      </w:r>
      <w:r>
        <w:rPr>
          <w:u w:color="EEECE1" w:themeColor="background2"/>
        </w:rPr>
        <w:t>15</w:t>
      </w:r>
      <w:r w:rsidRPr="00357876">
        <w:rPr>
          <w:u w:color="EEECE1" w:themeColor="background2"/>
        </w:rPr>
        <w:t xml:space="preserve"> vollumfänglich durch die interessierten Grundeigentümerinnen und Grundeigentümer </w:t>
      </w:r>
      <w:r w:rsidRPr="00357876">
        <w:rPr>
          <w:rFonts w:cs="Arial"/>
          <w:szCs w:val="22"/>
          <w:u w:color="EEECE1" w:themeColor="background2"/>
        </w:rPr>
        <w:t>bzw.</w:t>
      </w:r>
      <w:r w:rsidRPr="00357876">
        <w:rPr>
          <w:u w:color="EEECE1" w:themeColor="background2"/>
        </w:rPr>
        <w:t xml:space="preserve"> Baurechtsnehmerinnen und Baurechtsnehmer zu finanzieren.</w:t>
      </w:r>
      <w:bookmarkEnd w:id="379"/>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3</w:t>
      </w:r>
      <w:r w:rsidRPr="00357876">
        <w:rPr>
          <w:u w:color="EEECE1" w:themeColor="background2"/>
        </w:rPr>
        <w:tab/>
        <w:t xml:space="preserve">An die private Erschliessung mit Abwasseranlagen von bereits bebauten Grundstücken ausserhalb der Bauzonen kann </w:t>
      </w:r>
      <w:r>
        <w:rPr>
          <w:u w:color="EEECE1" w:themeColor="background2"/>
        </w:rPr>
        <w:t>die Einwohnergemeinde</w:t>
      </w:r>
      <w:r w:rsidRPr="00357876">
        <w:rPr>
          <w:u w:color="EEECE1" w:themeColor="background2"/>
        </w:rPr>
        <w:t xml:space="preserve"> einen Beitrag leisten. </w:t>
      </w:r>
    </w:p>
    <w:p w:rsidR="002B6231" w:rsidRPr="00357876" w:rsidRDefault="002B6231" w:rsidP="002B6231">
      <w:pPr>
        <w:ind w:left="426" w:hanging="426"/>
        <w:rPr>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380" w:name="_Toc101863364"/>
      <w:bookmarkStart w:id="381" w:name="_Toc101863546"/>
      <w:bookmarkStart w:id="382" w:name="_Toc251135284"/>
      <w:bookmarkStart w:id="383" w:name="_Toc251147596"/>
      <w:bookmarkStart w:id="384" w:name="_Toc251147728"/>
      <w:bookmarkStart w:id="385" w:name="_Toc251153081"/>
      <w:bookmarkStart w:id="386" w:name="_Toc251153158"/>
      <w:bookmarkStart w:id="387" w:name="_Toc251153228"/>
      <w:bookmarkStart w:id="388" w:name="_Toc251153298"/>
      <w:bookmarkStart w:id="389" w:name="_Toc318817631"/>
      <w:bookmarkStart w:id="390" w:name="_Toc318896192"/>
      <w:bookmarkStart w:id="391" w:name="_Toc327285978"/>
      <w:bookmarkStart w:id="392" w:name="_Toc334090033"/>
      <w:bookmarkStart w:id="393" w:name="_Toc348362381"/>
      <w:bookmarkStart w:id="394" w:name="_Toc374692728"/>
      <w:bookmarkStart w:id="395" w:name="_Toc379467447"/>
      <w:bookmarkStart w:id="396" w:name="_Toc27061727"/>
      <w:bookmarkStart w:id="397" w:name="_Toc71301351"/>
      <w:bookmarkStart w:id="398" w:name="_Toc494878733"/>
      <w:r w:rsidRPr="00357876">
        <w:rPr>
          <w:u w:color="EEECE1" w:themeColor="background2"/>
        </w:rPr>
        <w:t xml:space="preserve">Art. </w:t>
      </w:r>
      <w:r>
        <w:rPr>
          <w:u w:color="EEECE1" w:themeColor="background2"/>
        </w:rPr>
        <w:t>19</w:t>
      </w:r>
      <w:r w:rsidRPr="00357876">
        <w:rPr>
          <w:u w:color="EEECE1" w:themeColor="background2"/>
        </w:rPr>
        <w:tab/>
        <w:t>Grundsätze</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r>
      <w:r>
        <w:rPr>
          <w:u w:color="EEECE1" w:themeColor="background2"/>
        </w:rPr>
        <w:t>Der Gemeinderat</w:t>
      </w:r>
      <w:r w:rsidRPr="00357876">
        <w:rPr>
          <w:u w:color="EEECE1" w:themeColor="background2"/>
        </w:rPr>
        <w:t xml:space="preserve"> erhebt von den Grundeigentümerinnen und Grundeigentümern </w:t>
      </w:r>
      <w:r w:rsidRPr="00357876">
        <w:rPr>
          <w:rFonts w:cs="Arial"/>
          <w:szCs w:val="22"/>
          <w:u w:color="EEECE1" w:themeColor="background2"/>
        </w:rPr>
        <w:t>bzw. von den</w:t>
      </w:r>
      <w:r w:rsidRPr="00357876">
        <w:rPr>
          <w:u w:color="EEECE1" w:themeColor="background2"/>
        </w:rPr>
        <w:t xml:space="preserve"> Baurechtsnehmerinnen und Baurechtsnehmern, </w:t>
      </w:r>
      <w:r w:rsidRPr="00357876">
        <w:rPr>
          <w:rFonts w:cs="Arial"/>
          <w:szCs w:val="22"/>
          <w:u w:color="EEECE1" w:themeColor="background2"/>
        </w:rPr>
        <w:t>welche öffentliche Anlagen der Siedlungsentwässerung beanspruchen, Anschlussgebühren und jährliche Betriebsgebühren (Grund- und Mengengebühren).</w:t>
      </w:r>
    </w:p>
    <w:p w:rsidR="002B6231"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rFonts w:cs="Arial"/>
          <w:szCs w:val="22"/>
          <w:u w:color="EEECE1" w:themeColor="background2"/>
        </w:rPr>
        <w:t>2</w:t>
      </w:r>
      <w:r w:rsidRPr="00357876">
        <w:rPr>
          <w:rFonts w:cs="Arial"/>
          <w:szCs w:val="22"/>
          <w:u w:color="EEECE1" w:themeColor="background2"/>
        </w:rPr>
        <w:tab/>
        <w:t>Die Anschluss- und Grundgebühren basieren auf der tarifzonengewichteten Fläche, die Mengengebühr basiert auf der bezogenen Frisch- bzw. Brauchwassermenge</w:t>
      </w:r>
      <w:r w:rsidRPr="00357876">
        <w:rPr>
          <w:u w:color="EEECE1" w:themeColor="background2"/>
        </w:rPr>
        <w:t>.</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lastRenderedPageBreak/>
        <w:t>3</w:t>
      </w:r>
      <w:r w:rsidRPr="00357876">
        <w:rPr>
          <w:u w:color="EEECE1" w:themeColor="background2"/>
        </w:rPr>
        <w:tab/>
        <w:t xml:space="preserve">Die Rechnung der Siedlungsentwässerung wird als Spezialfinanzierung geführt. Sie ist verursachergerecht und kostendeckend </w:t>
      </w:r>
      <w:r w:rsidRPr="00357876">
        <w:rPr>
          <w:rFonts w:cs="Arial"/>
          <w:szCs w:val="22"/>
          <w:u w:color="EEECE1" w:themeColor="background2"/>
        </w:rPr>
        <w:t>ausgestaltet.</w:t>
      </w:r>
      <w:r w:rsidRPr="00357876">
        <w:rPr>
          <w:u w:color="EEECE1" w:themeColor="background2"/>
        </w:rPr>
        <w:t xml:space="preserve"> </w:t>
      </w:r>
      <w:r w:rsidRPr="00357876">
        <w:rPr>
          <w:rFonts w:cs="Arial"/>
          <w:szCs w:val="22"/>
          <w:u w:color="EEECE1" w:themeColor="background2"/>
        </w:rPr>
        <w:t>Bei der Ermittlung der Gebührenhöhe sind die kantonalen Vorgaben zur Gebührenkalkulation und zur Rückstellungsbildung zu berücksichtigen</w:t>
      </w:r>
      <w:r w:rsidRPr="00357876">
        <w:rPr>
          <w:u w:color="EEECE1" w:themeColor="background2"/>
        </w:rPr>
        <w:t>.</w:t>
      </w:r>
    </w:p>
    <w:p w:rsidR="002B6231" w:rsidRDefault="002B6231" w:rsidP="002B6231">
      <w:pPr>
        <w:ind w:left="426" w:hanging="426"/>
        <w:rPr>
          <w:u w:color="EEECE1" w:themeColor="background2"/>
        </w:rPr>
      </w:pPr>
    </w:p>
    <w:p w:rsidR="00F6170D" w:rsidRPr="00357876" w:rsidRDefault="00F6170D" w:rsidP="002B6231">
      <w:pPr>
        <w:ind w:left="426" w:hanging="426"/>
        <w:rPr>
          <w:u w:color="EEECE1" w:themeColor="background2"/>
        </w:rPr>
      </w:pPr>
    </w:p>
    <w:p w:rsidR="002B6231" w:rsidRPr="00357876" w:rsidRDefault="002B6231" w:rsidP="005B2382">
      <w:pPr>
        <w:pStyle w:val="berschrift1"/>
        <w:rPr>
          <w:u w:color="EEECE1" w:themeColor="background2"/>
        </w:rPr>
      </w:pPr>
      <w:bookmarkStart w:id="399" w:name="_Toc71301352"/>
      <w:r w:rsidRPr="00357876">
        <w:rPr>
          <w:u w:color="EEECE1" w:themeColor="background2"/>
        </w:rPr>
        <w:t xml:space="preserve">Art. </w:t>
      </w:r>
      <w:r>
        <w:rPr>
          <w:u w:color="EEECE1" w:themeColor="background2"/>
        </w:rPr>
        <w:t>20</w:t>
      </w:r>
      <w:r w:rsidRPr="00357876">
        <w:rPr>
          <w:u w:color="EEECE1" w:themeColor="background2"/>
        </w:rPr>
        <w:tab/>
        <w:t>Tarifzonen</w:t>
      </w:r>
      <w:bookmarkEnd w:id="399"/>
    </w:p>
    <w:p w:rsidR="002B6231" w:rsidRPr="00357876" w:rsidRDefault="002B6231" w:rsidP="002B6231">
      <w:pPr>
        <w:outlineLvl w:val="0"/>
        <w:rPr>
          <w:u w:color="EEECE1" w:themeColor="background2"/>
        </w:rPr>
      </w:pPr>
    </w:p>
    <w:p w:rsidR="002B6231" w:rsidRPr="00357876" w:rsidRDefault="002B6231" w:rsidP="002B6231">
      <w:pPr>
        <w:ind w:left="426" w:hanging="426"/>
        <w:outlineLvl w:val="0"/>
        <w:rPr>
          <w:u w:color="EEECE1" w:themeColor="background2"/>
        </w:rPr>
      </w:pPr>
      <w:r w:rsidRPr="00357876">
        <w:rPr>
          <w:u w:color="EEECE1" w:themeColor="background2"/>
        </w:rPr>
        <w:t>1</w:t>
      </w:r>
      <w:r w:rsidRPr="00357876">
        <w:rPr>
          <w:u w:color="EEECE1" w:themeColor="background2"/>
        </w:rPr>
        <w:tab/>
        <w:t xml:space="preserve">Für die Berechnung der Anschluss- und Betriebsgebühren werden alle an die öffentlichen </w:t>
      </w:r>
      <w:r w:rsidRPr="00357876">
        <w:rPr>
          <w:rFonts w:cs="Arial"/>
          <w:szCs w:val="22"/>
          <w:u w:color="EEECE1" w:themeColor="background2"/>
        </w:rPr>
        <w:t xml:space="preserve">Abwasseranlagen </w:t>
      </w:r>
      <w:r w:rsidRPr="00357876">
        <w:rPr>
          <w:u w:color="EEECE1" w:themeColor="background2"/>
        </w:rPr>
        <w:t>angeschlossenen oder von den öffentlichen Abwasseranlagen mitprofitierenden Grundstücke oder Teilgrundstücke in eine Tarifzone eingeteilt. Die Tarifzoneneinteilung ergibt sich aus der Tarifzonengrundeinteilung, welche über Abzüge und Zuschläge verursachergerecht korrigiert wird.</w:t>
      </w:r>
    </w:p>
    <w:p w:rsidR="002B6231" w:rsidRPr="00357876" w:rsidRDefault="002B6231" w:rsidP="002B6231">
      <w:pPr>
        <w:ind w:left="426" w:hanging="426"/>
        <w:outlineLvl w:val="0"/>
        <w:rPr>
          <w:u w:color="EEECE1" w:themeColor="background2"/>
        </w:rPr>
      </w:pPr>
    </w:p>
    <w:p w:rsidR="002B6231" w:rsidRPr="00357876" w:rsidRDefault="002B6231" w:rsidP="002B6231">
      <w:pPr>
        <w:ind w:left="426" w:hanging="426"/>
        <w:outlineLvl w:val="0"/>
        <w:rPr>
          <w:u w:color="EEECE1" w:themeColor="background2"/>
        </w:rPr>
      </w:pPr>
      <w:r w:rsidRPr="00357876">
        <w:rPr>
          <w:u w:color="EEECE1" w:themeColor="background2"/>
        </w:rPr>
        <w:t>2</w:t>
      </w:r>
      <w:r w:rsidRPr="00357876">
        <w:rPr>
          <w:u w:color="EEECE1" w:themeColor="background2"/>
        </w:rPr>
        <w:tab/>
        <w:t>Die Tarifzonengrundeinteilung, der mittlere Versiegelungsgrad sowie die Gewichtungsfaktoren der einzelnen Tarifzonen werden gemäss nachfolgender Tabelle und gemäss Abs. 3 definiert. Bei der Festlegung der Tarifzonengrundeinteilung werden alle Geschosse mit Gewerbe- oder Wohnnutzung mitberücksichtigt.</w:t>
      </w:r>
    </w:p>
    <w:p w:rsidR="002B6231" w:rsidRPr="00357876" w:rsidRDefault="002B6231" w:rsidP="002B6231">
      <w:pPr>
        <w:pStyle w:val="Textkrper"/>
        <w:ind w:left="426" w:hanging="426"/>
        <w:outlineLvl w:val="0"/>
        <w:rPr>
          <w:u w:color="EEECE1" w:themeColor="background2"/>
        </w:rPr>
      </w:pPr>
      <w:bookmarkStart w:id="400" w:name="_Toc494878735"/>
      <w:bookmarkEnd w:id="398"/>
    </w:p>
    <w:tbl>
      <w:tblPr>
        <w:tblW w:w="926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3"/>
        <w:gridCol w:w="3766"/>
        <w:gridCol w:w="2693"/>
        <w:gridCol w:w="1134"/>
      </w:tblGrid>
      <w:tr w:rsidR="002B6231" w:rsidRPr="00357876" w:rsidTr="00867146">
        <w:trPr>
          <w:cantSplit/>
          <w:trHeight w:val="418"/>
          <w:tblHeader/>
        </w:trPr>
        <w:tc>
          <w:tcPr>
            <w:tcW w:w="1673" w:type="dxa"/>
            <w:shd w:val="clear" w:color="auto" w:fill="D9D9D9"/>
            <w:tcMar>
              <w:left w:w="57" w:type="dxa"/>
              <w:right w:w="57" w:type="dxa"/>
            </w:tcMar>
            <w:vAlign w:val="center"/>
          </w:tcPr>
          <w:p w:rsidR="002B6231" w:rsidRPr="00357876" w:rsidRDefault="002B6231" w:rsidP="00867146">
            <w:pPr>
              <w:pStyle w:val="R-Standard"/>
              <w:rPr>
                <w:rFonts w:cs="Arial"/>
                <w:b/>
                <w:u w:color="EEECE1" w:themeColor="background2"/>
              </w:rPr>
            </w:pPr>
            <w:r w:rsidRPr="00357876">
              <w:rPr>
                <w:rFonts w:cs="Arial"/>
                <w:b/>
                <w:u w:color="EEECE1" w:themeColor="background2"/>
              </w:rPr>
              <w:t>Tarifzonen-</w:t>
            </w:r>
            <w:proofErr w:type="spellStart"/>
            <w:r w:rsidRPr="00357876">
              <w:rPr>
                <w:rFonts w:cs="Arial"/>
                <w:b/>
                <w:u w:color="EEECE1" w:themeColor="background2"/>
              </w:rPr>
              <w:t>grundeinteilung</w:t>
            </w:r>
            <w:proofErr w:type="spellEnd"/>
          </w:p>
        </w:tc>
        <w:tc>
          <w:tcPr>
            <w:tcW w:w="3766" w:type="dxa"/>
            <w:shd w:val="clear" w:color="auto" w:fill="D9D9D9"/>
            <w:vAlign w:val="center"/>
          </w:tcPr>
          <w:p w:rsidR="002B6231" w:rsidRPr="00357876" w:rsidRDefault="002B6231" w:rsidP="00867146">
            <w:pPr>
              <w:pStyle w:val="R-Standard"/>
              <w:rPr>
                <w:rFonts w:cs="Arial"/>
                <w:b/>
                <w:u w:color="EEECE1" w:themeColor="background2"/>
              </w:rPr>
            </w:pPr>
            <w:r w:rsidRPr="00357876">
              <w:rPr>
                <w:rFonts w:cs="Arial"/>
                <w:b/>
                <w:u w:color="EEECE1" w:themeColor="background2"/>
              </w:rPr>
              <w:t>Erläuterung</w:t>
            </w:r>
          </w:p>
        </w:tc>
        <w:tc>
          <w:tcPr>
            <w:tcW w:w="2693" w:type="dxa"/>
            <w:shd w:val="clear" w:color="auto" w:fill="D9D9D9"/>
            <w:vAlign w:val="center"/>
          </w:tcPr>
          <w:p w:rsidR="002B6231" w:rsidRDefault="002B6231" w:rsidP="00867146">
            <w:pPr>
              <w:pStyle w:val="R-Standard"/>
              <w:rPr>
                <w:rFonts w:cs="Arial"/>
                <w:b/>
                <w:u w:color="EEECE1" w:themeColor="background2"/>
              </w:rPr>
            </w:pPr>
            <w:r>
              <w:rPr>
                <w:rFonts w:cs="Arial"/>
                <w:b/>
                <w:u w:color="EEECE1" w:themeColor="background2"/>
              </w:rPr>
              <w:t>Mittelwert</w:t>
            </w:r>
          </w:p>
          <w:p w:rsidR="002B6231" w:rsidRPr="00357876" w:rsidRDefault="002B6231" w:rsidP="00867146">
            <w:pPr>
              <w:pStyle w:val="R-Standard"/>
              <w:rPr>
                <w:rFonts w:cs="Arial"/>
                <w:b/>
                <w:u w:color="EEECE1" w:themeColor="background2"/>
              </w:rPr>
            </w:pPr>
            <w:r w:rsidRPr="00357876">
              <w:rPr>
                <w:rFonts w:cs="Arial"/>
                <w:b/>
                <w:u w:color="EEECE1" w:themeColor="background2"/>
              </w:rPr>
              <w:t>Versiegelungsgrad</w:t>
            </w:r>
          </w:p>
        </w:tc>
        <w:tc>
          <w:tcPr>
            <w:tcW w:w="1134" w:type="dxa"/>
            <w:shd w:val="clear" w:color="auto" w:fill="D9D9D9"/>
            <w:vAlign w:val="center"/>
          </w:tcPr>
          <w:p w:rsidR="002B6231" w:rsidRPr="00357876" w:rsidRDefault="002B6231" w:rsidP="00867146">
            <w:pPr>
              <w:pStyle w:val="R-Standard"/>
              <w:jc w:val="center"/>
              <w:rPr>
                <w:rFonts w:cs="Arial"/>
                <w:b/>
                <w:u w:color="EEECE1" w:themeColor="background2"/>
              </w:rPr>
            </w:pPr>
            <w:r w:rsidRPr="00357876">
              <w:rPr>
                <w:rFonts w:cs="Arial"/>
                <w:b/>
                <w:u w:color="EEECE1" w:themeColor="background2"/>
              </w:rPr>
              <w:t>Gewichtungsfaktor (TGF)</w:t>
            </w:r>
          </w:p>
        </w:tc>
      </w:tr>
      <w:tr w:rsidR="002B6231" w:rsidRPr="00357876" w:rsidTr="00867146">
        <w:trPr>
          <w:cantSplit/>
        </w:trPr>
        <w:tc>
          <w:tcPr>
            <w:tcW w:w="1673" w:type="dxa"/>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r w:rsidRPr="00357876">
              <w:rPr>
                <w:rFonts w:cs="Arial"/>
                <w:b/>
                <w:u w:color="EEECE1" w:themeColor="background2"/>
              </w:rPr>
              <w:t>NZ</w:t>
            </w:r>
          </w:p>
        </w:tc>
        <w:tc>
          <w:tcPr>
            <w:tcW w:w="3766" w:type="dxa"/>
            <w:vAlign w:val="center"/>
          </w:tcPr>
          <w:p w:rsidR="002B6231" w:rsidRPr="00357876" w:rsidRDefault="002B6231" w:rsidP="00867146">
            <w:pPr>
              <w:pStyle w:val="R-Standard"/>
              <w:spacing w:before="20" w:after="20"/>
              <w:rPr>
                <w:rFonts w:cs="Arial"/>
                <w:u w:color="EEECE1" w:themeColor="background2"/>
              </w:rPr>
            </w:pPr>
            <w:proofErr w:type="spellStart"/>
            <w:r w:rsidRPr="00357876">
              <w:rPr>
                <w:rFonts w:cs="Arial"/>
                <w:u w:color="EEECE1" w:themeColor="background2"/>
              </w:rPr>
              <w:t>Nullzone</w:t>
            </w:r>
            <w:proofErr w:type="spellEnd"/>
            <w:r w:rsidRPr="00357876">
              <w:rPr>
                <w:rFonts w:cs="Arial"/>
                <w:u w:color="EEECE1" w:themeColor="background2"/>
              </w:rPr>
              <w:t>: Grundstücke ohne direkten oder indirekten Anschluss am öffentlichen Abwassersystem</w:t>
            </w:r>
          </w:p>
        </w:tc>
        <w:tc>
          <w:tcPr>
            <w:tcW w:w="2693" w:type="dxa"/>
            <w:vAlign w:val="center"/>
          </w:tcPr>
          <w:p w:rsidR="002B6231" w:rsidRPr="00357876" w:rsidRDefault="002B6231" w:rsidP="00867146">
            <w:pPr>
              <w:pStyle w:val="R-Standard"/>
              <w:spacing w:before="20" w:after="20"/>
              <w:rPr>
                <w:rFonts w:cs="Arial"/>
                <w:u w:color="EEECE1" w:themeColor="background2"/>
              </w:rPr>
            </w:pPr>
          </w:p>
        </w:tc>
        <w:tc>
          <w:tcPr>
            <w:tcW w:w="1134" w:type="dxa"/>
            <w:vAlign w:val="center"/>
          </w:tcPr>
          <w:p w:rsidR="002B6231" w:rsidRPr="00357876" w:rsidRDefault="002B6231" w:rsidP="00867146">
            <w:pPr>
              <w:pStyle w:val="R-Standard"/>
              <w:spacing w:before="20" w:after="20"/>
              <w:jc w:val="center"/>
              <w:rPr>
                <w:rFonts w:cs="Arial"/>
                <w:u w:color="EEECE1" w:themeColor="background2"/>
              </w:rPr>
            </w:pPr>
            <w:r w:rsidRPr="00357876">
              <w:rPr>
                <w:rFonts w:cs="Arial"/>
                <w:u w:color="EEECE1" w:themeColor="background2"/>
              </w:rPr>
              <w:t>0.0</w:t>
            </w:r>
          </w:p>
        </w:tc>
      </w:tr>
      <w:tr w:rsidR="002B6231" w:rsidRPr="00357876" w:rsidTr="00867146">
        <w:trPr>
          <w:cantSplit/>
        </w:trPr>
        <w:tc>
          <w:tcPr>
            <w:tcW w:w="1673" w:type="dxa"/>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r w:rsidRPr="00357876">
              <w:rPr>
                <w:rFonts w:cs="Arial"/>
                <w:b/>
                <w:u w:color="EEECE1" w:themeColor="background2"/>
              </w:rPr>
              <w:t>1</w:t>
            </w:r>
          </w:p>
        </w:tc>
        <w:tc>
          <w:tcPr>
            <w:tcW w:w="3766" w:type="dxa"/>
            <w:vAlign w:val="center"/>
          </w:tcPr>
          <w:p w:rsidR="002B6231" w:rsidRPr="00357876" w:rsidRDefault="002B6231" w:rsidP="00867146">
            <w:pPr>
              <w:pStyle w:val="R-Standard"/>
              <w:spacing w:before="20" w:after="20"/>
              <w:rPr>
                <w:rFonts w:cs="Arial"/>
                <w:u w:color="EEECE1" w:themeColor="background2"/>
              </w:rPr>
            </w:pPr>
            <w:r w:rsidRPr="00357876">
              <w:rPr>
                <w:rFonts w:cs="Arial"/>
                <w:u w:color="EEECE1" w:themeColor="background2"/>
              </w:rPr>
              <w:t>Sport- und Freizeitflächen, Grünzonen, Friedhofflächen usw., Schmutzwasseranfall gering</w:t>
            </w:r>
          </w:p>
        </w:tc>
        <w:tc>
          <w:tcPr>
            <w:tcW w:w="2693" w:type="dxa"/>
            <w:vAlign w:val="center"/>
          </w:tcPr>
          <w:p w:rsidR="002B6231" w:rsidRPr="00357876" w:rsidRDefault="002B6231" w:rsidP="00867146">
            <w:pPr>
              <w:pStyle w:val="R-Standard"/>
              <w:spacing w:before="20" w:after="20"/>
              <w:rPr>
                <w:rFonts w:cs="Arial"/>
                <w:u w:color="EEECE1" w:themeColor="background2"/>
              </w:rPr>
            </w:pPr>
          </w:p>
        </w:tc>
        <w:tc>
          <w:tcPr>
            <w:tcW w:w="1134" w:type="dxa"/>
            <w:vAlign w:val="center"/>
          </w:tcPr>
          <w:p w:rsidR="002B6231" w:rsidRPr="00357876" w:rsidRDefault="002B6231" w:rsidP="00867146">
            <w:pPr>
              <w:pStyle w:val="R-Standard"/>
              <w:spacing w:before="20" w:after="20"/>
              <w:jc w:val="center"/>
              <w:rPr>
                <w:rFonts w:cs="Arial"/>
                <w:u w:color="EEECE1" w:themeColor="background2"/>
              </w:rPr>
            </w:pPr>
            <w:r w:rsidRPr="00357876">
              <w:rPr>
                <w:rFonts w:cs="Arial"/>
                <w:u w:color="EEECE1" w:themeColor="background2"/>
              </w:rPr>
              <w:t>0.5</w:t>
            </w:r>
          </w:p>
        </w:tc>
      </w:tr>
      <w:tr w:rsidR="002B6231" w:rsidRPr="00357876" w:rsidTr="00867146">
        <w:trPr>
          <w:cantSplit/>
        </w:trPr>
        <w:tc>
          <w:tcPr>
            <w:tcW w:w="1673" w:type="dxa"/>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r w:rsidRPr="00357876">
              <w:rPr>
                <w:rFonts w:cs="Arial"/>
                <w:b/>
                <w:u w:color="EEECE1" w:themeColor="background2"/>
              </w:rPr>
              <w:t>2</w:t>
            </w:r>
          </w:p>
        </w:tc>
        <w:tc>
          <w:tcPr>
            <w:tcW w:w="3766" w:type="dxa"/>
            <w:vAlign w:val="center"/>
          </w:tcPr>
          <w:p w:rsidR="002B6231" w:rsidRPr="00357876" w:rsidRDefault="002B6231" w:rsidP="00867146">
            <w:pPr>
              <w:pStyle w:val="R-Standard"/>
              <w:spacing w:before="20" w:after="20"/>
              <w:rPr>
                <w:rFonts w:cs="Arial"/>
                <w:u w:color="EEECE1" w:themeColor="background2"/>
              </w:rPr>
            </w:pPr>
            <w:r w:rsidRPr="00357876">
              <w:rPr>
                <w:rFonts w:cs="Arial"/>
                <w:u w:color="EEECE1" w:themeColor="background2"/>
              </w:rPr>
              <w:t>Grundstücke mit Kleinbauten (Schopf, Garagen usw.)</w:t>
            </w:r>
          </w:p>
        </w:tc>
        <w:tc>
          <w:tcPr>
            <w:tcW w:w="2693" w:type="dxa"/>
            <w:vAlign w:val="center"/>
          </w:tcPr>
          <w:p w:rsidR="002B6231" w:rsidRPr="00357876" w:rsidRDefault="002B6231" w:rsidP="00867146">
            <w:pPr>
              <w:pStyle w:val="R-Standard"/>
              <w:spacing w:before="20" w:after="20"/>
              <w:rPr>
                <w:rFonts w:cs="Arial"/>
                <w:u w:color="EEECE1" w:themeColor="background2"/>
              </w:rPr>
            </w:pPr>
            <w:r w:rsidRPr="00357876">
              <w:rPr>
                <w:rFonts w:cs="Arial"/>
                <w:u w:color="EEECE1" w:themeColor="background2"/>
              </w:rPr>
              <w:t xml:space="preserve">Mittlerer </w:t>
            </w:r>
            <w:r w:rsidRPr="00357876">
              <w:rPr>
                <w:rFonts w:cs="Arial"/>
                <w:u w:color="EEECE1" w:themeColor="background2"/>
              </w:rPr>
              <w:br/>
              <w:t>Versiegelungsgrad 25 %</w:t>
            </w:r>
          </w:p>
        </w:tc>
        <w:tc>
          <w:tcPr>
            <w:tcW w:w="1134" w:type="dxa"/>
            <w:vAlign w:val="center"/>
          </w:tcPr>
          <w:p w:rsidR="002B6231" w:rsidRPr="00357876" w:rsidRDefault="002B6231" w:rsidP="00867146">
            <w:pPr>
              <w:pStyle w:val="R-Standard"/>
              <w:spacing w:before="20" w:after="20"/>
              <w:jc w:val="center"/>
              <w:rPr>
                <w:rFonts w:cs="Arial"/>
                <w:u w:color="EEECE1" w:themeColor="background2"/>
              </w:rPr>
            </w:pPr>
            <w:r w:rsidRPr="00357876">
              <w:rPr>
                <w:rFonts w:cs="Arial"/>
                <w:u w:color="EEECE1" w:themeColor="background2"/>
              </w:rPr>
              <w:t>0.8</w:t>
            </w:r>
          </w:p>
        </w:tc>
      </w:tr>
      <w:tr w:rsidR="002B6231" w:rsidRPr="00357876" w:rsidTr="00867146">
        <w:trPr>
          <w:cantSplit/>
        </w:trPr>
        <w:tc>
          <w:tcPr>
            <w:tcW w:w="1673" w:type="dxa"/>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r w:rsidRPr="00357876">
              <w:rPr>
                <w:rFonts w:cs="Arial"/>
                <w:b/>
                <w:u w:color="EEECE1" w:themeColor="background2"/>
              </w:rPr>
              <w:t>3</w:t>
            </w:r>
          </w:p>
        </w:tc>
        <w:tc>
          <w:tcPr>
            <w:tcW w:w="3766" w:type="dxa"/>
            <w:vAlign w:val="center"/>
          </w:tcPr>
          <w:p w:rsidR="002B6231" w:rsidRPr="00357876" w:rsidRDefault="002B6231" w:rsidP="00867146">
            <w:pPr>
              <w:pStyle w:val="R-Standard"/>
              <w:spacing w:before="20" w:after="20"/>
              <w:rPr>
                <w:rFonts w:cs="Arial"/>
                <w:u w:color="EEECE1" w:themeColor="background2"/>
              </w:rPr>
            </w:pPr>
            <w:r w:rsidRPr="00357876">
              <w:rPr>
                <w:rFonts w:cs="Arial"/>
                <w:u w:color="EEECE1" w:themeColor="background2"/>
              </w:rPr>
              <w:t xml:space="preserve">Grundstücke mit ein- bis zweigeschossigen Wohnbauten </w:t>
            </w:r>
          </w:p>
        </w:tc>
        <w:tc>
          <w:tcPr>
            <w:tcW w:w="2693" w:type="dxa"/>
            <w:vAlign w:val="center"/>
          </w:tcPr>
          <w:p w:rsidR="002B6231" w:rsidRPr="00357876" w:rsidRDefault="002B6231" w:rsidP="00867146">
            <w:pPr>
              <w:pStyle w:val="R-Standard"/>
              <w:spacing w:before="20" w:after="20"/>
              <w:rPr>
                <w:rFonts w:cs="Arial"/>
                <w:u w:color="EEECE1" w:themeColor="background2"/>
              </w:rPr>
            </w:pPr>
            <w:r w:rsidRPr="00357876">
              <w:rPr>
                <w:rFonts w:cs="Arial"/>
                <w:u w:color="EEECE1" w:themeColor="background2"/>
              </w:rPr>
              <w:t xml:space="preserve">Mittlerer </w:t>
            </w:r>
            <w:r w:rsidRPr="00357876">
              <w:rPr>
                <w:rFonts w:cs="Arial"/>
                <w:u w:color="EEECE1" w:themeColor="background2"/>
              </w:rPr>
              <w:br/>
              <w:t>Versiegelungsgrad 30 %</w:t>
            </w:r>
          </w:p>
        </w:tc>
        <w:tc>
          <w:tcPr>
            <w:tcW w:w="1134" w:type="dxa"/>
            <w:vAlign w:val="center"/>
          </w:tcPr>
          <w:p w:rsidR="002B6231" w:rsidRPr="00357876" w:rsidRDefault="002B6231" w:rsidP="00867146">
            <w:pPr>
              <w:pStyle w:val="R-Standard"/>
              <w:spacing w:before="20" w:after="20"/>
              <w:jc w:val="center"/>
              <w:rPr>
                <w:rFonts w:cs="Arial"/>
                <w:u w:color="EEECE1" w:themeColor="background2"/>
              </w:rPr>
            </w:pPr>
            <w:r w:rsidRPr="00357876">
              <w:rPr>
                <w:rFonts w:cs="Arial"/>
                <w:u w:color="EEECE1" w:themeColor="background2"/>
              </w:rPr>
              <w:t>1.2</w:t>
            </w:r>
          </w:p>
        </w:tc>
      </w:tr>
      <w:tr w:rsidR="002B6231" w:rsidRPr="00357876" w:rsidTr="00867146">
        <w:trPr>
          <w:cantSplit/>
        </w:trPr>
        <w:tc>
          <w:tcPr>
            <w:tcW w:w="1673" w:type="dxa"/>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r w:rsidRPr="00357876">
              <w:rPr>
                <w:rFonts w:cs="Arial"/>
                <w:b/>
                <w:u w:color="EEECE1" w:themeColor="background2"/>
              </w:rPr>
              <w:t>4</w:t>
            </w:r>
          </w:p>
        </w:tc>
        <w:tc>
          <w:tcPr>
            <w:tcW w:w="3766" w:type="dxa"/>
            <w:vAlign w:val="center"/>
          </w:tcPr>
          <w:p w:rsidR="002B6231" w:rsidRPr="00357876" w:rsidRDefault="002B6231" w:rsidP="00867146">
            <w:pPr>
              <w:pStyle w:val="R-Standard"/>
              <w:spacing w:before="20" w:after="20"/>
              <w:rPr>
                <w:rFonts w:cs="Arial"/>
                <w:u w:color="EEECE1" w:themeColor="background2"/>
              </w:rPr>
            </w:pPr>
            <w:r w:rsidRPr="00357876">
              <w:rPr>
                <w:rFonts w:cs="Arial"/>
                <w:u w:color="EEECE1" w:themeColor="background2"/>
              </w:rPr>
              <w:t>Grundstücke mit zweigeschossigen Wohnbauten und teilweiser Nutzung auf einem dritten Geschoss</w:t>
            </w:r>
          </w:p>
        </w:tc>
        <w:tc>
          <w:tcPr>
            <w:tcW w:w="2693" w:type="dxa"/>
            <w:vAlign w:val="center"/>
          </w:tcPr>
          <w:p w:rsidR="002B6231" w:rsidRPr="00357876" w:rsidRDefault="002B6231" w:rsidP="00867146">
            <w:pPr>
              <w:pStyle w:val="R-Standard"/>
              <w:spacing w:before="20" w:after="20"/>
              <w:rPr>
                <w:rFonts w:cs="Arial"/>
                <w:u w:color="EEECE1" w:themeColor="background2"/>
              </w:rPr>
            </w:pPr>
            <w:r w:rsidRPr="00357876">
              <w:rPr>
                <w:rFonts w:cs="Arial"/>
                <w:u w:color="EEECE1" w:themeColor="background2"/>
              </w:rPr>
              <w:t xml:space="preserve">Mittlerer </w:t>
            </w:r>
            <w:r w:rsidRPr="00357876">
              <w:rPr>
                <w:rFonts w:cs="Arial"/>
                <w:u w:color="EEECE1" w:themeColor="background2"/>
              </w:rPr>
              <w:br/>
              <w:t>Versiegelungsgrad 30 %</w:t>
            </w:r>
          </w:p>
        </w:tc>
        <w:tc>
          <w:tcPr>
            <w:tcW w:w="1134" w:type="dxa"/>
            <w:vAlign w:val="center"/>
          </w:tcPr>
          <w:p w:rsidR="002B6231" w:rsidRPr="00357876" w:rsidRDefault="002B6231" w:rsidP="00867146">
            <w:pPr>
              <w:pStyle w:val="R-Standard"/>
              <w:spacing w:before="20" w:after="20"/>
              <w:jc w:val="center"/>
              <w:rPr>
                <w:rFonts w:cs="Arial"/>
                <w:u w:color="EEECE1" w:themeColor="background2"/>
              </w:rPr>
            </w:pPr>
            <w:r w:rsidRPr="00357876">
              <w:rPr>
                <w:rFonts w:cs="Arial"/>
                <w:u w:color="EEECE1" w:themeColor="background2"/>
              </w:rPr>
              <w:t>1.6</w:t>
            </w:r>
          </w:p>
        </w:tc>
      </w:tr>
      <w:tr w:rsidR="002B6231" w:rsidRPr="00357876" w:rsidTr="00867146">
        <w:trPr>
          <w:cantSplit/>
        </w:trPr>
        <w:tc>
          <w:tcPr>
            <w:tcW w:w="1673" w:type="dxa"/>
            <w:vMerge w:val="restart"/>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r w:rsidRPr="00357876">
              <w:rPr>
                <w:rFonts w:cs="Arial"/>
                <w:b/>
                <w:u w:color="EEECE1" w:themeColor="background2"/>
              </w:rPr>
              <w:t>5</w:t>
            </w:r>
          </w:p>
        </w:tc>
        <w:tc>
          <w:tcPr>
            <w:tcW w:w="3766" w:type="dxa"/>
            <w:vAlign w:val="center"/>
          </w:tcPr>
          <w:p w:rsidR="002B6231" w:rsidRPr="00357876" w:rsidRDefault="002B6231" w:rsidP="00867146">
            <w:pPr>
              <w:pStyle w:val="R-Standard"/>
              <w:spacing w:before="20" w:after="20"/>
              <w:rPr>
                <w:rFonts w:cs="Arial"/>
                <w:u w:color="EEECE1" w:themeColor="background2"/>
              </w:rPr>
            </w:pPr>
            <w:r w:rsidRPr="00357876">
              <w:rPr>
                <w:rFonts w:cs="Arial"/>
                <w:u w:color="EEECE1" w:themeColor="background2"/>
              </w:rPr>
              <w:t xml:space="preserve">1. Grundstücke mit dreigeschossigen </w:t>
            </w:r>
            <w:r w:rsidRPr="00357876">
              <w:rPr>
                <w:rFonts w:cs="Arial"/>
                <w:color w:val="auto"/>
                <w:u w:color="EEECE1" w:themeColor="background2"/>
              </w:rPr>
              <w:t>Wohnbauten</w:t>
            </w:r>
          </w:p>
        </w:tc>
        <w:tc>
          <w:tcPr>
            <w:tcW w:w="2693" w:type="dxa"/>
            <w:vMerge w:val="restart"/>
            <w:vAlign w:val="center"/>
          </w:tcPr>
          <w:p w:rsidR="002B6231" w:rsidRPr="00357876" w:rsidRDefault="002B6231" w:rsidP="00867146">
            <w:pPr>
              <w:pStyle w:val="R-Standard"/>
              <w:spacing w:before="20" w:after="20"/>
              <w:rPr>
                <w:rFonts w:cs="Arial"/>
                <w:u w:color="EEECE1" w:themeColor="background2"/>
              </w:rPr>
            </w:pPr>
            <w:r w:rsidRPr="00357876">
              <w:rPr>
                <w:rFonts w:cs="Arial"/>
                <w:u w:color="EEECE1" w:themeColor="background2"/>
              </w:rPr>
              <w:t xml:space="preserve">Mittlerer </w:t>
            </w:r>
            <w:r w:rsidRPr="00357876">
              <w:rPr>
                <w:rFonts w:cs="Arial"/>
                <w:u w:color="EEECE1" w:themeColor="background2"/>
              </w:rPr>
              <w:br/>
              <w:t>Versiegelungsgrad 35 %</w:t>
            </w:r>
          </w:p>
        </w:tc>
        <w:tc>
          <w:tcPr>
            <w:tcW w:w="1134" w:type="dxa"/>
            <w:vMerge w:val="restart"/>
            <w:vAlign w:val="center"/>
          </w:tcPr>
          <w:p w:rsidR="002B6231" w:rsidRPr="00357876" w:rsidRDefault="002B6231" w:rsidP="00867146">
            <w:pPr>
              <w:pStyle w:val="R-Standard"/>
              <w:spacing w:before="20" w:after="20"/>
              <w:jc w:val="center"/>
              <w:rPr>
                <w:rFonts w:cs="Arial"/>
                <w:u w:color="EEECE1" w:themeColor="background2"/>
              </w:rPr>
            </w:pPr>
            <w:r w:rsidRPr="00357876">
              <w:rPr>
                <w:rFonts w:cs="Arial"/>
                <w:u w:color="EEECE1" w:themeColor="background2"/>
              </w:rPr>
              <w:t>2.0</w:t>
            </w:r>
          </w:p>
        </w:tc>
      </w:tr>
      <w:tr w:rsidR="002B6231" w:rsidRPr="00357876" w:rsidTr="00867146">
        <w:trPr>
          <w:cantSplit/>
        </w:trPr>
        <w:tc>
          <w:tcPr>
            <w:tcW w:w="1673" w:type="dxa"/>
            <w:vMerge/>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p>
        </w:tc>
        <w:tc>
          <w:tcPr>
            <w:tcW w:w="3766" w:type="dxa"/>
            <w:vAlign w:val="center"/>
          </w:tcPr>
          <w:p w:rsidR="002B6231" w:rsidRPr="00357876" w:rsidRDefault="002B6231" w:rsidP="00867146">
            <w:pPr>
              <w:pStyle w:val="R-Standard"/>
              <w:spacing w:before="20" w:after="20"/>
              <w:rPr>
                <w:rFonts w:cs="Arial"/>
                <w:u w:color="EEECE1" w:themeColor="background2"/>
              </w:rPr>
            </w:pPr>
            <w:r w:rsidRPr="00357876">
              <w:rPr>
                <w:rFonts w:cs="Arial"/>
                <w:u w:color="EEECE1" w:themeColor="background2"/>
              </w:rPr>
              <w:t>2. Grundstücke mit Gewerbebauten auf maximal drei Geschossen</w:t>
            </w:r>
          </w:p>
        </w:tc>
        <w:tc>
          <w:tcPr>
            <w:tcW w:w="2693" w:type="dxa"/>
            <w:vMerge/>
            <w:vAlign w:val="center"/>
          </w:tcPr>
          <w:p w:rsidR="002B6231" w:rsidRPr="00357876" w:rsidRDefault="002B6231" w:rsidP="00867146">
            <w:pPr>
              <w:pStyle w:val="R-Standard"/>
              <w:spacing w:before="20" w:after="20"/>
              <w:rPr>
                <w:rFonts w:cs="Arial"/>
                <w:u w:color="EEECE1" w:themeColor="background2"/>
              </w:rPr>
            </w:pPr>
          </w:p>
        </w:tc>
        <w:tc>
          <w:tcPr>
            <w:tcW w:w="1134" w:type="dxa"/>
            <w:vMerge/>
            <w:vAlign w:val="center"/>
          </w:tcPr>
          <w:p w:rsidR="002B6231" w:rsidRPr="00357876" w:rsidRDefault="002B6231" w:rsidP="00867146">
            <w:pPr>
              <w:pStyle w:val="R-Standard"/>
              <w:spacing w:before="20" w:after="20"/>
              <w:jc w:val="center"/>
              <w:rPr>
                <w:rFonts w:cs="Arial"/>
                <w:u w:color="EEECE1" w:themeColor="background2"/>
              </w:rPr>
            </w:pPr>
          </w:p>
        </w:tc>
      </w:tr>
      <w:tr w:rsidR="002B6231" w:rsidRPr="00357876" w:rsidTr="00867146">
        <w:trPr>
          <w:cantSplit/>
        </w:trPr>
        <w:tc>
          <w:tcPr>
            <w:tcW w:w="1673" w:type="dxa"/>
            <w:vMerge/>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p>
        </w:tc>
        <w:tc>
          <w:tcPr>
            <w:tcW w:w="3766" w:type="dxa"/>
            <w:vAlign w:val="center"/>
          </w:tcPr>
          <w:p w:rsidR="002B6231" w:rsidRPr="00357876" w:rsidRDefault="002B6231" w:rsidP="00867146">
            <w:pPr>
              <w:pStyle w:val="R-Standard"/>
              <w:spacing w:before="20" w:after="20"/>
              <w:rPr>
                <w:rFonts w:cs="Arial"/>
                <w:color w:val="auto"/>
                <w:u w:color="EEECE1" w:themeColor="background2"/>
              </w:rPr>
            </w:pPr>
            <w:r w:rsidRPr="00357876">
              <w:rPr>
                <w:rFonts w:cs="Arial"/>
                <w:color w:val="auto"/>
                <w:u w:color="EEECE1" w:themeColor="background2"/>
              </w:rPr>
              <w:t>3. Schulhäuser und Sportanlagen</w:t>
            </w:r>
          </w:p>
        </w:tc>
        <w:tc>
          <w:tcPr>
            <w:tcW w:w="2693" w:type="dxa"/>
            <w:vMerge/>
            <w:vAlign w:val="center"/>
          </w:tcPr>
          <w:p w:rsidR="002B6231" w:rsidRPr="00357876" w:rsidRDefault="002B6231" w:rsidP="00867146">
            <w:pPr>
              <w:pStyle w:val="R-Standard"/>
              <w:spacing w:before="20" w:after="20"/>
              <w:rPr>
                <w:rFonts w:cs="Arial"/>
                <w:u w:color="EEECE1" w:themeColor="background2"/>
              </w:rPr>
            </w:pPr>
          </w:p>
        </w:tc>
        <w:tc>
          <w:tcPr>
            <w:tcW w:w="1134" w:type="dxa"/>
            <w:vMerge/>
            <w:vAlign w:val="center"/>
          </w:tcPr>
          <w:p w:rsidR="002B6231" w:rsidRPr="00357876" w:rsidRDefault="002B6231" w:rsidP="00867146">
            <w:pPr>
              <w:pStyle w:val="R-Standard"/>
              <w:spacing w:before="20" w:after="20"/>
              <w:jc w:val="center"/>
              <w:rPr>
                <w:rFonts w:cs="Arial"/>
                <w:u w:color="EEECE1" w:themeColor="background2"/>
              </w:rPr>
            </w:pPr>
          </w:p>
        </w:tc>
      </w:tr>
      <w:tr w:rsidR="002B6231" w:rsidRPr="00357876" w:rsidTr="00867146">
        <w:trPr>
          <w:cantSplit/>
        </w:trPr>
        <w:tc>
          <w:tcPr>
            <w:tcW w:w="1673" w:type="dxa"/>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r w:rsidRPr="00357876">
              <w:rPr>
                <w:rFonts w:cs="Arial"/>
                <w:b/>
                <w:u w:color="EEECE1" w:themeColor="background2"/>
              </w:rPr>
              <w:t>6</w:t>
            </w:r>
          </w:p>
        </w:tc>
        <w:tc>
          <w:tcPr>
            <w:tcW w:w="3766" w:type="dxa"/>
            <w:vAlign w:val="center"/>
          </w:tcPr>
          <w:p w:rsidR="002B6231" w:rsidRPr="00357876" w:rsidRDefault="002B6231" w:rsidP="00867146">
            <w:pPr>
              <w:pStyle w:val="R-Standard"/>
              <w:spacing w:before="20" w:after="20"/>
              <w:rPr>
                <w:rFonts w:cs="Arial"/>
                <w:color w:val="auto"/>
                <w:u w:color="EEECE1" w:themeColor="background2"/>
              </w:rPr>
            </w:pPr>
            <w:r w:rsidRPr="00357876">
              <w:rPr>
                <w:rFonts w:cs="Arial"/>
                <w:color w:val="auto"/>
                <w:u w:color="EEECE1" w:themeColor="background2"/>
              </w:rPr>
              <w:t>Grundstücke mit dreigeschossigen Wohn- und</w:t>
            </w:r>
            <w:r>
              <w:rPr>
                <w:rFonts w:cs="Arial"/>
                <w:color w:val="auto"/>
                <w:u w:color="EEECE1" w:themeColor="background2"/>
              </w:rPr>
              <w:t xml:space="preserve"> </w:t>
            </w:r>
            <w:r w:rsidRPr="00357876">
              <w:rPr>
                <w:rFonts w:cs="Arial"/>
                <w:color w:val="auto"/>
                <w:u w:color="EEECE1" w:themeColor="background2"/>
              </w:rPr>
              <w:t>/</w:t>
            </w:r>
            <w:r>
              <w:rPr>
                <w:rFonts w:cs="Arial"/>
                <w:color w:val="auto"/>
                <w:u w:color="EEECE1" w:themeColor="background2"/>
              </w:rPr>
              <w:t xml:space="preserve"> </w:t>
            </w:r>
            <w:r w:rsidRPr="00357876">
              <w:rPr>
                <w:rFonts w:cs="Arial"/>
                <w:color w:val="auto"/>
                <w:u w:color="EEECE1" w:themeColor="background2"/>
              </w:rPr>
              <w:t>oder Gewerbebauten und teilweiser Nutzung auf einem vierten Geschoss</w:t>
            </w:r>
          </w:p>
        </w:tc>
        <w:tc>
          <w:tcPr>
            <w:tcW w:w="2693" w:type="dxa"/>
            <w:vAlign w:val="center"/>
          </w:tcPr>
          <w:p w:rsidR="002B6231" w:rsidRPr="00357876" w:rsidRDefault="002B6231" w:rsidP="00867146">
            <w:pPr>
              <w:pStyle w:val="R-Standard"/>
              <w:spacing w:before="20" w:after="20"/>
              <w:rPr>
                <w:rFonts w:cs="Arial"/>
                <w:u w:color="EEECE1" w:themeColor="background2"/>
              </w:rPr>
            </w:pPr>
            <w:r w:rsidRPr="00357876">
              <w:rPr>
                <w:rFonts w:cs="Arial"/>
                <w:u w:color="EEECE1" w:themeColor="background2"/>
              </w:rPr>
              <w:t xml:space="preserve">Mittlerer </w:t>
            </w:r>
            <w:r w:rsidRPr="00357876">
              <w:rPr>
                <w:rFonts w:cs="Arial"/>
                <w:u w:color="EEECE1" w:themeColor="background2"/>
              </w:rPr>
              <w:br/>
              <w:t>Versiegelungsgrad 40 %</w:t>
            </w:r>
          </w:p>
        </w:tc>
        <w:tc>
          <w:tcPr>
            <w:tcW w:w="1134" w:type="dxa"/>
            <w:vAlign w:val="center"/>
          </w:tcPr>
          <w:p w:rsidR="002B6231" w:rsidRPr="00357876" w:rsidRDefault="002B6231" w:rsidP="00867146">
            <w:pPr>
              <w:pStyle w:val="R-Standard"/>
              <w:spacing w:before="20" w:after="20"/>
              <w:jc w:val="center"/>
              <w:rPr>
                <w:rFonts w:cs="Arial"/>
                <w:u w:color="EEECE1" w:themeColor="background2"/>
              </w:rPr>
            </w:pPr>
            <w:r w:rsidRPr="00357876">
              <w:rPr>
                <w:rFonts w:cs="Arial"/>
                <w:u w:color="EEECE1" w:themeColor="background2"/>
              </w:rPr>
              <w:t>2.5</w:t>
            </w:r>
          </w:p>
        </w:tc>
      </w:tr>
      <w:tr w:rsidR="002B6231" w:rsidRPr="00357876" w:rsidTr="00867146">
        <w:trPr>
          <w:cantSplit/>
        </w:trPr>
        <w:tc>
          <w:tcPr>
            <w:tcW w:w="1673" w:type="dxa"/>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r w:rsidRPr="00357876">
              <w:rPr>
                <w:rFonts w:cs="Arial"/>
                <w:b/>
                <w:u w:color="EEECE1" w:themeColor="background2"/>
              </w:rPr>
              <w:t>7</w:t>
            </w:r>
          </w:p>
        </w:tc>
        <w:tc>
          <w:tcPr>
            <w:tcW w:w="3766" w:type="dxa"/>
            <w:vAlign w:val="center"/>
          </w:tcPr>
          <w:p w:rsidR="002B6231" w:rsidRPr="00357876" w:rsidRDefault="002B6231" w:rsidP="00867146">
            <w:pPr>
              <w:pStyle w:val="R-Standard"/>
              <w:spacing w:before="20" w:after="20"/>
              <w:rPr>
                <w:rFonts w:cs="Arial"/>
                <w:color w:val="auto"/>
                <w:u w:color="EEECE1" w:themeColor="background2"/>
              </w:rPr>
            </w:pPr>
            <w:r w:rsidRPr="00357876">
              <w:rPr>
                <w:rFonts w:cs="Arial"/>
                <w:color w:val="auto"/>
                <w:u w:color="EEECE1" w:themeColor="background2"/>
              </w:rPr>
              <w:t>Grundstücke mit viergeschossigen Wohn- und</w:t>
            </w:r>
            <w:r>
              <w:rPr>
                <w:rFonts w:cs="Arial"/>
                <w:color w:val="auto"/>
                <w:u w:color="EEECE1" w:themeColor="background2"/>
              </w:rPr>
              <w:t xml:space="preserve"> </w:t>
            </w:r>
            <w:r w:rsidRPr="00357876">
              <w:rPr>
                <w:rFonts w:cs="Arial"/>
                <w:color w:val="auto"/>
                <w:u w:color="EEECE1" w:themeColor="background2"/>
              </w:rPr>
              <w:t>/</w:t>
            </w:r>
            <w:r>
              <w:rPr>
                <w:rFonts w:cs="Arial"/>
                <w:color w:val="auto"/>
                <w:u w:color="EEECE1" w:themeColor="background2"/>
              </w:rPr>
              <w:t xml:space="preserve"> </w:t>
            </w:r>
            <w:r w:rsidRPr="00357876">
              <w:rPr>
                <w:rFonts w:cs="Arial"/>
                <w:color w:val="auto"/>
                <w:u w:color="EEECE1" w:themeColor="background2"/>
              </w:rPr>
              <w:t xml:space="preserve">oder Gewerbebauten </w:t>
            </w:r>
          </w:p>
        </w:tc>
        <w:tc>
          <w:tcPr>
            <w:tcW w:w="2693" w:type="dxa"/>
            <w:vAlign w:val="center"/>
          </w:tcPr>
          <w:p w:rsidR="002B6231" w:rsidRPr="00357876" w:rsidRDefault="002B6231" w:rsidP="00867146">
            <w:pPr>
              <w:pStyle w:val="R-Standard"/>
              <w:spacing w:before="20" w:after="20"/>
              <w:rPr>
                <w:rFonts w:cs="Arial"/>
                <w:u w:color="EEECE1" w:themeColor="background2"/>
              </w:rPr>
            </w:pPr>
            <w:r w:rsidRPr="00357876">
              <w:rPr>
                <w:rFonts w:cs="Arial"/>
                <w:u w:color="EEECE1" w:themeColor="background2"/>
              </w:rPr>
              <w:t xml:space="preserve">Mittlerer </w:t>
            </w:r>
            <w:r w:rsidRPr="00357876">
              <w:rPr>
                <w:rFonts w:cs="Arial"/>
                <w:u w:color="EEECE1" w:themeColor="background2"/>
              </w:rPr>
              <w:br/>
              <w:t>Versiegelungsgrad 50 %</w:t>
            </w:r>
          </w:p>
        </w:tc>
        <w:tc>
          <w:tcPr>
            <w:tcW w:w="1134" w:type="dxa"/>
            <w:vAlign w:val="center"/>
          </w:tcPr>
          <w:p w:rsidR="002B6231" w:rsidRPr="00357876" w:rsidRDefault="002B6231" w:rsidP="00867146">
            <w:pPr>
              <w:pStyle w:val="R-Standard"/>
              <w:spacing w:before="20" w:after="20"/>
              <w:jc w:val="center"/>
              <w:rPr>
                <w:rFonts w:cs="Arial"/>
                <w:u w:color="EEECE1" w:themeColor="background2"/>
              </w:rPr>
            </w:pPr>
            <w:r w:rsidRPr="00357876">
              <w:rPr>
                <w:rFonts w:cs="Arial"/>
                <w:u w:color="EEECE1" w:themeColor="background2"/>
              </w:rPr>
              <w:t>3.0</w:t>
            </w:r>
          </w:p>
        </w:tc>
      </w:tr>
      <w:tr w:rsidR="002B6231" w:rsidRPr="00357876" w:rsidTr="00867146">
        <w:trPr>
          <w:cantSplit/>
        </w:trPr>
        <w:tc>
          <w:tcPr>
            <w:tcW w:w="1673" w:type="dxa"/>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r w:rsidRPr="00357876">
              <w:rPr>
                <w:rFonts w:cs="Arial"/>
                <w:b/>
                <w:u w:color="EEECE1" w:themeColor="background2"/>
              </w:rPr>
              <w:t>8</w:t>
            </w:r>
          </w:p>
        </w:tc>
        <w:tc>
          <w:tcPr>
            <w:tcW w:w="3766" w:type="dxa"/>
            <w:vAlign w:val="center"/>
          </w:tcPr>
          <w:p w:rsidR="002B6231" w:rsidRPr="00357876" w:rsidRDefault="002B6231" w:rsidP="00867146">
            <w:pPr>
              <w:pStyle w:val="R-Standard"/>
              <w:spacing w:before="20" w:after="20"/>
              <w:rPr>
                <w:rFonts w:cs="Arial"/>
                <w:u w:color="EEECE1" w:themeColor="background2"/>
              </w:rPr>
            </w:pPr>
            <w:r w:rsidRPr="00357876">
              <w:rPr>
                <w:rFonts w:cs="Arial"/>
                <w:color w:val="auto"/>
                <w:u w:color="EEECE1" w:themeColor="background2"/>
              </w:rPr>
              <w:t>Grundstücke mit fünfgeschossigen Wohn- und</w:t>
            </w:r>
            <w:r>
              <w:rPr>
                <w:rFonts w:cs="Arial"/>
                <w:color w:val="auto"/>
                <w:u w:color="EEECE1" w:themeColor="background2"/>
              </w:rPr>
              <w:t xml:space="preserve"> </w:t>
            </w:r>
            <w:r w:rsidRPr="00357876">
              <w:rPr>
                <w:rFonts w:cs="Arial"/>
                <w:color w:val="auto"/>
                <w:u w:color="EEECE1" w:themeColor="background2"/>
              </w:rPr>
              <w:t>/</w:t>
            </w:r>
            <w:r>
              <w:rPr>
                <w:rFonts w:cs="Arial"/>
                <w:color w:val="auto"/>
                <w:u w:color="EEECE1" w:themeColor="background2"/>
              </w:rPr>
              <w:t xml:space="preserve"> </w:t>
            </w:r>
            <w:r w:rsidRPr="00357876">
              <w:rPr>
                <w:rFonts w:cs="Arial"/>
                <w:color w:val="auto"/>
                <w:u w:color="EEECE1" w:themeColor="background2"/>
              </w:rPr>
              <w:t>oder Gewerbebauten</w:t>
            </w:r>
          </w:p>
        </w:tc>
        <w:tc>
          <w:tcPr>
            <w:tcW w:w="2693" w:type="dxa"/>
            <w:vAlign w:val="center"/>
          </w:tcPr>
          <w:p w:rsidR="002B6231" w:rsidRPr="00357876" w:rsidRDefault="002B6231" w:rsidP="00867146">
            <w:pPr>
              <w:pStyle w:val="R-Standard"/>
              <w:spacing w:before="20" w:after="20"/>
              <w:rPr>
                <w:rFonts w:cs="Arial"/>
                <w:u w:color="EEECE1" w:themeColor="background2"/>
              </w:rPr>
            </w:pPr>
            <w:r w:rsidRPr="00357876">
              <w:rPr>
                <w:rFonts w:cs="Arial"/>
                <w:u w:color="EEECE1" w:themeColor="background2"/>
              </w:rPr>
              <w:t xml:space="preserve">Mittlerer </w:t>
            </w:r>
            <w:r w:rsidRPr="00357876">
              <w:rPr>
                <w:rFonts w:cs="Arial"/>
                <w:u w:color="EEECE1" w:themeColor="background2"/>
              </w:rPr>
              <w:br/>
              <w:t>Versiegelungsgrad 60 %</w:t>
            </w:r>
          </w:p>
        </w:tc>
        <w:tc>
          <w:tcPr>
            <w:tcW w:w="1134" w:type="dxa"/>
            <w:vAlign w:val="center"/>
          </w:tcPr>
          <w:p w:rsidR="002B6231" w:rsidRPr="00357876" w:rsidRDefault="002B6231" w:rsidP="00867146">
            <w:pPr>
              <w:pStyle w:val="R-Standard"/>
              <w:spacing w:before="20" w:after="20"/>
              <w:jc w:val="center"/>
              <w:rPr>
                <w:rFonts w:cs="Arial"/>
                <w:u w:color="EEECE1" w:themeColor="background2"/>
              </w:rPr>
            </w:pPr>
            <w:r w:rsidRPr="00357876">
              <w:rPr>
                <w:rFonts w:cs="Arial"/>
                <w:u w:color="EEECE1" w:themeColor="background2"/>
              </w:rPr>
              <w:t>3.5</w:t>
            </w:r>
          </w:p>
        </w:tc>
      </w:tr>
      <w:tr w:rsidR="002B6231" w:rsidRPr="00357876" w:rsidTr="00867146">
        <w:trPr>
          <w:cantSplit/>
        </w:trPr>
        <w:tc>
          <w:tcPr>
            <w:tcW w:w="1673" w:type="dxa"/>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r w:rsidRPr="00357876">
              <w:rPr>
                <w:rFonts w:cs="Arial"/>
                <w:b/>
                <w:u w:color="EEECE1" w:themeColor="background2"/>
              </w:rPr>
              <w:lastRenderedPageBreak/>
              <w:t>9</w:t>
            </w:r>
          </w:p>
        </w:tc>
        <w:tc>
          <w:tcPr>
            <w:tcW w:w="3766" w:type="dxa"/>
            <w:vAlign w:val="center"/>
          </w:tcPr>
          <w:p w:rsidR="002B6231" w:rsidRPr="00357876" w:rsidRDefault="002B6231" w:rsidP="00867146">
            <w:pPr>
              <w:pStyle w:val="R-Standard"/>
              <w:spacing w:before="20" w:after="20"/>
              <w:rPr>
                <w:rFonts w:cs="Arial"/>
                <w:color w:val="auto"/>
                <w:u w:color="EEECE1" w:themeColor="background2"/>
              </w:rPr>
            </w:pPr>
            <w:r w:rsidRPr="00357876">
              <w:rPr>
                <w:rFonts w:cs="Arial"/>
                <w:color w:val="auto"/>
                <w:u w:color="EEECE1" w:themeColor="background2"/>
              </w:rPr>
              <w:t>Grundstücke mit sechsgeschossigen Wohn- und</w:t>
            </w:r>
            <w:r>
              <w:rPr>
                <w:rFonts w:cs="Arial"/>
                <w:color w:val="auto"/>
                <w:u w:color="EEECE1" w:themeColor="background2"/>
              </w:rPr>
              <w:t xml:space="preserve"> </w:t>
            </w:r>
            <w:r w:rsidRPr="00357876">
              <w:rPr>
                <w:rFonts w:cs="Arial"/>
                <w:color w:val="auto"/>
                <w:u w:color="EEECE1" w:themeColor="background2"/>
              </w:rPr>
              <w:t>/</w:t>
            </w:r>
            <w:r>
              <w:rPr>
                <w:rFonts w:cs="Arial"/>
                <w:color w:val="auto"/>
                <w:u w:color="EEECE1" w:themeColor="background2"/>
              </w:rPr>
              <w:t xml:space="preserve"> </w:t>
            </w:r>
            <w:r w:rsidRPr="00357876">
              <w:rPr>
                <w:rFonts w:cs="Arial"/>
                <w:color w:val="auto"/>
                <w:u w:color="EEECE1" w:themeColor="background2"/>
              </w:rPr>
              <w:t>oder Gewerbebauten</w:t>
            </w:r>
          </w:p>
        </w:tc>
        <w:tc>
          <w:tcPr>
            <w:tcW w:w="2693" w:type="dxa"/>
            <w:vAlign w:val="center"/>
          </w:tcPr>
          <w:p w:rsidR="002B6231" w:rsidRPr="00357876" w:rsidRDefault="002B6231" w:rsidP="00867146">
            <w:pPr>
              <w:pStyle w:val="R-Standard"/>
              <w:spacing w:before="20" w:after="20"/>
              <w:rPr>
                <w:rFonts w:cs="Arial"/>
                <w:color w:val="auto"/>
                <w:u w:color="EEECE1" w:themeColor="background2"/>
              </w:rPr>
            </w:pPr>
            <w:r w:rsidRPr="00357876">
              <w:rPr>
                <w:rFonts w:cs="Arial"/>
                <w:color w:val="auto"/>
                <w:u w:color="EEECE1" w:themeColor="background2"/>
              </w:rPr>
              <w:t xml:space="preserve">Mittlerer </w:t>
            </w:r>
            <w:r w:rsidRPr="00357876">
              <w:rPr>
                <w:rFonts w:cs="Arial"/>
                <w:color w:val="auto"/>
                <w:u w:color="EEECE1" w:themeColor="background2"/>
              </w:rPr>
              <w:br/>
              <w:t>Versiegelungsgrad 60 %</w:t>
            </w:r>
          </w:p>
        </w:tc>
        <w:tc>
          <w:tcPr>
            <w:tcW w:w="1134" w:type="dxa"/>
            <w:vAlign w:val="center"/>
          </w:tcPr>
          <w:p w:rsidR="002B6231" w:rsidRPr="00357876" w:rsidRDefault="002B6231" w:rsidP="00867146">
            <w:pPr>
              <w:pStyle w:val="R-Standard"/>
              <w:spacing w:before="20" w:after="20"/>
              <w:jc w:val="center"/>
              <w:rPr>
                <w:rFonts w:cs="Arial"/>
                <w:u w:color="EEECE1" w:themeColor="background2"/>
              </w:rPr>
            </w:pPr>
            <w:r w:rsidRPr="00357876">
              <w:rPr>
                <w:rFonts w:cs="Arial"/>
                <w:u w:color="EEECE1" w:themeColor="background2"/>
              </w:rPr>
              <w:t>4.0</w:t>
            </w:r>
          </w:p>
        </w:tc>
      </w:tr>
      <w:tr w:rsidR="002B6231" w:rsidRPr="00357876" w:rsidTr="00867146">
        <w:trPr>
          <w:cantSplit/>
        </w:trPr>
        <w:tc>
          <w:tcPr>
            <w:tcW w:w="1673" w:type="dxa"/>
            <w:vMerge w:val="restart"/>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r w:rsidRPr="00357876">
              <w:rPr>
                <w:rFonts w:cs="Arial"/>
                <w:b/>
                <w:u w:color="EEECE1" w:themeColor="background2"/>
              </w:rPr>
              <w:t>10</w:t>
            </w:r>
          </w:p>
        </w:tc>
        <w:tc>
          <w:tcPr>
            <w:tcW w:w="3766" w:type="dxa"/>
            <w:vAlign w:val="center"/>
          </w:tcPr>
          <w:p w:rsidR="002B6231" w:rsidRPr="00357876" w:rsidRDefault="002B6231" w:rsidP="00867146">
            <w:pPr>
              <w:pStyle w:val="R-Standard"/>
              <w:spacing w:before="20" w:after="20"/>
              <w:rPr>
                <w:rFonts w:cs="Arial"/>
                <w:color w:val="auto"/>
                <w:u w:color="EEECE1" w:themeColor="background2"/>
              </w:rPr>
            </w:pPr>
            <w:r w:rsidRPr="00357876">
              <w:rPr>
                <w:rFonts w:cs="Arial"/>
                <w:color w:val="auto"/>
                <w:u w:color="EEECE1" w:themeColor="background2"/>
              </w:rPr>
              <w:t>1. Grundstücke mit siebengeschossigen Wohn- und</w:t>
            </w:r>
            <w:r>
              <w:rPr>
                <w:rFonts w:cs="Arial"/>
                <w:color w:val="auto"/>
                <w:u w:color="EEECE1" w:themeColor="background2"/>
              </w:rPr>
              <w:t xml:space="preserve"> </w:t>
            </w:r>
            <w:r w:rsidRPr="00357876">
              <w:rPr>
                <w:rFonts w:cs="Arial"/>
                <w:color w:val="auto"/>
                <w:u w:color="EEECE1" w:themeColor="background2"/>
              </w:rPr>
              <w:t>/</w:t>
            </w:r>
            <w:r>
              <w:rPr>
                <w:rFonts w:cs="Arial"/>
                <w:color w:val="auto"/>
                <w:u w:color="EEECE1" w:themeColor="background2"/>
              </w:rPr>
              <w:t xml:space="preserve"> </w:t>
            </w:r>
            <w:r w:rsidRPr="00357876">
              <w:rPr>
                <w:rFonts w:cs="Arial"/>
                <w:color w:val="auto"/>
                <w:u w:color="EEECE1" w:themeColor="background2"/>
              </w:rPr>
              <w:t>oder Gewerbebauten</w:t>
            </w:r>
          </w:p>
        </w:tc>
        <w:tc>
          <w:tcPr>
            <w:tcW w:w="2693" w:type="dxa"/>
            <w:vAlign w:val="center"/>
          </w:tcPr>
          <w:p w:rsidR="002B6231" w:rsidRPr="00357876" w:rsidRDefault="002B6231" w:rsidP="00867146">
            <w:pPr>
              <w:pStyle w:val="R-Standard"/>
              <w:spacing w:before="20" w:after="20"/>
              <w:rPr>
                <w:rFonts w:cs="Arial"/>
                <w:color w:val="auto"/>
                <w:u w:color="EEECE1" w:themeColor="background2"/>
              </w:rPr>
            </w:pPr>
            <w:r w:rsidRPr="00357876">
              <w:rPr>
                <w:rFonts w:cs="Arial"/>
                <w:color w:val="auto"/>
                <w:u w:color="EEECE1" w:themeColor="background2"/>
              </w:rPr>
              <w:t xml:space="preserve">Mittlerer </w:t>
            </w:r>
            <w:r w:rsidRPr="00357876">
              <w:rPr>
                <w:rFonts w:cs="Arial"/>
                <w:color w:val="auto"/>
                <w:u w:color="EEECE1" w:themeColor="background2"/>
              </w:rPr>
              <w:br/>
              <w:t>Versiegelungsgrad 60 %</w:t>
            </w:r>
          </w:p>
        </w:tc>
        <w:tc>
          <w:tcPr>
            <w:tcW w:w="1134" w:type="dxa"/>
            <w:vMerge w:val="restart"/>
            <w:vAlign w:val="center"/>
          </w:tcPr>
          <w:p w:rsidR="002B6231" w:rsidRPr="00357876" w:rsidRDefault="002B6231" w:rsidP="00867146">
            <w:pPr>
              <w:pStyle w:val="R-Standard"/>
              <w:spacing w:before="20" w:after="20"/>
              <w:jc w:val="center"/>
              <w:rPr>
                <w:rFonts w:cs="Arial"/>
                <w:u w:color="EEECE1" w:themeColor="background2"/>
              </w:rPr>
            </w:pPr>
            <w:r w:rsidRPr="00357876">
              <w:rPr>
                <w:rFonts w:cs="Arial"/>
                <w:u w:color="EEECE1" w:themeColor="background2"/>
              </w:rPr>
              <w:t>4.5</w:t>
            </w:r>
          </w:p>
        </w:tc>
      </w:tr>
      <w:tr w:rsidR="002B6231" w:rsidRPr="00357876" w:rsidTr="00867146">
        <w:trPr>
          <w:cantSplit/>
        </w:trPr>
        <w:tc>
          <w:tcPr>
            <w:tcW w:w="1673" w:type="dxa"/>
            <w:vMerge/>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p>
        </w:tc>
        <w:tc>
          <w:tcPr>
            <w:tcW w:w="3766" w:type="dxa"/>
            <w:vAlign w:val="center"/>
          </w:tcPr>
          <w:p w:rsidR="002B6231" w:rsidRPr="00357876" w:rsidRDefault="002B6231" w:rsidP="00867146">
            <w:pPr>
              <w:pStyle w:val="R-Standard"/>
              <w:spacing w:before="20" w:after="20"/>
              <w:rPr>
                <w:rFonts w:cs="Arial"/>
                <w:color w:val="auto"/>
                <w:u w:color="EEECE1" w:themeColor="background2"/>
              </w:rPr>
            </w:pPr>
            <w:r w:rsidRPr="00357876">
              <w:rPr>
                <w:rFonts w:cs="Arial"/>
                <w:color w:val="auto"/>
                <w:u w:color="EEECE1" w:themeColor="background2"/>
              </w:rPr>
              <w:t>2. Strassen, Wege, Plätze</w:t>
            </w:r>
          </w:p>
        </w:tc>
        <w:tc>
          <w:tcPr>
            <w:tcW w:w="2693" w:type="dxa"/>
            <w:vAlign w:val="center"/>
          </w:tcPr>
          <w:p w:rsidR="002B6231" w:rsidRPr="00357876" w:rsidRDefault="002B6231" w:rsidP="00867146">
            <w:pPr>
              <w:pStyle w:val="R-Standard"/>
              <w:spacing w:before="20" w:after="20"/>
              <w:rPr>
                <w:rFonts w:cs="Arial"/>
                <w:color w:val="auto"/>
                <w:u w:color="EEECE1" w:themeColor="background2"/>
              </w:rPr>
            </w:pPr>
            <w:r w:rsidRPr="00357876">
              <w:rPr>
                <w:rFonts w:cs="Arial"/>
                <w:color w:val="auto"/>
                <w:u w:color="EEECE1" w:themeColor="background2"/>
              </w:rPr>
              <w:t xml:space="preserve">Versiegelungsgrad </w:t>
            </w:r>
            <w:r w:rsidRPr="00357876">
              <w:rPr>
                <w:rFonts w:cs="Arial"/>
                <w:color w:val="auto"/>
                <w:u w:color="EEECE1" w:themeColor="background2"/>
              </w:rPr>
              <w:br/>
              <w:t>bis 100 %</w:t>
            </w:r>
          </w:p>
        </w:tc>
        <w:tc>
          <w:tcPr>
            <w:tcW w:w="1134" w:type="dxa"/>
            <w:vMerge/>
            <w:vAlign w:val="center"/>
          </w:tcPr>
          <w:p w:rsidR="002B6231" w:rsidRPr="00357876" w:rsidRDefault="002B6231" w:rsidP="00867146">
            <w:pPr>
              <w:pStyle w:val="R-Standard"/>
              <w:spacing w:before="20" w:after="20"/>
              <w:jc w:val="center"/>
              <w:rPr>
                <w:rFonts w:cs="Arial"/>
                <w:u w:color="EEECE1" w:themeColor="background2"/>
              </w:rPr>
            </w:pPr>
          </w:p>
        </w:tc>
      </w:tr>
      <w:tr w:rsidR="002B6231" w:rsidRPr="00357876" w:rsidTr="00867146">
        <w:trPr>
          <w:cantSplit/>
        </w:trPr>
        <w:tc>
          <w:tcPr>
            <w:tcW w:w="1673" w:type="dxa"/>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r w:rsidRPr="00357876">
              <w:rPr>
                <w:rFonts w:cs="Arial"/>
                <w:b/>
                <w:u w:color="EEECE1" w:themeColor="background2"/>
              </w:rPr>
              <w:t>11</w:t>
            </w:r>
          </w:p>
        </w:tc>
        <w:tc>
          <w:tcPr>
            <w:tcW w:w="3766" w:type="dxa"/>
            <w:vAlign w:val="center"/>
          </w:tcPr>
          <w:p w:rsidR="002B6231" w:rsidRPr="00357876" w:rsidRDefault="002B6231" w:rsidP="00867146">
            <w:pPr>
              <w:pStyle w:val="R-Standard"/>
              <w:spacing w:before="20" w:after="20"/>
              <w:rPr>
                <w:rFonts w:cs="Arial"/>
                <w:color w:val="auto"/>
                <w:u w:color="EEECE1" w:themeColor="background2"/>
              </w:rPr>
            </w:pPr>
            <w:r w:rsidRPr="00357876">
              <w:rPr>
                <w:rFonts w:cs="Arial"/>
                <w:color w:val="auto"/>
                <w:u w:color="EEECE1" w:themeColor="background2"/>
              </w:rPr>
              <w:t>Grundstücke mit achtgeschossigen Wohn- und</w:t>
            </w:r>
            <w:r>
              <w:rPr>
                <w:rFonts w:cs="Arial"/>
                <w:color w:val="auto"/>
                <w:u w:color="EEECE1" w:themeColor="background2"/>
              </w:rPr>
              <w:t xml:space="preserve"> </w:t>
            </w:r>
            <w:r w:rsidRPr="00357876">
              <w:rPr>
                <w:rFonts w:cs="Arial"/>
                <w:color w:val="auto"/>
                <w:u w:color="EEECE1" w:themeColor="background2"/>
              </w:rPr>
              <w:t>/</w:t>
            </w:r>
            <w:r>
              <w:rPr>
                <w:rFonts w:cs="Arial"/>
                <w:color w:val="auto"/>
                <w:u w:color="EEECE1" w:themeColor="background2"/>
              </w:rPr>
              <w:t xml:space="preserve"> </w:t>
            </w:r>
            <w:r w:rsidRPr="00357876">
              <w:rPr>
                <w:rFonts w:cs="Arial"/>
                <w:color w:val="auto"/>
                <w:u w:color="EEECE1" w:themeColor="background2"/>
              </w:rPr>
              <w:t>oder Gewerbebauten</w:t>
            </w:r>
          </w:p>
        </w:tc>
        <w:tc>
          <w:tcPr>
            <w:tcW w:w="2693" w:type="dxa"/>
            <w:vAlign w:val="center"/>
          </w:tcPr>
          <w:p w:rsidR="002B6231" w:rsidRPr="00357876" w:rsidRDefault="002B6231" w:rsidP="00867146">
            <w:pPr>
              <w:pStyle w:val="R-Standard"/>
              <w:spacing w:before="20" w:after="20"/>
              <w:rPr>
                <w:rFonts w:cs="Arial"/>
                <w:color w:val="auto"/>
                <w:u w:color="EEECE1" w:themeColor="background2"/>
              </w:rPr>
            </w:pPr>
            <w:r w:rsidRPr="00357876">
              <w:rPr>
                <w:rFonts w:cs="Arial"/>
                <w:color w:val="auto"/>
                <w:u w:color="EEECE1" w:themeColor="background2"/>
              </w:rPr>
              <w:t xml:space="preserve">Mittlerer </w:t>
            </w:r>
            <w:r w:rsidRPr="00357876">
              <w:rPr>
                <w:rFonts w:cs="Arial"/>
                <w:color w:val="auto"/>
                <w:u w:color="EEECE1" w:themeColor="background2"/>
              </w:rPr>
              <w:br/>
              <w:t>Versiegelungsgrad 60 %</w:t>
            </w:r>
          </w:p>
        </w:tc>
        <w:tc>
          <w:tcPr>
            <w:tcW w:w="1134" w:type="dxa"/>
            <w:vAlign w:val="center"/>
          </w:tcPr>
          <w:p w:rsidR="002B6231" w:rsidRPr="00357876" w:rsidRDefault="002B6231" w:rsidP="00867146">
            <w:pPr>
              <w:pStyle w:val="R-Standard"/>
              <w:spacing w:before="20" w:after="20"/>
              <w:jc w:val="center"/>
              <w:rPr>
                <w:rFonts w:cs="Arial"/>
                <w:u w:color="EEECE1" w:themeColor="background2"/>
              </w:rPr>
            </w:pPr>
            <w:r w:rsidRPr="00357876">
              <w:rPr>
                <w:rFonts w:cs="Arial"/>
                <w:u w:color="EEECE1" w:themeColor="background2"/>
              </w:rPr>
              <w:t>5.0</w:t>
            </w:r>
          </w:p>
        </w:tc>
      </w:tr>
      <w:tr w:rsidR="002B6231" w:rsidRPr="00357876" w:rsidTr="00867146">
        <w:trPr>
          <w:cantSplit/>
        </w:trPr>
        <w:tc>
          <w:tcPr>
            <w:tcW w:w="1673" w:type="dxa"/>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r w:rsidRPr="00357876">
              <w:rPr>
                <w:rFonts w:cs="Arial"/>
                <w:b/>
                <w:u w:color="EEECE1" w:themeColor="background2"/>
              </w:rPr>
              <w:t>12</w:t>
            </w:r>
          </w:p>
        </w:tc>
        <w:tc>
          <w:tcPr>
            <w:tcW w:w="3766" w:type="dxa"/>
            <w:vAlign w:val="center"/>
          </w:tcPr>
          <w:p w:rsidR="002B6231" w:rsidRPr="00357876" w:rsidRDefault="002B6231" w:rsidP="00867146">
            <w:pPr>
              <w:pStyle w:val="R-Standard"/>
              <w:spacing w:before="20" w:after="20"/>
              <w:rPr>
                <w:rFonts w:cs="Arial"/>
                <w:color w:val="auto"/>
                <w:u w:color="EEECE1" w:themeColor="background2"/>
              </w:rPr>
            </w:pPr>
            <w:r w:rsidRPr="00357876">
              <w:rPr>
                <w:rFonts w:cs="Arial"/>
                <w:color w:val="auto"/>
                <w:u w:color="EEECE1" w:themeColor="background2"/>
              </w:rPr>
              <w:t>Grundstücke mit neungeschossigen Wohn- und</w:t>
            </w:r>
            <w:r>
              <w:rPr>
                <w:rFonts w:cs="Arial"/>
                <w:color w:val="auto"/>
                <w:u w:color="EEECE1" w:themeColor="background2"/>
              </w:rPr>
              <w:t xml:space="preserve"> </w:t>
            </w:r>
            <w:r w:rsidRPr="00357876">
              <w:rPr>
                <w:rFonts w:cs="Arial"/>
                <w:color w:val="auto"/>
                <w:u w:color="EEECE1" w:themeColor="background2"/>
              </w:rPr>
              <w:t>/</w:t>
            </w:r>
            <w:r>
              <w:rPr>
                <w:rFonts w:cs="Arial"/>
                <w:color w:val="auto"/>
                <w:u w:color="EEECE1" w:themeColor="background2"/>
              </w:rPr>
              <w:t xml:space="preserve"> </w:t>
            </w:r>
            <w:r w:rsidRPr="00357876">
              <w:rPr>
                <w:rFonts w:cs="Arial"/>
                <w:color w:val="auto"/>
                <w:u w:color="EEECE1" w:themeColor="background2"/>
              </w:rPr>
              <w:t>oder Gewerbebauten</w:t>
            </w:r>
          </w:p>
        </w:tc>
        <w:tc>
          <w:tcPr>
            <w:tcW w:w="2693" w:type="dxa"/>
            <w:vAlign w:val="center"/>
          </w:tcPr>
          <w:p w:rsidR="002B6231" w:rsidRPr="00357876" w:rsidRDefault="002B6231" w:rsidP="00867146">
            <w:pPr>
              <w:pStyle w:val="R-Standard"/>
              <w:spacing w:before="20" w:after="20"/>
              <w:rPr>
                <w:rFonts w:cs="Arial"/>
                <w:color w:val="auto"/>
                <w:u w:color="EEECE1" w:themeColor="background2"/>
              </w:rPr>
            </w:pPr>
            <w:r w:rsidRPr="00357876">
              <w:rPr>
                <w:rFonts w:cs="Arial"/>
                <w:color w:val="auto"/>
                <w:u w:color="EEECE1" w:themeColor="background2"/>
              </w:rPr>
              <w:t xml:space="preserve">Mittlerer </w:t>
            </w:r>
            <w:r w:rsidRPr="00357876">
              <w:rPr>
                <w:rFonts w:cs="Arial"/>
                <w:color w:val="auto"/>
                <w:u w:color="EEECE1" w:themeColor="background2"/>
              </w:rPr>
              <w:br/>
              <w:t>Versiegelungsgrad 60 %</w:t>
            </w:r>
          </w:p>
        </w:tc>
        <w:tc>
          <w:tcPr>
            <w:tcW w:w="1134" w:type="dxa"/>
            <w:vAlign w:val="center"/>
          </w:tcPr>
          <w:p w:rsidR="002B6231" w:rsidRPr="00357876" w:rsidRDefault="002B6231" w:rsidP="00867146">
            <w:pPr>
              <w:pStyle w:val="R-Standard"/>
              <w:spacing w:before="20" w:after="20"/>
              <w:jc w:val="center"/>
              <w:rPr>
                <w:rFonts w:cs="Arial"/>
                <w:u w:color="EEECE1" w:themeColor="background2"/>
              </w:rPr>
            </w:pPr>
            <w:r w:rsidRPr="00357876">
              <w:rPr>
                <w:rFonts w:cs="Arial"/>
                <w:u w:color="EEECE1" w:themeColor="background2"/>
              </w:rPr>
              <w:t>5.5</w:t>
            </w:r>
          </w:p>
        </w:tc>
      </w:tr>
      <w:tr w:rsidR="002B6231" w:rsidRPr="00357876" w:rsidTr="00867146">
        <w:trPr>
          <w:cantSplit/>
        </w:trPr>
        <w:tc>
          <w:tcPr>
            <w:tcW w:w="1673" w:type="dxa"/>
            <w:tcMar>
              <w:left w:w="57" w:type="dxa"/>
              <w:right w:w="57" w:type="dxa"/>
            </w:tcMar>
            <w:vAlign w:val="center"/>
          </w:tcPr>
          <w:p w:rsidR="002B6231" w:rsidRPr="00357876" w:rsidRDefault="002B6231" w:rsidP="00867146">
            <w:pPr>
              <w:pStyle w:val="R-Standard"/>
              <w:spacing w:before="20" w:after="20"/>
              <w:jc w:val="center"/>
              <w:rPr>
                <w:rFonts w:cs="Arial"/>
                <w:b/>
                <w:u w:color="EEECE1" w:themeColor="background2"/>
              </w:rPr>
            </w:pPr>
            <w:r w:rsidRPr="00357876">
              <w:rPr>
                <w:rFonts w:cs="Arial"/>
                <w:b/>
                <w:u w:color="EEECE1" w:themeColor="background2"/>
              </w:rPr>
              <w:t>13</w:t>
            </w:r>
          </w:p>
        </w:tc>
        <w:tc>
          <w:tcPr>
            <w:tcW w:w="3766" w:type="dxa"/>
            <w:vAlign w:val="center"/>
          </w:tcPr>
          <w:p w:rsidR="002B6231" w:rsidRPr="00357876" w:rsidRDefault="002B6231" w:rsidP="00867146">
            <w:pPr>
              <w:pStyle w:val="R-Standard"/>
              <w:spacing w:before="20" w:after="20"/>
              <w:rPr>
                <w:rFonts w:cs="Arial"/>
                <w:color w:val="auto"/>
                <w:u w:color="EEECE1" w:themeColor="background2"/>
              </w:rPr>
            </w:pPr>
            <w:r w:rsidRPr="00357876">
              <w:rPr>
                <w:rFonts w:cs="Arial"/>
                <w:color w:val="auto"/>
                <w:u w:color="EEECE1" w:themeColor="background2"/>
              </w:rPr>
              <w:t>Grundstücke mit zehngeschossigen Wohn- und</w:t>
            </w:r>
            <w:r>
              <w:rPr>
                <w:rFonts w:cs="Arial"/>
                <w:color w:val="auto"/>
                <w:u w:color="EEECE1" w:themeColor="background2"/>
              </w:rPr>
              <w:t xml:space="preserve"> </w:t>
            </w:r>
            <w:r w:rsidRPr="00357876">
              <w:rPr>
                <w:rFonts w:cs="Arial"/>
                <w:color w:val="auto"/>
                <w:u w:color="EEECE1" w:themeColor="background2"/>
              </w:rPr>
              <w:t>/</w:t>
            </w:r>
            <w:r>
              <w:rPr>
                <w:rFonts w:cs="Arial"/>
                <w:color w:val="auto"/>
                <w:u w:color="EEECE1" w:themeColor="background2"/>
              </w:rPr>
              <w:t xml:space="preserve"> </w:t>
            </w:r>
            <w:r w:rsidRPr="00357876">
              <w:rPr>
                <w:rFonts w:cs="Arial"/>
                <w:color w:val="auto"/>
                <w:u w:color="EEECE1" w:themeColor="background2"/>
              </w:rPr>
              <w:t>oder Gewerbebauten</w:t>
            </w:r>
          </w:p>
        </w:tc>
        <w:tc>
          <w:tcPr>
            <w:tcW w:w="2693" w:type="dxa"/>
            <w:vAlign w:val="center"/>
          </w:tcPr>
          <w:p w:rsidR="002B6231" w:rsidRPr="00357876" w:rsidRDefault="002B6231" w:rsidP="00867146">
            <w:pPr>
              <w:pStyle w:val="R-Standard"/>
              <w:spacing w:before="20" w:after="20"/>
              <w:rPr>
                <w:rFonts w:cs="Arial"/>
                <w:color w:val="auto"/>
                <w:u w:color="EEECE1" w:themeColor="background2"/>
              </w:rPr>
            </w:pPr>
            <w:r w:rsidRPr="00357876">
              <w:rPr>
                <w:rFonts w:cs="Arial"/>
                <w:color w:val="auto"/>
                <w:u w:color="EEECE1" w:themeColor="background2"/>
              </w:rPr>
              <w:t xml:space="preserve">Mittlerer </w:t>
            </w:r>
            <w:r w:rsidRPr="00357876">
              <w:rPr>
                <w:rFonts w:cs="Arial"/>
                <w:color w:val="auto"/>
                <w:u w:color="EEECE1" w:themeColor="background2"/>
              </w:rPr>
              <w:br/>
              <w:t>Versiegelungsgrad 60 %</w:t>
            </w:r>
          </w:p>
        </w:tc>
        <w:tc>
          <w:tcPr>
            <w:tcW w:w="1134" w:type="dxa"/>
            <w:vAlign w:val="center"/>
          </w:tcPr>
          <w:p w:rsidR="002B6231" w:rsidRPr="00357876" w:rsidRDefault="002B6231" w:rsidP="00867146">
            <w:pPr>
              <w:pStyle w:val="R-Standard"/>
              <w:spacing w:before="20" w:after="20"/>
              <w:jc w:val="center"/>
              <w:rPr>
                <w:rFonts w:cs="Arial"/>
                <w:u w:color="EEECE1" w:themeColor="background2"/>
              </w:rPr>
            </w:pPr>
            <w:r w:rsidRPr="00357876">
              <w:rPr>
                <w:rFonts w:cs="Arial"/>
                <w:u w:color="EEECE1" w:themeColor="background2"/>
              </w:rPr>
              <w:t>6.0</w:t>
            </w:r>
          </w:p>
        </w:tc>
      </w:tr>
    </w:tbl>
    <w:p w:rsidR="00726338" w:rsidRDefault="00726338" w:rsidP="002B6231">
      <w:pPr>
        <w:ind w:left="425" w:hanging="425"/>
        <w:rPr>
          <w:rFonts w:cs="Arial"/>
          <w:szCs w:val="22"/>
          <w:u w:color="EEECE1" w:themeColor="background2"/>
        </w:rPr>
      </w:pPr>
    </w:p>
    <w:p w:rsidR="002B6231" w:rsidRDefault="002B6231" w:rsidP="002B6231">
      <w:pPr>
        <w:ind w:left="425" w:hanging="425"/>
        <w:rPr>
          <w:rFonts w:cs="Arial"/>
          <w:szCs w:val="22"/>
          <w:u w:color="EEECE1" w:themeColor="background2"/>
        </w:rPr>
      </w:pPr>
      <w:r w:rsidRPr="00E917F6">
        <w:rPr>
          <w:rFonts w:cs="Arial"/>
          <w:szCs w:val="22"/>
          <w:u w:color="EEECE1" w:themeColor="background2"/>
        </w:rPr>
        <w:t>3</w:t>
      </w:r>
      <w:r w:rsidRPr="00E917F6">
        <w:rPr>
          <w:rFonts w:cs="Arial"/>
          <w:szCs w:val="22"/>
          <w:u w:color="EEECE1" w:themeColor="background2"/>
        </w:rPr>
        <w:tab/>
        <w:t>Ab mehr als zehngeschossige Wohn- und / oder Gewerbebauten wird die Tabelle in Abs. 2 für jedes weitere Geschoss linear weitergeführt: Dabei steigt die Tarifzonengrundeinteilung pro weiteres Geschoss um eine Tarifzone an. Der mittlere Versiegelungsgrad bleibt bei 60</w:t>
      </w:r>
      <w:r w:rsidR="004F6A90">
        <w:rPr>
          <w:rFonts w:cs="Arial"/>
          <w:szCs w:val="22"/>
          <w:u w:color="EEECE1" w:themeColor="background2"/>
        </w:rPr>
        <w:t> </w:t>
      </w:r>
      <w:r w:rsidRPr="00E917F6">
        <w:rPr>
          <w:rFonts w:cs="Arial"/>
          <w:szCs w:val="22"/>
          <w:u w:color="EEECE1" w:themeColor="background2"/>
        </w:rPr>
        <w:t>%. Der Gewichtungsfaktor steigt bis und mit neunzehngeschossigen Wohn- und / oder Gewerbebauten pro weiteres Geschoss um 0.4 an. Ab zwanziggeschossigen Wohn- und / oder Gewerbebauten steigt der Gewichtungsfaktor nur noch um 0.3 pro weiteres Geschoss an.</w:t>
      </w:r>
    </w:p>
    <w:p w:rsidR="002B6231" w:rsidRPr="00E917F6" w:rsidRDefault="002B6231" w:rsidP="002B6231">
      <w:pPr>
        <w:ind w:left="425" w:hanging="425"/>
        <w:rPr>
          <w:rFonts w:cs="Arial"/>
          <w:szCs w:val="22"/>
          <w:u w:color="EEECE1" w:themeColor="background2"/>
        </w:rPr>
      </w:pPr>
    </w:p>
    <w:p w:rsidR="002B6231" w:rsidRDefault="002B6231" w:rsidP="005C77AB">
      <w:pPr>
        <w:spacing w:after="120"/>
        <w:ind w:left="425" w:hanging="425"/>
        <w:rPr>
          <w:rFonts w:cs="Arial"/>
          <w:szCs w:val="22"/>
          <w:u w:color="EEECE1" w:themeColor="background2"/>
        </w:rPr>
      </w:pPr>
      <w:r w:rsidRPr="00E917F6">
        <w:rPr>
          <w:rFonts w:cs="Arial"/>
          <w:szCs w:val="22"/>
          <w:u w:color="EEECE1" w:themeColor="background2"/>
        </w:rPr>
        <w:t>4</w:t>
      </w:r>
      <w:r w:rsidRPr="00E917F6">
        <w:rPr>
          <w:rFonts w:cs="Arial"/>
          <w:szCs w:val="22"/>
          <w:u w:color="EEECE1" w:themeColor="background2"/>
        </w:rPr>
        <w:tab/>
        <w:t xml:space="preserve">Die Tarifzonengrundeinteilung gemäss Abs. 2 und 3 wird über Zuschläge und Abzüge </w:t>
      </w:r>
      <w:r>
        <w:rPr>
          <w:rFonts w:cs="Arial"/>
          <w:szCs w:val="22"/>
          <w:u w:color="EEECE1" w:themeColor="background2"/>
        </w:rPr>
        <w:t xml:space="preserve">verursachergerecht </w:t>
      </w:r>
      <w:r w:rsidRPr="00E917F6">
        <w:rPr>
          <w:rFonts w:cs="Arial"/>
          <w:szCs w:val="22"/>
          <w:u w:color="EEECE1" w:themeColor="background2"/>
        </w:rPr>
        <w:t xml:space="preserve">korrigiert. </w:t>
      </w:r>
    </w:p>
    <w:p w:rsidR="002B6231" w:rsidRPr="00E917F6" w:rsidRDefault="002B6231" w:rsidP="002B6231">
      <w:pPr>
        <w:ind w:left="425" w:hanging="425"/>
        <w:rPr>
          <w:rFonts w:cs="Arial"/>
          <w:szCs w:val="22"/>
          <w:u w:color="EEECE1" w:themeColor="background2"/>
        </w:rPr>
      </w:pPr>
      <w:r>
        <w:rPr>
          <w:rFonts w:cs="Arial"/>
          <w:szCs w:val="22"/>
          <w:u w:color="EEECE1" w:themeColor="background2"/>
        </w:rPr>
        <w:tab/>
        <w:t>a)</w:t>
      </w:r>
      <w:r>
        <w:rPr>
          <w:rFonts w:cs="Arial"/>
          <w:szCs w:val="22"/>
          <w:u w:color="EEECE1" w:themeColor="background2"/>
        </w:rPr>
        <w:tab/>
        <w:t>Insbesondere f</w:t>
      </w:r>
      <w:r w:rsidRPr="00E917F6">
        <w:rPr>
          <w:rFonts w:cs="Arial"/>
          <w:szCs w:val="22"/>
          <w:u w:color="EEECE1" w:themeColor="background2"/>
        </w:rPr>
        <w:t>olgende Umstände</w:t>
      </w:r>
      <w:r>
        <w:rPr>
          <w:rFonts w:cs="Arial"/>
          <w:szCs w:val="22"/>
          <w:u w:color="EEECE1" w:themeColor="background2"/>
        </w:rPr>
        <w:t xml:space="preserve"> können zu Zuschlägen</w:t>
      </w:r>
      <w:r w:rsidRPr="00E917F6">
        <w:rPr>
          <w:rFonts w:cs="Arial"/>
          <w:szCs w:val="22"/>
          <w:u w:color="EEECE1" w:themeColor="background2"/>
        </w:rPr>
        <w:t xml:space="preserve"> führen: </w:t>
      </w:r>
    </w:p>
    <w:p w:rsidR="002B6231" w:rsidRDefault="002B6231" w:rsidP="002B6231">
      <w:pPr>
        <w:numPr>
          <w:ilvl w:val="0"/>
          <w:numId w:val="8"/>
        </w:numPr>
        <w:ind w:left="1134" w:hanging="357"/>
        <w:rPr>
          <w:rFonts w:cs="Arial"/>
          <w:szCs w:val="22"/>
          <w:u w:color="EEECE1" w:themeColor="background2"/>
        </w:rPr>
      </w:pPr>
      <w:r w:rsidRPr="00E917F6">
        <w:rPr>
          <w:rFonts w:cs="Arial"/>
          <w:szCs w:val="22"/>
          <w:u w:color="EEECE1" w:themeColor="background2"/>
        </w:rPr>
        <w:t>hoher Versiegelungsgrad</w:t>
      </w:r>
      <w:r>
        <w:rPr>
          <w:rFonts w:cs="Arial"/>
          <w:szCs w:val="22"/>
          <w:u w:color="EEECE1" w:themeColor="background2"/>
        </w:rPr>
        <w:t xml:space="preserve">; </w:t>
      </w:r>
    </w:p>
    <w:p w:rsidR="002B6231" w:rsidRPr="00E917F6" w:rsidRDefault="002B6231" w:rsidP="002B6231">
      <w:pPr>
        <w:numPr>
          <w:ilvl w:val="0"/>
          <w:numId w:val="8"/>
        </w:numPr>
        <w:ind w:left="1134" w:hanging="357"/>
        <w:rPr>
          <w:rFonts w:cs="Arial"/>
          <w:szCs w:val="22"/>
          <w:u w:color="EEECE1" w:themeColor="background2"/>
        </w:rPr>
      </w:pPr>
      <w:r w:rsidRPr="00357876">
        <w:rPr>
          <w:u w:color="EEECE1" w:themeColor="background2"/>
        </w:rPr>
        <w:t>im Verhältnis zu deren Nutzung kleine Fläche</w:t>
      </w:r>
      <w:r>
        <w:rPr>
          <w:u w:color="EEECE1" w:themeColor="background2"/>
        </w:rPr>
        <w:t>;</w:t>
      </w:r>
    </w:p>
    <w:p w:rsidR="002B6231" w:rsidRPr="00E917F6" w:rsidRDefault="002B6231" w:rsidP="002B6231">
      <w:pPr>
        <w:numPr>
          <w:ilvl w:val="0"/>
          <w:numId w:val="8"/>
        </w:numPr>
        <w:ind w:left="1134" w:hanging="357"/>
        <w:rPr>
          <w:rFonts w:cs="Arial"/>
          <w:szCs w:val="22"/>
          <w:u w:color="EEECE1" w:themeColor="background2"/>
        </w:rPr>
      </w:pPr>
      <w:r w:rsidRPr="00357876">
        <w:rPr>
          <w:u w:color="EEECE1" w:themeColor="background2"/>
        </w:rPr>
        <w:t>überdurchschnittliche Bewohnbarkeit</w:t>
      </w:r>
      <w:r>
        <w:rPr>
          <w:u w:color="EEECE1" w:themeColor="background2"/>
        </w:rPr>
        <w:t>;</w:t>
      </w:r>
    </w:p>
    <w:p w:rsidR="002B6231" w:rsidRPr="00E917F6" w:rsidRDefault="002B6231" w:rsidP="002B6231">
      <w:pPr>
        <w:numPr>
          <w:ilvl w:val="0"/>
          <w:numId w:val="8"/>
        </w:numPr>
        <w:ind w:left="1134" w:hanging="357"/>
        <w:rPr>
          <w:rFonts w:cs="Arial"/>
          <w:szCs w:val="22"/>
          <w:u w:color="EEECE1" w:themeColor="background2"/>
        </w:rPr>
      </w:pPr>
      <w:r w:rsidRPr="00357876">
        <w:rPr>
          <w:u w:color="EEECE1" w:themeColor="background2"/>
        </w:rPr>
        <w:t>hohe Nutzungsintensität</w:t>
      </w:r>
      <w:r>
        <w:rPr>
          <w:u w:color="EEECE1" w:themeColor="background2"/>
        </w:rPr>
        <w:t>;</w:t>
      </w:r>
    </w:p>
    <w:p w:rsidR="002B6231" w:rsidRPr="00E917F6" w:rsidRDefault="002B6231" w:rsidP="002B6231">
      <w:pPr>
        <w:numPr>
          <w:ilvl w:val="0"/>
          <w:numId w:val="8"/>
        </w:numPr>
        <w:ind w:left="1134" w:hanging="357"/>
        <w:rPr>
          <w:rFonts w:cs="Arial"/>
          <w:szCs w:val="22"/>
          <w:u w:color="EEECE1" w:themeColor="background2"/>
        </w:rPr>
      </w:pPr>
      <w:r w:rsidRPr="00357876">
        <w:rPr>
          <w:u w:color="EEECE1" w:themeColor="background2"/>
        </w:rPr>
        <w:t>überdurchschnittliche Anforderungen an die Abnahmebereitschaft</w:t>
      </w:r>
      <w:r>
        <w:rPr>
          <w:u w:color="EEECE1" w:themeColor="background2"/>
        </w:rPr>
        <w:t>;</w:t>
      </w:r>
    </w:p>
    <w:p w:rsidR="002B6231" w:rsidRPr="00E917F6" w:rsidRDefault="002B6231" w:rsidP="002B6231">
      <w:pPr>
        <w:numPr>
          <w:ilvl w:val="0"/>
          <w:numId w:val="8"/>
        </w:numPr>
        <w:ind w:left="1134" w:hanging="357"/>
        <w:rPr>
          <w:rFonts w:cs="Arial"/>
          <w:szCs w:val="22"/>
          <w:u w:color="EEECE1" w:themeColor="background2"/>
        </w:rPr>
      </w:pPr>
      <w:r w:rsidRPr="00357876">
        <w:rPr>
          <w:u w:color="EEECE1" w:themeColor="background2"/>
        </w:rPr>
        <w:t>hoher Abwasseranfall</w:t>
      </w:r>
      <w:r>
        <w:rPr>
          <w:u w:color="EEECE1" w:themeColor="background2"/>
        </w:rPr>
        <w:t>;</w:t>
      </w:r>
    </w:p>
    <w:p w:rsidR="002B6231" w:rsidRPr="00E917F6" w:rsidRDefault="002B6231" w:rsidP="002B6231">
      <w:pPr>
        <w:numPr>
          <w:ilvl w:val="0"/>
          <w:numId w:val="8"/>
        </w:numPr>
        <w:ind w:left="1134" w:hanging="357"/>
        <w:rPr>
          <w:rFonts w:cs="Arial"/>
          <w:szCs w:val="22"/>
          <w:u w:color="EEECE1" w:themeColor="background2"/>
        </w:rPr>
      </w:pPr>
      <w:r w:rsidRPr="00357876">
        <w:rPr>
          <w:u w:color="EEECE1" w:themeColor="background2"/>
        </w:rPr>
        <w:t>hohe Schmutzstofffracht</w:t>
      </w:r>
      <w:r>
        <w:rPr>
          <w:u w:color="EEECE1" w:themeColor="background2"/>
        </w:rPr>
        <w:t>;</w:t>
      </w:r>
    </w:p>
    <w:p w:rsidR="002B6231" w:rsidRPr="00E917F6" w:rsidRDefault="002B6231" w:rsidP="002B6231">
      <w:pPr>
        <w:numPr>
          <w:ilvl w:val="0"/>
          <w:numId w:val="8"/>
        </w:numPr>
        <w:ind w:left="1134" w:hanging="357"/>
        <w:rPr>
          <w:rFonts w:cs="Arial"/>
          <w:szCs w:val="22"/>
          <w:u w:color="EEECE1" w:themeColor="background2"/>
        </w:rPr>
      </w:pPr>
      <w:r w:rsidRPr="00357876">
        <w:rPr>
          <w:u w:color="EEECE1" w:themeColor="background2"/>
        </w:rPr>
        <w:t>Einleitung von Reinwasser</w:t>
      </w:r>
      <w:r>
        <w:rPr>
          <w:u w:color="EEECE1" w:themeColor="background2"/>
        </w:rPr>
        <w:t>;</w:t>
      </w:r>
    </w:p>
    <w:p w:rsidR="002B6231" w:rsidRDefault="002B6231" w:rsidP="002B6231">
      <w:pPr>
        <w:numPr>
          <w:ilvl w:val="0"/>
          <w:numId w:val="8"/>
        </w:numPr>
        <w:spacing w:after="120"/>
        <w:ind w:left="1134" w:hanging="357"/>
        <w:rPr>
          <w:u w:color="EEECE1" w:themeColor="background2"/>
        </w:rPr>
      </w:pPr>
      <w:r w:rsidRPr="00357876">
        <w:rPr>
          <w:u w:color="EEECE1" w:themeColor="background2"/>
        </w:rPr>
        <w:t>Belastungsspitzen</w:t>
      </w:r>
      <w:r>
        <w:rPr>
          <w:u w:color="EEECE1" w:themeColor="background2"/>
        </w:rPr>
        <w:t>.</w:t>
      </w:r>
    </w:p>
    <w:p w:rsidR="002B6231" w:rsidRDefault="002B6231" w:rsidP="002B6231">
      <w:pPr>
        <w:ind w:left="425" w:hanging="425"/>
        <w:rPr>
          <w:rFonts w:cs="Arial"/>
          <w:szCs w:val="22"/>
          <w:u w:color="EEECE1" w:themeColor="background2"/>
        </w:rPr>
      </w:pPr>
      <w:r>
        <w:rPr>
          <w:rFonts w:cs="Arial"/>
          <w:szCs w:val="22"/>
          <w:u w:color="EEECE1" w:themeColor="background2"/>
        </w:rPr>
        <w:tab/>
        <w:t>b)</w:t>
      </w:r>
      <w:r>
        <w:rPr>
          <w:rFonts w:cs="Arial"/>
          <w:szCs w:val="22"/>
          <w:u w:color="EEECE1" w:themeColor="background2"/>
        </w:rPr>
        <w:tab/>
        <w:t xml:space="preserve">Insbesondere </w:t>
      </w:r>
      <w:r w:rsidRPr="00E917F6">
        <w:rPr>
          <w:rFonts w:cs="Arial"/>
          <w:szCs w:val="22"/>
          <w:u w:color="EEECE1" w:themeColor="background2"/>
        </w:rPr>
        <w:t xml:space="preserve">folgende Umstände </w:t>
      </w:r>
      <w:r>
        <w:rPr>
          <w:rFonts w:cs="Arial"/>
          <w:szCs w:val="22"/>
          <w:u w:color="EEECE1" w:themeColor="background2"/>
        </w:rPr>
        <w:t xml:space="preserve">können zu Abzügen </w:t>
      </w:r>
      <w:r w:rsidRPr="00E917F6">
        <w:rPr>
          <w:rFonts w:cs="Arial"/>
          <w:szCs w:val="22"/>
          <w:u w:color="EEECE1" w:themeColor="background2"/>
        </w:rPr>
        <w:t xml:space="preserve">führen: </w:t>
      </w:r>
    </w:p>
    <w:p w:rsidR="002B6231" w:rsidRDefault="002B6231" w:rsidP="002B6231">
      <w:pPr>
        <w:numPr>
          <w:ilvl w:val="0"/>
          <w:numId w:val="9"/>
        </w:numPr>
        <w:ind w:left="1134" w:hanging="357"/>
        <w:rPr>
          <w:rFonts w:cs="Arial"/>
          <w:szCs w:val="22"/>
          <w:u w:color="EEECE1" w:themeColor="background2"/>
        </w:rPr>
      </w:pPr>
      <w:r w:rsidRPr="00F63EA2">
        <w:rPr>
          <w:rFonts w:cs="Arial"/>
          <w:szCs w:val="22"/>
          <w:u w:color="EEECE1" w:themeColor="background2"/>
        </w:rPr>
        <w:t>tiefer Versiegelungsgrad (bzw. Retentions- oder Versickerungsmassnahmen)</w:t>
      </w:r>
      <w:r>
        <w:rPr>
          <w:rFonts w:cs="Arial"/>
          <w:szCs w:val="22"/>
          <w:u w:color="EEECE1" w:themeColor="background2"/>
        </w:rPr>
        <w:t xml:space="preserve">; </w:t>
      </w:r>
    </w:p>
    <w:p w:rsidR="002B6231" w:rsidRPr="0066772C" w:rsidRDefault="002B6231" w:rsidP="002B6231">
      <w:pPr>
        <w:numPr>
          <w:ilvl w:val="0"/>
          <w:numId w:val="9"/>
        </w:numPr>
        <w:ind w:left="1134" w:hanging="357"/>
        <w:rPr>
          <w:rFonts w:cs="Arial"/>
          <w:szCs w:val="22"/>
          <w:u w:color="EEECE1" w:themeColor="background2"/>
        </w:rPr>
      </w:pPr>
      <w:r w:rsidRPr="00F63EA2">
        <w:rPr>
          <w:rFonts w:cs="Arial"/>
          <w:szCs w:val="22"/>
          <w:u w:color="EEECE1" w:themeColor="background2"/>
        </w:rPr>
        <w:t>im Verhältnis zu deren Nutzung grosse Fläche;</w:t>
      </w:r>
    </w:p>
    <w:p w:rsidR="002B6231" w:rsidRPr="0066772C" w:rsidRDefault="002B6231" w:rsidP="002B6231">
      <w:pPr>
        <w:numPr>
          <w:ilvl w:val="0"/>
          <w:numId w:val="9"/>
        </w:numPr>
        <w:ind w:left="1134" w:hanging="357"/>
        <w:rPr>
          <w:rFonts w:cs="Arial"/>
          <w:szCs w:val="22"/>
          <w:u w:color="EEECE1" w:themeColor="background2"/>
        </w:rPr>
      </w:pPr>
      <w:r w:rsidRPr="00F63EA2">
        <w:rPr>
          <w:rFonts w:cs="Arial"/>
          <w:szCs w:val="22"/>
          <w:u w:color="EEECE1" w:themeColor="background2"/>
        </w:rPr>
        <w:t>unterdurchschnittliche Bewohnbarkeit;</w:t>
      </w:r>
    </w:p>
    <w:p w:rsidR="002B6231" w:rsidRDefault="002B6231" w:rsidP="002B6231">
      <w:pPr>
        <w:numPr>
          <w:ilvl w:val="0"/>
          <w:numId w:val="9"/>
        </w:numPr>
        <w:spacing w:after="120"/>
        <w:ind w:left="1134" w:hanging="357"/>
        <w:rPr>
          <w:rFonts w:cs="Arial"/>
          <w:szCs w:val="22"/>
          <w:u w:color="EEECE1" w:themeColor="background2"/>
        </w:rPr>
      </w:pPr>
      <w:r w:rsidRPr="00F63EA2">
        <w:rPr>
          <w:rFonts w:cs="Arial"/>
          <w:szCs w:val="22"/>
          <w:u w:color="EEECE1" w:themeColor="background2"/>
        </w:rPr>
        <w:t>geringe Nutzungsintensität.</w:t>
      </w:r>
    </w:p>
    <w:p w:rsidR="002B6231" w:rsidRDefault="002B6231" w:rsidP="002B6231">
      <w:pPr>
        <w:rPr>
          <w:rFonts w:cs="Arial"/>
          <w:szCs w:val="22"/>
          <w:u w:color="EEECE1" w:themeColor="background2"/>
        </w:rPr>
      </w:pPr>
    </w:p>
    <w:p w:rsidR="002B6231" w:rsidRPr="00357876" w:rsidRDefault="002B6231" w:rsidP="002B6231">
      <w:pPr>
        <w:ind w:left="425" w:hanging="425"/>
        <w:outlineLvl w:val="0"/>
        <w:rPr>
          <w:u w:color="EEECE1" w:themeColor="background2"/>
        </w:rPr>
      </w:pPr>
      <w:r>
        <w:rPr>
          <w:u w:color="EEECE1" w:themeColor="background2"/>
        </w:rPr>
        <w:t>5</w:t>
      </w:r>
      <w:r w:rsidRPr="00357876">
        <w:rPr>
          <w:u w:color="EEECE1" w:themeColor="background2"/>
        </w:rPr>
        <w:tab/>
        <w:t>Die Tarifzoneneinteilung kann maximal +/- 8 Tarifzonen von der Tarifzonengrundeinteilung abweichen. Die tiefst mögliche Einteilung von an die öffentlichen Abwasseranlagen angeschlossenen oder von den öffentlichen Anlagen mitprofitierenden Grundstücken oder Teilgrundstücken ist die Tarifzone 1.</w:t>
      </w:r>
    </w:p>
    <w:p w:rsidR="002B6231" w:rsidRDefault="002B6231" w:rsidP="002B6231">
      <w:pPr>
        <w:ind w:left="426" w:hanging="426"/>
        <w:outlineLvl w:val="0"/>
        <w:rPr>
          <w:u w:color="EEECE1" w:themeColor="background2"/>
        </w:rPr>
      </w:pPr>
    </w:p>
    <w:p w:rsidR="002B6231" w:rsidRPr="00357876" w:rsidRDefault="002B6231" w:rsidP="002B6231">
      <w:pPr>
        <w:ind w:left="426" w:hanging="426"/>
        <w:outlineLvl w:val="0"/>
        <w:rPr>
          <w:u w:color="EEECE1" w:themeColor="background2"/>
        </w:rPr>
      </w:pPr>
    </w:p>
    <w:p w:rsidR="002B6231" w:rsidRPr="00357876" w:rsidRDefault="002B6231" w:rsidP="005B2382">
      <w:pPr>
        <w:pStyle w:val="berschrift1"/>
        <w:rPr>
          <w:u w:color="EEECE1" w:themeColor="background2"/>
        </w:rPr>
      </w:pPr>
      <w:bookmarkStart w:id="401" w:name="_Toc101863366"/>
      <w:bookmarkStart w:id="402" w:name="_Toc101863548"/>
      <w:bookmarkStart w:id="403" w:name="_Toc251135286"/>
      <w:bookmarkStart w:id="404" w:name="_Toc251147630"/>
      <w:bookmarkStart w:id="405" w:name="_Toc251147762"/>
      <w:bookmarkStart w:id="406" w:name="_Toc251153083"/>
      <w:bookmarkStart w:id="407" w:name="_Toc251153160"/>
      <w:bookmarkStart w:id="408" w:name="_Toc251153230"/>
      <w:bookmarkStart w:id="409" w:name="_Toc251153300"/>
      <w:bookmarkStart w:id="410" w:name="_Toc318817661"/>
      <w:bookmarkStart w:id="411" w:name="_Toc318896194"/>
      <w:bookmarkStart w:id="412" w:name="_Toc327285980"/>
      <w:bookmarkStart w:id="413" w:name="_Toc334090035"/>
      <w:bookmarkStart w:id="414" w:name="_Toc348362383"/>
      <w:bookmarkStart w:id="415" w:name="_Toc374692730"/>
      <w:bookmarkStart w:id="416" w:name="_Toc379467449"/>
      <w:bookmarkStart w:id="417" w:name="_Toc27061729"/>
      <w:bookmarkStart w:id="418" w:name="_Toc71301353"/>
      <w:r w:rsidRPr="00357876">
        <w:rPr>
          <w:u w:color="EEECE1" w:themeColor="background2"/>
        </w:rPr>
        <w:lastRenderedPageBreak/>
        <w:t xml:space="preserve">Art. </w:t>
      </w:r>
      <w:r>
        <w:rPr>
          <w:u w:color="EEECE1" w:themeColor="background2"/>
        </w:rPr>
        <w:t>21</w:t>
      </w:r>
      <w:r w:rsidRPr="00357876">
        <w:rPr>
          <w:u w:color="EEECE1" w:themeColor="background2"/>
        </w:rPr>
        <w:tab/>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357876">
        <w:rPr>
          <w:u w:color="EEECE1" w:themeColor="background2"/>
        </w:rPr>
        <w:t>Einteilung in die Tarifzonen</w:t>
      </w:r>
      <w:bookmarkEnd w:id="417"/>
      <w:bookmarkEnd w:id="418"/>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Der Gemeinderat oder eine vom Gemeinderat bezeichnete Stelle, nimmt die Tarifzoneneinteilung vor.</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t xml:space="preserve">Werden </w:t>
      </w:r>
      <w:r w:rsidRPr="00357876">
        <w:rPr>
          <w:rFonts w:cs="Arial"/>
          <w:szCs w:val="22"/>
          <w:u w:color="EEECE1" w:themeColor="background2"/>
        </w:rPr>
        <w:t>bauliche</w:t>
      </w:r>
      <w:r w:rsidRPr="00357876">
        <w:rPr>
          <w:u w:color="EEECE1" w:themeColor="background2"/>
        </w:rPr>
        <w:t xml:space="preserve"> oder </w:t>
      </w:r>
      <w:r w:rsidRPr="00357876">
        <w:rPr>
          <w:rFonts w:cs="Arial"/>
          <w:szCs w:val="22"/>
          <w:u w:color="EEECE1" w:themeColor="background2"/>
        </w:rPr>
        <w:t xml:space="preserve">grundbuchliche Veränderungen am Grundstück vorgenommen </w:t>
      </w:r>
      <w:r w:rsidRPr="00357876">
        <w:rPr>
          <w:noProof/>
          <w:u w:color="EEECE1" w:themeColor="background2"/>
        </w:rPr>
        <w:t>oder</w:t>
      </w:r>
      <w:r w:rsidRPr="00357876">
        <w:rPr>
          <w:u w:color="EEECE1" w:themeColor="background2"/>
        </w:rPr>
        <w:t xml:space="preserve"> wird ein Grundstück umgenutzt, verfügt der Gemeinderat </w:t>
      </w:r>
      <w:r w:rsidRPr="00357876">
        <w:rPr>
          <w:rFonts w:cs="Arial"/>
          <w:szCs w:val="22"/>
          <w:u w:color="EEECE1" w:themeColor="background2"/>
        </w:rPr>
        <w:t>bzw. die von ihm beauftragte Stelle</w:t>
      </w:r>
      <w:r w:rsidRPr="00357876">
        <w:rPr>
          <w:u w:color="EEECE1" w:themeColor="background2"/>
        </w:rPr>
        <w:t xml:space="preserve"> die neue Tarifzonenzuteilung bzw. die neue </w:t>
      </w:r>
      <w:r w:rsidRPr="00357876">
        <w:rPr>
          <w:rFonts w:cs="Arial"/>
          <w:szCs w:val="22"/>
          <w:u w:color="EEECE1" w:themeColor="background2"/>
        </w:rPr>
        <w:t>tarifzonengewichtete</w:t>
      </w:r>
      <w:r w:rsidRPr="00357876">
        <w:rPr>
          <w:u w:color="EEECE1" w:themeColor="background2"/>
        </w:rPr>
        <w:t xml:space="preserve"> Fläche des betreffenden Grundstücks.</w:t>
      </w:r>
    </w:p>
    <w:p w:rsidR="002B6231" w:rsidRDefault="002B6231" w:rsidP="002B6231">
      <w:pPr>
        <w:ind w:left="426" w:hanging="426"/>
        <w:rPr>
          <w:rFonts w:cs="Arial"/>
          <w:szCs w:val="22"/>
          <w:u w:color="EEECE1" w:themeColor="background2"/>
        </w:rPr>
      </w:pPr>
    </w:p>
    <w:p w:rsidR="002B6231" w:rsidRDefault="002B6231" w:rsidP="002B6231">
      <w:pPr>
        <w:ind w:left="426" w:hanging="426"/>
        <w:rPr>
          <w:rFonts w:cs="Arial"/>
          <w:szCs w:val="22"/>
          <w:u w:color="EEECE1" w:themeColor="background2"/>
        </w:rPr>
      </w:pPr>
      <w:r w:rsidRPr="00357876">
        <w:rPr>
          <w:rFonts w:cs="Arial"/>
          <w:szCs w:val="22"/>
          <w:u w:color="EEECE1" w:themeColor="background2"/>
        </w:rPr>
        <w:t>3</w:t>
      </w:r>
      <w:r w:rsidRPr="00357876">
        <w:rPr>
          <w:rFonts w:cs="Arial"/>
          <w:szCs w:val="22"/>
          <w:u w:color="EEECE1" w:themeColor="background2"/>
        </w:rPr>
        <w:tab/>
        <w:t>In Ergänzung zu Abs. 2 kann der Gemeinderat bzw. die von ihm beauftragte Stelle eine periodische Überprüfung und eine allfällige Neuzuteilung vornehmen.</w:t>
      </w:r>
    </w:p>
    <w:p w:rsidR="00726338" w:rsidRDefault="00726338" w:rsidP="002B6231">
      <w:pPr>
        <w:ind w:left="426" w:hanging="426"/>
        <w:rPr>
          <w:rFonts w:cs="Arial"/>
          <w:szCs w:val="22"/>
          <w:u w:color="EEECE1" w:themeColor="background2"/>
        </w:rPr>
      </w:pPr>
    </w:p>
    <w:p w:rsidR="00726338" w:rsidRPr="00357876" w:rsidRDefault="00726338" w:rsidP="002B6231">
      <w:pPr>
        <w:ind w:left="426" w:hanging="426"/>
        <w:rPr>
          <w:rFonts w:cs="Arial"/>
          <w:szCs w:val="22"/>
          <w:u w:color="EEECE1" w:themeColor="background2"/>
        </w:rPr>
      </w:pPr>
    </w:p>
    <w:p w:rsidR="002B6231" w:rsidRPr="00357876" w:rsidRDefault="002B6231" w:rsidP="005B2382">
      <w:pPr>
        <w:pStyle w:val="berschrift1"/>
        <w:rPr>
          <w:u w:color="EEECE1" w:themeColor="background2"/>
        </w:rPr>
      </w:pPr>
      <w:bookmarkStart w:id="419" w:name="_Toc494878736"/>
      <w:bookmarkStart w:id="420" w:name="_Toc101863367"/>
      <w:bookmarkStart w:id="421" w:name="_Toc101863549"/>
      <w:bookmarkStart w:id="422" w:name="_Toc251135287"/>
      <w:bookmarkStart w:id="423" w:name="_Toc251147631"/>
      <w:bookmarkStart w:id="424" w:name="_Toc251147763"/>
      <w:bookmarkStart w:id="425" w:name="_Toc251153084"/>
      <w:bookmarkStart w:id="426" w:name="_Toc251153161"/>
      <w:bookmarkStart w:id="427" w:name="_Toc251153231"/>
      <w:bookmarkStart w:id="428" w:name="_Toc251153301"/>
      <w:bookmarkStart w:id="429" w:name="_Toc318817662"/>
      <w:bookmarkStart w:id="430" w:name="_Toc318896195"/>
      <w:bookmarkStart w:id="431" w:name="_Toc327285981"/>
      <w:bookmarkStart w:id="432" w:name="_Toc334090036"/>
      <w:bookmarkStart w:id="433" w:name="_Toc348362384"/>
      <w:bookmarkStart w:id="434" w:name="_Toc374692731"/>
      <w:bookmarkStart w:id="435" w:name="_Toc379467450"/>
      <w:bookmarkStart w:id="436" w:name="_Toc27061730"/>
      <w:bookmarkStart w:id="437" w:name="_Toc71301354"/>
      <w:r w:rsidRPr="00357876">
        <w:rPr>
          <w:u w:color="EEECE1" w:themeColor="background2"/>
        </w:rPr>
        <w:t xml:space="preserve">Art. </w:t>
      </w:r>
      <w:r>
        <w:rPr>
          <w:u w:color="EEECE1" w:themeColor="background2"/>
        </w:rPr>
        <w:t>22</w:t>
      </w:r>
      <w:r w:rsidRPr="00357876">
        <w:rPr>
          <w:u w:color="EEECE1" w:themeColor="background2"/>
        </w:rPr>
        <w:tab/>
        <w:t>Grundsätze der Anschlussgebühr</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rFonts w:cs="Arial"/>
          <w:szCs w:val="22"/>
          <w:u w:color="EEECE1" w:themeColor="background2"/>
        </w:rPr>
        <w:tab/>
      </w:r>
      <w:r w:rsidRPr="00357876">
        <w:rPr>
          <w:u w:color="EEECE1" w:themeColor="background2"/>
        </w:rPr>
        <w:t xml:space="preserve">Für </w:t>
      </w:r>
      <w:r w:rsidRPr="00357876">
        <w:rPr>
          <w:rFonts w:cs="Arial"/>
          <w:szCs w:val="22"/>
          <w:u w:color="EEECE1" w:themeColor="background2"/>
        </w:rPr>
        <w:t xml:space="preserve">bisher nicht angeschlossene </w:t>
      </w:r>
      <w:r w:rsidRPr="00357876">
        <w:rPr>
          <w:u w:color="EEECE1" w:themeColor="background2"/>
        </w:rPr>
        <w:t>Grundstücke</w:t>
      </w:r>
      <w:r w:rsidRPr="00357876">
        <w:rPr>
          <w:rFonts w:cs="Arial"/>
          <w:szCs w:val="22"/>
          <w:u w:color="EEECE1" w:themeColor="background2"/>
        </w:rPr>
        <w:t xml:space="preserve"> </w:t>
      </w:r>
      <w:bookmarkStart w:id="438" w:name="_Hlk8978617"/>
      <w:r w:rsidRPr="00357876">
        <w:rPr>
          <w:rFonts w:cs="Arial"/>
          <w:szCs w:val="22"/>
          <w:u w:color="EEECE1" w:themeColor="background2"/>
        </w:rPr>
        <w:t xml:space="preserve">ist </w:t>
      </w:r>
      <w:r w:rsidRPr="00357876">
        <w:rPr>
          <w:u w:color="EEECE1" w:themeColor="background2"/>
        </w:rPr>
        <w:t xml:space="preserve">mit Erteilung der Anschluss- bzw. Baubewilligung </w:t>
      </w:r>
      <w:r w:rsidRPr="00357876">
        <w:rPr>
          <w:rFonts w:cs="Arial"/>
          <w:szCs w:val="22"/>
          <w:u w:color="EEECE1" w:themeColor="background2"/>
        </w:rPr>
        <w:t>eine Anschlussgebühr geschuldet.</w:t>
      </w:r>
      <w:bookmarkEnd w:id="438"/>
      <w:r w:rsidRPr="00357876">
        <w:rPr>
          <w:rFonts w:cs="Arial"/>
          <w:szCs w:val="22"/>
          <w:u w:color="EEECE1" w:themeColor="background2"/>
        </w:rPr>
        <w:t xml:space="preserve"> Dies betrifft auch</w:t>
      </w:r>
      <w:r w:rsidRPr="00357876">
        <w:rPr>
          <w:u w:color="EEECE1" w:themeColor="background2"/>
        </w:rPr>
        <w:t xml:space="preserve"> Grundstücke oder Teilgrundstücke, </w:t>
      </w:r>
      <w:r w:rsidRPr="00357876">
        <w:rPr>
          <w:rFonts w:cs="Arial"/>
          <w:szCs w:val="22"/>
          <w:u w:color="EEECE1" w:themeColor="background2"/>
        </w:rPr>
        <w:t xml:space="preserve">für </w:t>
      </w:r>
      <w:r w:rsidRPr="00357876">
        <w:rPr>
          <w:u w:color="EEECE1" w:themeColor="background2"/>
        </w:rPr>
        <w:t xml:space="preserve">welche bereits Anschlussgebühren geleistet </w:t>
      </w:r>
      <w:r w:rsidRPr="00357876">
        <w:rPr>
          <w:rFonts w:cs="Arial"/>
          <w:szCs w:val="22"/>
          <w:u w:color="EEECE1" w:themeColor="background2"/>
        </w:rPr>
        <w:t>wurde</w:t>
      </w:r>
      <w:r w:rsidRPr="00357876">
        <w:rPr>
          <w:u w:color="EEECE1" w:themeColor="background2"/>
        </w:rPr>
        <w:t>, die aber neu gemäss Art. </w:t>
      </w:r>
      <w:r>
        <w:rPr>
          <w:rFonts w:cs="Arial"/>
          <w:szCs w:val="22"/>
          <w:u w:color="EEECE1" w:themeColor="background2"/>
        </w:rPr>
        <w:t>21</w:t>
      </w:r>
      <w:r w:rsidRPr="00357876">
        <w:rPr>
          <w:u w:color="EEECE1" w:themeColor="background2"/>
        </w:rPr>
        <w:t xml:space="preserve"> Abs. 2 einer </w:t>
      </w:r>
      <w:r w:rsidRPr="00357876">
        <w:rPr>
          <w:rFonts w:cs="Arial"/>
          <w:szCs w:val="22"/>
          <w:u w:color="EEECE1" w:themeColor="background2"/>
        </w:rPr>
        <w:t>anderen</w:t>
      </w:r>
      <w:r w:rsidRPr="00357876">
        <w:rPr>
          <w:u w:color="EEECE1" w:themeColor="background2"/>
        </w:rPr>
        <w:t xml:space="preserve"> Tarifzone zugeteilt werden oder bei denen eine andere Fläche gebührenpflichtig wird.</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r>
      <w:bookmarkStart w:id="439" w:name="_Hlk8978330"/>
      <w:r w:rsidRPr="00357876">
        <w:rPr>
          <w:u w:color="EEECE1" w:themeColor="background2"/>
        </w:rPr>
        <w:t>Die Anschlussgebühr wird mit Erteilung der Anschluss- bzw. Baubewilligung provisorisch und nach Abnahme oder nach Inkrafttreten der neuen Situation gemäss Art. </w:t>
      </w:r>
      <w:r>
        <w:rPr>
          <w:u w:color="EEECE1" w:themeColor="background2"/>
        </w:rPr>
        <w:t>21</w:t>
      </w:r>
      <w:r w:rsidRPr="00357876">
        <w:rPr>
          <w:u w:color="EEECE1" w:themeColor="background2"/>
        </w:rPr>
        <w:t xml:space="preserve"> Abs. 2 definitiv verfügt. </w:t>
      </w:r>
      <w:r w:rsidRPr="008B28B1">
        <w:rPr>
          <w:u w:color="EEECE1" w:themeColor="background2"/>
        </w:rPr>
        <w:t>Im Rahmen des Bewilligungsverfahrens wird die Anschlussgebühr aufgrund einer Selbstdeklaration der Bauherrschaft berechnet. Ergibt sich bei der Schlussabnahme der Bauten und Anlagen eine Veränderung der Anschlussgebühr, wird die Differenz nachgefordert bzw. zurückbezahlt.</w:t>
      </w:r>
    </w:p>
    <w:bookmarkEnd w:id="439"/>
    <w:p w:rsidR="002B6231"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3</w:t>
      </w:r>
      <w:r w:rsidRPr="00357876">
        <w:rPr>
          <w:u w:color="EEECE1" w:themeColor="background2"/>
        </w:rPr>
        <w:tab/>
        <w:t>Wird ein mitprofitierendes Grundstück oder Teilgrundstück baulich verändert, ist für die Berechnung der Anschlussgebühr die bisherige Zuteilung in eine Tarifzone gemäss Art. </w:t>
      </w:r>
      <w:r>
        <w:rPr>
          <w:rFonts w:cs="Arial"/>
          <w:szCs w:val="22"/>
          <w:u w:color="EEECE1" w:themeColor="background2"/>
        </w:rPr>
        <w:t>24</w:t>
      </w:r>
      <w:r w:rsidR="004F6A90">
        <w:rPr>
          <w:u w:color="EEECE1" w:themeColor="background2"/>
        </w:rPr>
        <w:t> </w:t>
      </w:r>
      <w:r w:rsidRPr="00357876">
        <w:rPr>
          <w:u w:color="EEECE1" w:themeColor="background2"/>
        </w:rPr>
        <w:t>Abs. 3 nicht anrechenbar. Als mitprofitierend gelten Flächen, welche für die Erhebung von Betriebsgebühren zwar einer Tarifzone zugeteilt worden sind, für die nach früherem Berechnungssystem aber keine Anschlussgebühren erhoben wurden (</w:t>
      </w:r>
      <w:r>
        <w:rPr>
          <w:u w:color="EEECE1" w:themeColor="background2"/>
        </w:rPr>
        <w:t>z. B.</w:t>
      </w:r>
      <w:r w:rsidRPr="00357876">
        <w:rPr>
          <w:u w:color="EEECE1" w:themeColor="background2"/>
        </w:rPr>
        <w:t xml:space="preserve"> Parkplätze). </w:t>
      </w:r>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4</w:t>
      </w:r>
      <w:r w:rsidRPr="00357876">
        <w:rPr>
          <w:u w:color="EEECE1" w:themeColor="background2"/>
        </w:rPr>
        <w:tab/>
        <w:t>Werden Bauten oder Anlagen entfernt, für die eine Anschlussgebühr entrichtet wurde, oder wird die Belastung der Abwasseranlage reduziert, erfolgt keine Rückerstattung von Anschlussgebühren. Gleiches gilt für einen allfälligen Minderbetrag, der durch Änderung der Berechnungsweise gegenüber dem alten Abwasserreglement entsteht.</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5</w:t>
      </w:r>
      <w:r w:rsidRPr="00357876">
        <w:rPr>
          <w:u w:color="EEECE1" w:themeColor="background2"/>
        </w:rPr>
        <w:tab/>
        <w:t>Eine bauliche Veränderung auf einem Grundstück</w:t>
      </w:r>
      <w:r w:rsidRPr="00357876">
        <w:rPr>
          <w:rFonts w:cs="Arial"/>
          <w:szCs w:val="22"/>
          <w:u w:color="EEECE1" w:themeColor="background2"/>
        </w:rPr>
        <w:t>,</w:t>
      </w:r>
      <w:r w:rsidRPr="00357876">
        <w:rPr>
          <w:u w:color="EEECE1" w:themeColor="background2"/>
        </w:rPr>
        <w:t xml:space="preserve"> welche </w:t>
      </w:r>
      <w:r w:rsidRPr="00357876">
        <w:rPr>
          <w:rFonts w:cs="Arial"/>
          <w:szCs w:val="22"/>
          <w:u w:color="EEECE1" w:themeColor="background2"/>
        </w:rPr>
        <w:t>keiner</w:t>
      </w:r>
      <w:r w:rsidRPr="00357876">
        <w:rPr>
          <w:u w:color="EEECE1" w:themeColor="background2"/>
        </w:rPr>
        <w:t xml:space="preserve"> Baubewilligung </w:t>
      </w:r>
      <w:r w:rsidRPr="00357876">
        <w:rPr>
          <w:rFonts w:cs="Arial"/>
          <w:szCs w:val="22"/>
          <w:u w:color="EEECE1" w:themeColor="background2"/>
        </w:rPr>
        <w:t>bedarf</w:t>
      </w:r>
      <w:r w:rsidRPr="00357876">
        <w:rPr>
          <w:u w:color="EEECE1" w:themeColor="background2"/>
        </w:rPr>
        <w:t xml:space="preserve">, den Anfall von Abwasser jedoch beeinflusst, ist </w:t>
      </w:r>
      <w:r>
        <w:rPr>
          <w:u w:color="EEECE1" w:themeColor="background2"/>
        </w:rPr>
        <w:t>dem Gemeinderat</w:t>
      </w:r>
      <w:r w:rsidRPr="00357876">
        <w:rPr>
          <w:u w:color="EEECE1" w:themeColor="background2"/>
        </w:rPr>
        <w:t xml:space="preserve"> vor dem Baustart schriftlich zu melden.</w:t>
      </w:r>
    </w:p>
    <w:p w:rsidR="002B6231" w:rsidRPr="00357876" w:rsidRDefault="002B6231" w:rsidP="002B6231">
      <w:pPr>
        <w:pStyle w:val="Textkrper"/>
        <w:ind w:left="426" w:hanging="426"/>
        <w:rPr>
          <w:sz w:val="22"/>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6</w:t>
      </w:r>
      <w:r w:rsidRPr="00357876">
        <w:rPr>
          <w:u w:color="EEECE1" w:themeColor="background2"/>
        </w:rPr>
        <w:tab/>
        <w:t>Wird dem öffentlichen Kanalisationsnetz nur Regenwasser zugeleitet, wird die nach Art. </w:t>
      </w:r>
      <w:r>
        <w:rPr>
          <w:u w:color="EEECE1" w:themeColor="background2"/>
        </w:rPr>
        <w:t>23</w:t>
      </w:r>
      <w:r w:rsidRPr="00357876">
        <w:rPr>
          <w:u w:color="EEECE1" w:themeColor="background2"/>
        </w:rPr>
        <w:t xml:space="preserve"> berechnete Anschlussgebühr um 55 % reduziert. Entfallen die Voraussetzungen für eine Reduktion der Anschlussgebühren, muss der Betrag der Minderung zur aktuellen Gebührenhöhe nachbezahlt werden.</w:t>
      </w:r>
    </w:p>
    <w:p w:rsidR="002B6231" w:rsidRPr="00357876" w:rsidRDefault="002B6231" w:rsidP="002B6231">
      <w:pPr>
        <w:ind w:left="426" w:hanging="426"/>
        <w:rPr>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440" w:name="_Toc494878737"/>
      <w:bookmarkStart w:id="441" w:name="_Toc101863368"/>
      <w:bookmarkStart w:id="442" w:name="_Toc101863550"/>
      <w:bookmarkStart w:id="443" w:name="_Toc251135288"/>
      <w:bookmarkStart w:id="444" w:name="_Toc251147632"/>
      <w:bookmarkStart w:id="445" w:name="_Toc251147764"/>
      <w:bookmarkStart w:id="446" w:name="_Toc251153085"/>
      <w:bookmarkStart w:id="447" w:name="_Toc251153162"/>
      <w:bookmarkStart w:id="448" w:name="_Toc251153232"/>
      <w:bookmarkStart w:id="449" w:name="_Toc251153302"/>
      <w:bookmarkStart w:id="450" w:name="_Toc318817663"/>
      <w:bookmarkStart w:id="451" w:name="_Toc318896196"/>
      <w:bookmarkStart w:id="452" w:name="_Toc327285982"/>
      <w:bookmarkStart w:id="453" w:name="_Toc334090037"/>
      <w:bookmarkStart w:id="454" w:name="_Toc348362385"/>
      <w:bookmarkStart w:id="455" w:name="_Toc374692732"/>
      <w:bookmarkStart w:id="456" w:name="_Toc379467451"/>
      <w:bookmarkStart w:id="457" w:name="_Toc27061731"/>
      <w:bookmarkStart w:id="458" w:name="_Toc71301355"/>
      <w:r w:rsidRPr="00357876">
        <w:rPr>
          <w:u w:color="EEECE1" w:themeColor="background2"/>
        </w:rPr>
        <w:t xml:space="preserve">Art. </w:t>
      </w:r>
      <w:r>
        <w:rPr>
          <w:u w:color="EEECE1" w:themeColor="background2"/>
        </w:rPr>
        <w:t>23</w:t>
      </w:r>
      <w:r w:rsidRPr="00357876">
        <w:rPr>
          <w:u w:color="EEECE1" w:themeColor="background2"/>
        </w:rPr>
        <w:tab/>
        <w:t>Berechnung</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357876">
        <w:rPr>
          <w:u w:color="EEECE1" w:themeColor="background2"/>
        </w:rPr>
        <w:t xml:space="preserve"> der Anschlussgebühr</w:t>
      </w:r>
      <w:bookmarkEnd w:id="458"/>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Die Anschlussgebühr wird wie folgt berechnet:</w:t>
      </w:r>
    </w:p>
    <w:p w:rsidR="002B6231" w:rsidRPr="00357876" w:rsidRDefault="002B6231" w:rsidP="002B6231">
      <w:pPr>
        <w:ind w:left="2126" w:hanging="2126"/>
        <w:rPr>
          <w:u w:color="EEECE1" w:themeColor="background2"/>
        </w:rPr>
      </w:pPr>
    </w:p>
    <w:p w:rsidR="002B6231" w:rsidRPr="00357876" w:rsidRDefault="002B6231" w:rsidP="002B6231">
      <w:pPr>
        <w:ind w:left="426"/>
        <w:rPr>
          <w:u w:color="EEECE1" w:themeColor="background2"/>
        </w:rPr>
      </w:pPr>
      <w:r w:rsidRPr="00357876">
        <w:rPr>
          <w:rFonts w:cs="Arial"/>
          <w:szCs w:val="22"/>
          <w:u w:color="EEECE1" w:themeColor="background2"/>
        </w:rPr>
        <w:t>Tarifzonengewichtete</w:t>
      </w:r>
      <w:r w:rsidRPr="00357876">
        <w:rPr>
          <w:u w:color="EEECE1" w:themeColor="background2"/>
        </w:rPr>
        <w:t xml:space="preserve"> Fläche</w:t>
      </w:r>
      <w:r w:rsidRPr="00357876">
        <w:rPr>
          <w:u w:color="EEECE1" w:themeColor="background2"/>
        </w:rPr>
        <w:tab/>
        <w:t>=</w:t>
      </w:r>
      <w:r w:rsidRPr="00357876">
        <w:rPr>
          <w:u w:color="EEECE1" w:themeColor="background2"/>
        </w:rPr>
        <w:tab/>
        <w:t>GF   x   TGF</w:t>
      </w:r>
    </w:p>
    <w:p w:rsidR="002B6231" w:rsidRPr="00357876" w:rsidRDefault="002B6231" w:rsidP="002B6231">
      <w:pPr>
        <w:ind w:left="426"/>
        <w:rPr>
          <w:u w:color="EEECE1" w:themeColor="background2"/>
        </w:rPr>
      </w:pPr>
      <w:r w:rsidRPr="00357876">
        <w:rPr>
          <w:u w:color="EEECE1" w:themeColor="background2"/>
        </w:rPr>
        <w:t>Anschlussgebühr</w:t>
      </w:r>
      <w:r w:rsidRPr="00357876">
        <w:rPr>
          <w:u w:color="EEECE1" w:themeColor="background2"/>
        </w:rPr>
        <w:tab/>
      </w:r>
      <w:r w:rsidRPr="00357876">
        <w:rPr>
          <w:u w:color="EEECE1" w:themeColor="background2"/>
        </w:rPr>
        <w:tab/>
      </w:r>
      <w:r w:rsidRPr="00357876">
        <w:rPr>
          <w:u w:color="EEECE1" w:themeColor="background2"/>
        </w:rPr>
        <w:tab/>
        <w:t>=</w:t>
      </w:r>
      <w:r w:rsidRPr="00357876">
        <w:rPr>
          <w:u w:color="EEECE1" w:themeColor="background2"/>
        </w:rPr>
        <w:tab/>
        <w:t>GF   x   TGF   x   AK</w:t>
      </w:r>
    </w:p>
    <w:p w:rsidR="002B6231" w:rsidRPr="00357876" w:rsidRDefault="002B6231" w:rsidP="002B6231">
      <w:pPr>
        <w:ind w:left="426"/>
        <w:rPr>
          <w:u w:color="EEECE1" w:themeColor="background2"/>
        </w:rPr>
      </w:pPr>
    </w:p>
    <w:p w:rsidR="002B6231" w:rsidRPr="00357876" w:rsidRDefault="002B6231" w:rsidP="002B6231">
      <w:pPr>
        <w:ind w:left="426"/>
        <w:rPr>
          <w:u w:color="EEECE1" w:themeColor="background2"/>
        </w:rPr>
      </w:pPr>
      <w:r w:rsidRPr="00357876">
        <w:rPr>
          <w:u w:color="EEECE1" w:themeColor="background2"/>
        </w:rPr>
        <w:t>GF</w:t>
      </w:r>
      <w:r w:rsidRPr="00357876">
        <w:rPr>
          <w:u w:color="EEECE1" w:themeColor="background2"/>
        </w:rPr>
        <w:tab/>
        <w:t>=</w:t>
      </w:r>
      <w:r w:rsidRPr="00357876">
        <w:rPr>
          <w:u w:color="EEECE1" w:themeColor="background2"/>
        </w:rPr>
        <w:tab/>
        <w:t>Grundstücksfläche bzw. gebührenpflichtige Fläche gemäss Art.</w:t>
      </w:r>
      <w:r w:rsidRPr="00357876">
        <w:rPr>
          <w:rFonts w:cs="Arial"/>
          <w:szCs w:val="22"/>
          <w:u w:color="EEECE1" w:themeColor="background2"/>
        </w:rPr>
        <w:t xml:space="preserve"> </w:t>
      </w:r>
      <w:r>
        <w:rPr>
          <w:rFonts w:cs="Arial"/>
          <w:szCs w:val="22"/>
          <w:u w:color="EEECE1" w:themeColor="background2"/>
        </w:rPr>
        <w:t>26</w:t>
      </w:r>
    </w:p>
    <w:p w:rsidR="002B6231" w:rsidRPr="00357876" w:rsidRDefault="002B6231" w:rsidP="002B6231">
      <w:pPr>
        <w:tabs>
          <w:tab w:val="left" w:pos="1418"/>
        </w:tabs>
        <w:ind w:left="426"/>
        <w:rPr>
          <w:u w:color="EEECE1" w:themeColor="background2"/>
        </w:rPr>
      </w:pPr>
      <w:r w:rsidRPr="00357876">
        <w:rPr>
          <w:u w:color="EEECE1" w:themeColor="background2"/>
        </w:rPr>
        <w:t>TGF</w:t>
      </w:r>
      <w:r w:rsidRPr="00357876">
        <w:rPr>
          <w:u w:color="EEECE1" w:themeColor="background2"/>
        </w:rPr>
        <w:tab/>
        <w:t>=</w:t>
      </w:r>
      <w:r w:rsidRPr="00357876">
        <w:rPr>
          <w:u w:color="EEECE1" w:themeColor="background2"/>
        </w:rPr>
        <w:tab/>
        <w:t>Tarifzonen-Gewichtungsfaktor</w:t>
      </w:r>
    </w:p>
    <w:p w:rsidR="002B6231" w:rsidRPr="00357876" w:rsidRDefault="002B6231" w:rsidP="002B6231">
      <w:pPr>
        <w:tabs>
          <w:tab w:val="left" w:pos="1418"/>
        </w:tabs>
        <w:ind w:left="2127" w:hanging="1701"/>
        <w:rPr>
          <w:u w:color="EEECE1" w:themeColor="background2"/>
        </w:rPr>
      </w:pPr>
      <w:r w:rsidRPr="00357876">
        <w:rPr>
          <w:u w:color="EEECE1" w:themeColor="background2"/>
        </w:rPr>
        <w:t>AK</w:t>
      </w:r>
      <w:r w:rsidRPr="00357876">
        <w:rPr>
          <w:u w:color="EEECE1" w:themeColor="background2"/>
        </w:rPr>
        <w:tab/>
        <w:t>=</w:t>
      </w:r>
      <w:r w:rsidRPr="00357876">
        <w:rPr>
          <w:u w:color="EEECE1" w:themeColor="background2"/>
        </w:rPr>
        <w:tab/>
        <w:t xml:space="preserve">Erstellungs- und Erweiterungskosten pro </w:t>
      </w:r>
      <w:r w:rsidRPr="00357876">
        <w:rPr>
          <w:rFonts w:cs="Arial"/>
          <w:szCs w:val="22"/>
          <w:u w:color="EEECE1" w:themeColor="background2"/>
        </w:rPr>
        <w:t>Quadratmeter tarifzonen-</w:t>
      </w:r>
      <w:r w:rsidRPr="00357876">
        <w:rPr>
          <w:rFonts w:cs="Arial"/>
          <w:szCs w:val="22"/>
          <w:u w:color="EEECE1" w:themeColor="background2"/>
        </w:rPr>
        <w:br/>
      </w:r>
      <w:r w:rsidRPr="00357876">
        <w:rPr>
          <w:u w:color="EEECE1" w:themeColor="background2"/>
        </w:rPr>
        <w:t>gewichteter Fläche</w:t>
      </w:r>
      <w:r w:rsidRPr="00357876">
        <w:rPr>
          <w:rFonts w:cs="Arial"/>
          <w:szCs w:val="22"/>
          <w:u w:color="EEECE1" w:themeColor="background2"/>
        </w:rPr>
        <w:t>.</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t xml:space="preserve">Der Betrag pro </w:t>
      </w:r>
      <w:r w:rsidRPr="00357876">
        <w:rPr>
          <w:rFonts w:cs="Arial"/>
          <w:szCs w:val="22"/>
          <w:u w:color="EEECE1" w:themeColor="background2"/>
        </w:rPr>
        <w:t>Quadratmeter</w:t>
      </w:r>
      <w:r w:rsidRPr="00357876">
        <w:rPr>
          <w:u w:color="EEECE1" w:themeColor="background2"/>
        </w:rPr>
        <w:t xml:space="preserve"> tarifzonengewichteter Fläche (AK) ergibt sich aus den Gesamtkosten für die Erstellung und Erweiterung der öffentlichen Abwasseranlagen abzüglich der Subventionen geteilt durch die gewichtete Gesamtfläche aller </w:t>
      </w:r>
      <w:r w:rsidRPr="00357876">
        <w:rPr>
          <w:rFonts w:cs="Arial"/>
          <w:szCs w:val="22"/>
          <w:u w:color="EEECE1" w:themeColor="background2"/>
        </w:rPr>
        <w:t xml:space="preserve">Grundstücke </w:t>
      </w:r>
      <w:r w:rsidRPr="00357876">
        <w:rPr>
          <w:u w:color="EEECE1" w:themeColor="background2"/>
        </w:rPr>
        <w:t>und liegt zwischen</w:t>
      </w:r>
      <w:r>
        <w:rPr>
          <w:u w:color="EEECE1" w:themeColor="background2"/>
        </w:rPr>
        <w:t xml:space="preserve"> Fr.</w:t>
      </w:r>
      <w:r w:rsidRPr="00357876">
        <w:rPr>
          <w:u w:color="EEECE1" w:themeColor="background2"/>
        </w:rPr>
        <w:t> 6.00 bis</w:t>
      </w:r>
      <w:r>
        <w:rPr>
          <w:u w:color="EEECE1" w:themeColor="background2"/>
        </w:rPr>
        <w:t xml:space="preserve"> Fr.</w:t>
      </w:r>
      <w:r w:rsidRPr="00357876">
        <w:rPr>
          <w:u w:color="EEECE1" w:themeColor="background2"/>
        </w:rPr>
        <w:t> 20.00.</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3</w:t>
      </w:r>
      <w:r w:rsidRPr="00357876">
        <w:rPr>
          <w:u w:color="EEECE1" w:themeColor="background2"/>
        </w:rPr>
        <w:tab/>
        <w:t>Die Anschlussgebühr für länger als ein Jahr andauernde vorübergehend angeschlossene Abwassererzeuger (z.B. Containerbauten, Pavillons usw.) kann aufgrund der voraussichtlichen Anschlussdauer reduziert werden und beläuft sich ab einer Anschlussdauer von mindestens 10 Jahren auf 100</w:t>
      </w:r>
      <w:r>
        <w:rPr>
          <w:u w:color="EEECE1" w:themeColor="background2"/>
        </w:rPr>
        <w:t xml:space="preserve"> </w:t>
      </w:r>
      <w:r w:rsidRPr="00357876">
        <w:rPr>
          <w:u w:color="EEECE1" w:themeColor="background2"/>
        </w:rPr>
        <w:t>%. Davon ausgenommen ist die Entwässerung von Baustellen.</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4</w:t>
      </w:r>
      <w:r w:rsidRPr="00357876">
        <w:rPr>
          <w:u w:color="EEECE1" w:themeColor="background2"/>
        </w:rPr>
        <w:tab/>
        <w:t xml:space="preserve">Der Betrag gemäss Abs. 2 wird </w:t>
      </w:r>
      <w:r>
        <w:rPr>
          <w:u w:color="EEECE1" w:themeColor="background2"/>
        </w:rPr>
        <w:t>vom Gemeinderat</w:t>
      </w:r>
      <w:r w:rsidRPr="00357876">
        <w:rPr>
          <w:u w:color="EEECE1" w:themeColor="background2"/>
        </w:rPr>
        <w:t xml:space="preserve"> mindestens alle fünf Jahre überprüft.</w:t>
      </w:r>
      <w:r w:rsidRPr="00357876">
        <w:rPr>
          <w:rFonts w:cs="Arial"/>
          <w:szCs w:val="22"/>
          <w:u w:color="EEECE1" w:themeColor="background2"/>
        </w:rPr>
        <w:t xml:space="preserve"> Stichtag für die Anwendung des neuen Ansatzes ist der Tag der Baubewilligungserteilung</w:t>
      </w:r>
      <w:r w:rsidRPr="00357876">
        <w:rPr>
          <w:u w:color="EEECE1" w:themeColor="background2"/>
        </w:rPr>
        <w:t>.</w:t>
      </w:r>
    </w:p>
    <w:p w:rsidR="002B6231" w:rsidRPr="00357876" w:rsidRDefault="002B6231" w:rsidP="002B6231">
      <w:pPr>
        <w:ind w:left="426" w:hanging="426"/>
        <w:rPr>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459" w:name="_Toc494878738"/>
      <w:bookmarkStart w:id="460" w:name="_Toc101863369"/>
      <w:bookmarkStart w:id="461" w:name="_Toc101863551"/>
      <w:bookmarkStart w:id="462" w:name="_Toc251135289"/>
      <w:bookmarkStart w:id="463" w:name="_Toc251147633"/>
      <w:bookmarkStart w:id="464" w:name="_Toc251147765"/>
      <w:bookmarkStart w:id="465" w:name="_Toc251153086"/>
      <w:bookmarkStart w:id="466" w:name="_Toc251153163"/>
      <w:bookmarkStart w:id="467" w:name="_Toc251153233"/>
      <w:bookmarkStart w:id="468" w:name="_Toc251153303"/>
      <w:bookmarkStart w:id="469" w:name="_Toc318817664"/>
      <w:bookmarkStart w:id="470" w:name="_Toc318896197"/>
      <w:bookmarkStart w:id="471" w:name="_Toc327285983"/>
      <w:bookmarkStart w:id="472" w:name="_Toc334090038"/>
      <w:bookmarkStart w:id="473" w:name="_Toc348362386"/>
      <w:bookmarkStart w:id="474" w:name="_Toc374692733"/>
      <w:bookmarkStart w:id="475" w:name="_Toc379467452"/>
      <w:bookmarkStart w:id="476" w:name="_Toc27061732"/>
      <w:bookmarkStart w:id="477" w:name="_Toc71301356"/>
      <w:r w:rsidRPr="00357876">
        <w:rPr>
          <w:u w:color="EEECE1" w:themeColor="background2"/>
        </w:rPr>
        <w:t xml:space="preserve">Art. </w:t>
      </w:r>
      <w:r>
        <w:rPr>
          <w:u w:color="EEECE1" w:themeColor="background2"/>
        </w:rPr>
        <w:t>24</w:t>
      </w:r>
      <w:r w:rsidRPr="00357876">
        <w:rPr>
          <w:u w:color="EEECE1" w:themeColor="background2"/>
        </w:rPr>
        <w:tab/>
        <w:t>Grundsätze der Betriebsgebühr</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2B6231" w:rsidRPr="00357876" w:rsidRDefault="002B6231" w:rsidP="002B6231">
      <w:pPr>
        <w:ind w:left="2126" w:hanging="2126"/>
        <w:rPr>
          <w:u w:color="EEECE1" w:themeColor="background2"/>
        </w:rPr>
      </w:pPr>
    </w:p>
    <w:p w:rsidR="002B6231" w:rsidRPr="00357876" w:rsidRDefault="002B6231" w:rsidP="002B6231">
      <w:pPr>
        <w:spacing w:after="120"/>
        <w:ind w:left="426" w:hanging="426"/>
        <w:rPr>
          <w:u w:color="EEECE1" w:themeColor="background2"/>
        </w:rPr>
      </w:pPr>
      <w:r w:rsidRPr="00357876">
        <w:rPr>
          <w:u w:color="EEECE1" w:themeColor="background2"/>
        </w:rPr>
        <w:t>1</w:t>
      </w:r>
      <w:r w:rsidRPr="00357876">
        <w:rPr>
          <w:u w:color="EEECE1" w:themeColor="background2"/>
        </w:rPr>
        <w:tab/>
        <w:t>Die Betriebsgebühr setzt sich wie folgt zusammen:</w:t>
      </w:r>
    </w:p>
    <w:p w:rsidR="002B6231" w:rsidRPr="00357876" w:rsidRDefault="002B6231" w:rsidP="002B6231">
      <w:pPr>
        <w:spacing w:after="120"/>
        <w:ind w:left="851" w:hanging="425"/>
        <w:rPr>
          <w:u w:color="EEECE1" w:themeColor="background2"/>
        </w:rPr>
      </w:pPr>
      <w:r w:rsidRPr="00357876">
        <w:rPr>
          <w:u w:color="EEECE1" w:themeColor="background2"/>
        </w:rPr>
        <w:t>a</w:t>
      </w:r>
      <w:r w:rsidRPr="00357876">
        <w:rPr>
          <w:rFonts w:cs="Arial"/>
          <w:szCs w:val="22"/>
          <w:u w:color="EEECE1" w:themeColor="background2"/>
        </w:rPr>
        <w:t>.</w:t>
      </w:r>
      <w:r w:rsidRPr="00357876">
        <w:rPr>
          <w:u w:color="EEECE1" w:themeColor="background2"/>
        </w:rPr>
        <w:tab/>
        <w:t>Grundgebühr pro Grundstück oder Teilgrundstück (tarifzonengewichtete Fläche),</w:t>
      </w:r>
    </w:p>
    <w:p w:rsidR="002B6231" w:rsidRPr="00357876" w:rsidRDefault="002B6231" w:rsidP="002B6231">
      <w:pPr>
        <w:spacing w:after="120"/>
        <w:ind w:left="851" w:hanging="425"/>
        <w:rPr>
          <w:u w:color="EEECE1" w:themeColor="background2"/>
        </w:rPr>
      </w:pPr>
      <w:r w:rsidRPr="00357876">
        <w:rPr>
          <w:u w:color="EEECE1" w:themeColor="background2"/>
        </w:rPr>
        <w:t>b</w:t>
      </w:r>
      <w:r w:rsidRPr="00357876">
        <w:rPr>
          <w:rFonts w:cs="Arial"/>
          <w:szCs w:val="22"/>
          <w:u w:color="EEECE1" w:themeColor="background2"/>
        </w:rPr>
        <w:t>.</w:t>
      </w:r>
      <w:r w:rsidRPr="00357876">
        <w:rPr>
          <w:u w:color="EEECE1" w:themeColor="background2"/>
        </w:rPr>
        <w:tab/>
        <w:t xml:space="preserve">Mengengebühr pro </w:t>
      </w:r>
      <w:r w:rsidRPr="00357876">
        <w:rPr>
          <w:rFonts w:cs="Arial"/>
          <w:szCs w:val="22"/>
          <w:u w:color="EEECE1" w:themeColor="background2"/>
        </w:rPr>
        <w:t>Kubikmeter</w:t>
      </w:r>
      <w:r w:rsidRPr="00357876">
        <w:rPr>
          <w:u w:color="EEECE1" w:themeColor="background2"/>
        </w:rPr>
        <w:t xml:space="preserve"> Frisch- und / oder Brauchwasser.</w:t>
      </w:r>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t xml:space="preserve">Die Gesamteinnahmen über die Grundgebühren sollen ungefähr </w:t>
      </w:r>
      <w:r>
        <w:rPr>
          <w:u w:color="EEECE1" w:themeColor="background2"/>
        </w:rPr>
        <w:t>4</w:t>
      </w:r>
      <w:r w:rsidRPr="00357876">
        <w:rPr>
          <w:u w:color="EEECE1" w:themeColor="background2"/>
        </w:rPr>
        <w:t xml:space="preserve">0 %, über die Mengengebühren ungefähr </w:t>
      </w:r>
      <w:r>
        <w:rPr>
          <w:u w:color="EEECE1" w:themeColor="background2"/>
        </w:rPr>
        <w:t>6</w:t>
      </w:r>
      <w:r w:rsidRPr="00357876">
        <w:rPr>
          <w:u w:color="EEECE1" w:themeColor="background2"/>
        </w:rPr>
        <w:t>0 % der Betriebskosten der Siedlungsentwässerung decken.</w:t>
      </w:r>
    </w:p>
    <w:p w:rsidR="002B6231" w:rsidRPr="00357876" w:rsidRDefault="002B6231" w:rsidP="002B6231">
      <w:pPr>
        <w:ind w:left="426" w:hanging="426"/>
        <w:rPr>
          <w:u w:color="EEECE1" w:themeColor="background2"/>
        </w:rPr>
      </w:pPr>
    </w:p>
    <w:p w:rsidR="002B6231" w:rsidRDefault="002B6231" w:rsidP="002B6231">
      <w:pPr>
        <w:ind w:left="426" w:hanging="426"/>
        <w:rPr>
          <w:u w:color="EEECE1" w:themeColor="background2"/>
        </w:rPr>
      </w:pPr>
      <w:r w:rsidRPr="00357876">
        <w:rPr>
          <w:u w:color="EEECE1" w:themeColor="background2"/>
        </w:rPr>
        <w:t>3</w:t>
      </w:r>
      <w:r w:rsidRPr="00357876">
        <w:rPr>
          <w:u w:color="EEECE1" w:themeColor="background2"/>
        </w:rPr>
        <w:tab/>
        <w:t xml:space="preserve">Auch mitprofitierende Grundstücke bzw. Teilgrundstücke, für welche noch keine Anschlussgebühr entrichtet wurde oder die nicht </w:t>
      </w:r>
      <w:r w:rsidRPr="00357876">
        <w:rPr>
          <w:rFonts w:cs="Arial"/>
          <w:szCs w:val="22"/>
          <w:u w:color="EEECE1" w:themeColor="background2"/>
        </w:rPr>
        <w:t>direkt</w:t>
      </w:r>
      <w:r w:rsidRPr="00357876">
        <w:rPr>
          <w:u w:color="EEECE1" w:themeColor="background2"/>
        </w:rPr>
        <w:t xml:space="preserve"> an der Abwasseranlage angeschlossen sind, trotzdem aber Leistungen der Siedlungsentwässerung beziehen, werden für die Berechnung der Grundgebühr einer Tarifzone zugeteilt.</w:t>
      </w:r>
    </w:p>
    <w:p w:rsidR="002B6231"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4</w:t>
      </w:r>
      <w:r w:rsidRPr="00357876">
        <w:rPr>
          <w:u w:color="EEECE1" w:themeColor="background2"/>
        </w:rPr>
        <w:tab/>
        <w:t>Grundlage für die Bemessung der Mengengebühr ist der Frisch- und / oder Brauchwasserverbrauch der abgelaufenen Ableseperiode. In Ausnahmefällen, bei denen eine wesentliche Menge des bezogenen Frischwassers nachweislich nicht abgeleitet wird (</w:t>
      </w:r>
      <w:r w:rsidRPr="00357876">
        <w:rPr>
          <w:rFonts w:cs="Arial"/>
          <w:szCs w:val="22"/>
          <w:u w:color="EEECE1" w:themeColor="background2"/>
        </w:rPr>
        <w:t>beispielsweise</w:t>
      </w:r>
      <w:r w:rsidRPr="00357876">
        <w:rPr>
          <w:u w:color="EEECE1" w:themeColor="background2"/>
        </w:rPr>
        <w:t xml:space="preserve"> Gärtnereien usw.</w:t>
      </w:r>
      <w:r w:rsidRPr="00357876">
        <w:rPr>
          <w:rFonts w:cs="Arial"/>
          <w:szCs w:val="22"/>
          <w:u w:color="EEECE1" w:themeColor="background2"/>
        </w:rPr>
        <w:t>),</w:t>
      </w:r>
      <w:r w:rsidRPr="00357876">
        <w:rPr>
          <w:u w:color="EEECE1" w:themeColor="background2"/>
        </w:rPr>
        <w:t xml:space="preserve"> ist dieser Teil separat zu messen und eine entsprechende Mengenreduktion zu gewähren. Der dabei </w:t>
      </w:r>
      <w:r>
        <w:rPr>
          <w:u w:color="EEECE1" w:themeColor="background2"/>
        </w:rPr>
        <w:t>der Einwohnergemeinde</w:t>
      </w:r>
      <w:r w:rsidRPr="00357876">
        <w:rPr>
          <w:u w:color="EEECE1" w:themeColor="background2"/>
        </w:rPr>
        <w:t xml:space="preserve"> entstehende Mehraufwand hat die Grundeigentümerin oder der Grundeigentümer zu tragen. </w:t>
      </w:r>
    </w:p>
    <w:p w:rsidR="002B6231" w:rsidRPr="00357876" w:rsidRDefault="002B6231" w:rsidP="002B6231">
      <w:pPr>
        <w:rPr>
          <w:u w:color="EEECE1" w:themeColor="background2"/>
        </w:rPr>
      </w:pPr>
    </w:p>
    <w:p w:rsidR="002B6231" w:rsidRDefault="002B6231" w:rsidP="002B6231">
      <w:pPr>
        <w:ind w:left="426" w:hanging="426"/>
        <w:rPr>
          <w:u w:color="EEECE1" w:themeColor="background2"/>
        </w:rPr>
      </w:pPr>
      <w:r w:rsidRPr="00882956">
        <w:rPr>
          <w:u w:color="EEECE1" w:themeColor="background2"/>
        </w:rPr>
        <w:lastRenderedPageBreak/>
        <w:t>5</w:t>
      </w:r>
      <w:r w:rsidRPr="00882956">
        <w:rPr>
          <w:u w:color="EEECE1" w:themeColor="background2"/>
        </w:rPr>
        <w:tab/>
        <w:t xml:space="preserve">Sind für die Ermittlung der Gebühr keine oder ungenügende Angaben erhältlich oder bei eigenen Wasserversorgungen (beispielsweise bei der Nutzung von Regenwasser usw.) ermittelt </w:t>
      </w:r>
      <w:r>
        <w:rPr>
          <w:u w:color="EEECE1" w:themeColor="background2"/>
        </w:rPr>
        <w:t>der Gemeinderat</w:t>
      </w:r>
      <w:r w:rsidRPr="00882956">
        <w:rPr>
          <w:u w:color="EEECE1" w:themeColor="background2"/>
        </w:rPr>
        <w:t xml:space="preserve"> den Wasserverbrauch nach Erfahrungszahlen entsprechender </w:t>
      </w:r>
      <w:r w:rsidRPr="00C96D73">
        <w:rPr>
          <w:u w:color="EEECE1" w:themeColor="background2"/>
        </w:rPr>
        <w:t xml:space="preserve">Vergleichsobjekte. </w:t>
      </w:r>
      <w:r>
        <w:rPr>
          <w:u w:color="EEECE1" w:themeColor="background2"/>
        </w:rPr>
        <w:t xml:space="preserve">Er </w:t>
      </w:r>
      <w:r w:rsidRPr="00C96D73">
        <w:rPr>
          <w:u w:color="EEECE1" w:themeColor="background2"/>
        </w:rPr>
        <w:t>kann die Installation von Messanlagen verlangen</w:t>
      </w:r>
      <w:r w:rsidR="00726338">
        <w:rPr>
          <w:u w:color="EEECE1" w:themeColor="background2"/>
        </w:rPr>
        <w:t>.</w:t>
      </w:r>
    </w:p>
    <w:p w:rsidR="005C77AB" w:rsidRPr="00357876" w:rsidRDefault="005C77AB"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6</w:t>
      </w:r>
      <w:r w:rsidRPr="00357876">
        <w:rPr>
          <w:u w:color="EEECE1" w:themeColor="background2"/>
        </w:rPr>
        <w:tab/>
      </w:r>
      <w:bookmarkStart w:id="478" w:name="_Hlk22723183"/>
      <w:r w:rsidRPr="00357876">
        <w:rPr>
          <w:u w:color="EEECE1" w:themeColor="background2"/>
        </w:rPr>
        <w:t xml:space="preserve">Für Industrie- oder Gewerbebetriebe mit stark verschmutztem Abwasser oder überdurchschnittlich hohem Abwasseranfall kann für die jährliche Betriebsgebührenerhebung zur Deckung der beim </w:t>
      </w:r>
      <w:r>
        <w:rPr>
          <w:u w:color="EEECE1" w:themeColor="background2"/>
        </w:rPr>
        <w:t>GVRZ</w:t>
      </w:r>
      <w:r w:rsidRPr="00357876">
        <w:rPr>
          <w:u w:color="EEECE1" w:themeColor="background2"/>
        </w:rPr>
        <w:t xml:space="preserve"> verursachten Kosten eine vertragliche Vereinbarung abgeschlossen werden. Neben den verursachten Kosten beim </w:t>
      </w:r>
      <w:r>
        <w:rPr>
          <w:u w:color="EEECE1" w:themeColor="background2"/>
        </w:rPr>
        <w:t>GVRZ</w:t>
      </w:r>
      <w:r w:rsidRPr="00357876">
        <w:rPr>
          <w:u w:color="EEECE1" w:themeColor="background2"/>
        </w:rPr>
        <w:t xml:space="preserve"> sind die auf den öffentlichen Abwasseranlagen der </w:t>
      </w:r>
      <w:r>
        <w:rPr>
          <w:u w:color="EEECE1" w:themeColor="background2"/>
        </w:rPr>
        <w:t>Einwohnergemeinde</w:t>
      </w:r>
      <w:r w:rsidRPr="00357876">
        <w:rPr>
          <w:u w:color="EEECE1" w:themeColor="background2"/>
        </w:rPr>
        <w:t xml:space="preserve"> verursachten Kosten mit um den </w:t>
      </w:r>
      <w:r>
        <w:rPr>
          <w:u w:color="EEECE1" w:themeColor="background2"/>
        </w:rPr>
        <w:t>Betriebskostenbeitrag an den GVRZ</w:t>
      </w:r>
      <w:r w:rsidRPr="00357876">
        <w:rPr>
          <w:u w:color="EEECE1" w:themeColor="background2"/>
        </w:rPr>
        <w:t xml:space="preserve"> reduzierte Grund- und Mengengebührenansätze zu decken. </w:t>
      </w:r>
      <w:bookmarkEnd w:id="478"/>
    </w:p>
    <w:p w:rsidR="002B6231"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882956">
        <w:rPr>
          <w:u w:color="EEECE1" w:themeColor="background2"/>
        </w:rPr>
        <w:t>7</w:t>
      </w:r>
      <w:r w:rsidRPr="00882956">
        <w:rPr>
          <w:u w:color="EEECE1" w:themeColor="background2"/>
        </w:rPr>
        <w:tab/>
        <w:t>Für das Einleiten von stetig anfallendem Reinwasser bzw. für das Ableiten von Grund- Quell- oder Hangwasser aus Baugruben in die öffentliche Kanalisation wird neben der Betriebsgebühr zusätzlich eine jährliche Sondergebühr erhoben.</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882956">
        <w:rPr>
          <w:u w:color="EEECE1" w:themeColor="background2"/>
        </w:rPr>
        <w:t>8</w:t>
      </w:r>
      <w:r w:rsidRPr="00882956">
        <w:rPr>
          <w:u w:color="EEECE1" w:themeColor="background2"/>
        </w:rPr>
        <w:tab/>
        <w:t>Die verursachergerechte Weiterverrechnung der Betriebsgebühren auf die verschiedenen Verursacher innerhalb des Grundstücks ist Sache der Grundeigentümerinnen und Grundeigentümer.</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9</w:t>
      </w:r>
      <w:r w:rsidRPr="00357876">
        <w:rPr>
          <w:u w:color="EEECE1" w:themeColor="background2"/>
        </w:rPr>
        <w:tab/>
      </w:r>
      <w:bookmarkStart w:id="479" w:name="_Hlk8921246"/>
      <w:r w:rsidRPr="00882956">
        <w:rPr>
          <w:u w:color="EEECE1" w:themeColor="background2"/>
        </w:rPr>
        <w:t>Bei</w:t>
      </w:r>
      <w:r w:rsidRPr="00357876">
        <w:rPr>
          <w:u w:color="EEECE1" w:themeColor="background2"/>
        </w:rPr>
        <w:t xml:space="preserve"> geringem Frischwasserverbrauch, saisonalen Schwankungen (Ferienhäuser usw.) und in übrigen Fällen, wo es die Verursachergerechtigkeit verlangt, kann </w:t>
      </w:r>
      <w:r>
        <w:rPr>
          <w:u w:color="EEECE1" w:themeColor="background2"/>
        </w:rPr>
        <w:t>der Gemeinderat</w:t>
      </w:r>
      <w:r w:rsidRPr="00357876">
        <w:rPr>
          <w:u w:color="EEECE1" w:themeColor="background2"/>
        </w:rPr>
        <w:t xml:space="preserve"> für die Erhebung der Betriebsgebühr eine Tarifzonenerhöhung </w:t>
      </w:r>
      <w:r w:rsidRPr="00882956">
        <w:rPr>
          <w:u w:color="EEECE1" w:themeColor="background2"/>
        </w:rPr>
        <w:t xml:space="preserve">von bis zu 2 Tarifzonen </w:t>
      </w:r>
      <w:r w:rsidRPr="00357876">
        <w:rPr>
          <w:u w:color="EEECE1" w:themeColor="background2"/>
        </w:rPr>
        <w:t xml:space="preserve">zusätzlich zu den Korrekturen gemäss Art. </w:t>
      </w:r>
      <w:r w:rsidRPr="00882956">
        <w:rPr>
          <w:u w:color="EEECE1" w:themeColor="background2"/>
        </w:rPr>
        <w:t>20 Abs. 4</w:t>
      </w:r>
      <w:r w:rsidRPr="00357876">
        <w:rPr>
          <w:u w:color="EEECE1" w:themeColor="background2"/>
        </w:rPr>
        <w:t xml:space="preserve"> vornehmen.</w:t>
      </w:r>
      <w:bookmarkEnd w:id="479"/>
    </w:p>
    <w:p w:rsidR="002B6231" w:rsidRPr="00882956" w:rsidRDefault="002B6231" w:rsidP="002B6231">
      <w:pPr>
        <w:ind w:left="426" w:hanging="426"/>
        <w:rPr>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480" w:name="_Toc494878739"/>
      <w:bookmarkStart w:id="481" w:name="_Toc101863370"/>
      <w:bookmarkStart w:id="482" w:name="_Toc101863552"/>
      <w:bookmarkStart w:id="483" w:name="_Toc251135290"/>
      <w:bookmarkStart w:id="484" w:name="_Toc251147634"/>
      <w:bookmarkStart w:id="485" w:name="_Toc251147766"/>
      <w:bookmarkStart w:id="486" w:name="_Toc251153087"/>
      <w:bookmarkStart w:id="487" w:name="_Toc251153164"/>
      <w:bookmarkStart w:id="488" w:name="_Toc251153234"/>
      <w:bookmarkStart w:id="489" w:name="_Toc251153304"/>
      <w:bookmarkStart w:id="490" w:name="_Toc318817665"/>
      <w:bookmarkStart w:id="491" w:name="_Toc318896198"/>
      <w:bookmarkStart w:id="492" w:name="_Toc327285984"/>
      <w:bookmarkStart w:id="493" w:name="_Toc334090039"/>
      <w:bookmarkStart w:id="494" w:name="_Toc348362387"/>
      <w:bookmarkStart w:id="495" w:name="_Toc374692734"/>
      <w:bookmarkStart w:id="496" w:name="_Toc379467453"/>
      <w:bookmarkStart w:id="497" w:name="_Toc27061733"/>
      <w:bookmarkStart w:id="498" w:name="_Toc71301357"/>
      <w:r w:rsidRPr="00357876">
        <w:rPr>
          <w:u w:color="EEECE1" w:themeColor="background2"/>
        </w:rPr>
        <w:t xml:space="preserve">Art. </w:t>
      </w:r>
      <w:r>
        <w:rPr>
          <w:u w:color="EEECE1" w:themeColor="background2"/>
        </w:rPr>
        <w:t>25</w:t>
      </w:r>
      <w:r w:rsidRPr="00357876">
        <w:rPr>
          <w:u w:color="EEECE1" w:themeColor="background2"/>
        </w:rPr>
        <w:tab/>
        <w:t>Berechnung</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Pr="00357876">
        <w:rPr>
          <w:u w:color="EEECE1" w:themeColor="background2"/>
        </w:rPr>
        <w:t xml:space="preserve"> der Betriebsgebühr</w:t>
      </w:r>
      <w:bookmarkEnd w:id="498"/>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Die Grund- und Mengengebühren werden wie folgt berechnet:</w:t>
      </w:r>
    </w:p>
    <w:p w:rsidR="002B6231" w:rsidRDefault="002B6231" w:rsidP="002B6231">
      <w:pPr>
        <w:ind w:left="2126" w:hanging="2126"/>
        <w:rPr>
          <w:u w:color="EEECE1" w:themeColor="background2"/>
        </w:rPr>
      </w:pPr>
    </w:p>
    <w:p w:rsidR="002B6231" w:rsidRPr="00357876" w:rsidRDefault="002B6231" w:rsidP="002B6231">
      <w:pPr>
        <w:tabs>
          <w:tab w:val="left" w:pos="2268"/>
          <w:tab w:val="left" w:pos="2835"/>
          <w:tab w:val="left" w:pos="5103"/>
          <w:tab w:val="left" w:pos="5670"/>
          <w:tab w:val="left" w:pos="5954"/>
        </w:tabs>
        <w:ind w:left="426"/>
        <w:rPr>
          <w:u w:color="EEECE1" w:themeColor="background2"/>
        </w:rPr>
      </w:pPr>
      <w:r w:rsidRPr="00357876">
        <w:rPr>
          <w:u w:color="EEECE1" w:themeColor="background2"/>
        </w:rPr>
        <w:t>Grundgebühr</w:t>
      </w:r>
      <w:r w:rsidRPr="00357876">
        <w:rPr>
          <w:u w:color="EEECE1" w:themeColor="background2"/>
        </w:rPr>
        <w:tab/>
        <w:t>=</w:t>
      </w:r>
      <w:r w:rsidRPr="00357876">
        <w:rPr>
          <w:u w:color="EEECE1" w:themeColor="background2"/>
        </w:rPr>
        <w:tab/>
      </w:r>
      <w:proofErr w:type="gramStart"/>
      <w:r w:rsidRPr="00357876">
        <w:rPr>
          <w:u w:color="EEECE1" w:themeColor="background2"/>
        </w:rPr>
        <w:t>GF  x</w:t>
      </w:r>
      <w:proofErr w:type="gramEnd"/>
      <w:r w:rsidRPr="00357876">
        <w:rPr>
          <w:u w:color="EEECE1" w:themeColor="background2"/>
        </w:rPr>
        <w:t xml:space="preserve">  TGF  x  KG</w:t>
      </w:r>
      <w:r w:rsidRPr="00357876">
        <w:rPr>
          <w:u w:color="EEECE1" w:themeColor="background2"/>
        </w:rPr>
        <w:tab/>
        <w:t>KG</w:t>
      </w:r>
      <w:r w:rsidRPr="00357876">
        <w:rPr>
          <w:rFonts w:cs="Arial"/>
          <w:szCs w:val="22"/>
          <w:u w:color="EEECE1" w:themeColor="background2"/>
        </w:rPr>
        <w:t xml:space="preserve"> =</w:t>
      </w:r>
      <w:r w:rsidRPr="00357876">
        <w:rPr>
          <w:rFonts w:cs="Arial"/>
          <w:szCs w:val="22"/>
          <w:u w:color="EEECE1" w:themeColor="background2"/>
        </w:rPr>
        <w:tab/>
      </w:r>
      <w:r w:rsidRPr="00357876">
        <w:rPr>
          <w:rFonts w:cs="Arial"/>
          <w:szCs w:val="22"/>
          <w:u w:color="EEECE1" w:themeColor="background2"/>
        </w:rPr>
        <w:tab/>
      </w:r>
      <w:r w:rsidRPr="003C6DB5">
        <w:rPr>
          <w:rFonts w:cs="Arial"/>
          <w:szCs w:val="22"/>
          <w:u w:val="single"/>
        </w:rPr>
        <w:t xml:space="preserve">  </w:t>
      </w:r>
      <w:r w:rsidRPr="003C6DB5">
        <w:rPr>
          <w:u w:val="single"/>
        </w:rPr>
        <w:t xml:space="preserve">Q  x  </w:t>
      </w:r>
      <w:r>
        <w:rPr>
          <w:u w:val="single"/>
        </w:rPr>
        <w:t>4</w:t>
      </w:r>
      <w:r w:rsidRPr="003C6DB5">
        <w:rPr>
          <w:u w:val="single"/>
        </w:rPr>
        <w:t>0</w:t>
      </w:r>
    </w:p>
    <w:p w:rsidR="002B6231" w:rsidRPr="00357876" w:rsidRDefault="002B6231" w:rsidP="002B6231">
      <w:pPr>
        <w:tabs>
          <w:tab w:val="left" w:pos="5954"/>
        </w:tabs>
        <w:ind w:left="426" w:firstLine="283"/>
        <w:rPr>
          <w:u w:color="EEECE1" w:themeColor="background2"/>
        </w:rPr>
      </w:pPr>
      <w:r w:rsidRPr="00357876">
        <w:rPr>
          <w:u w:color="EEECE1" w:themeColor="background2"/>
        </w:rPr>
        <w:tab/>
      </w:r>
      <w:r>
        <w:rPr>
          <w:u w:color="EEECE1" w:themeColor="background2"/>
        </w:rPr>
        <w:t xml:space="preserve"> </w:t>
      </w:r>
      <w:r w:rsidRPr="00357876">
        <w:rPr>
          <w:u w:color="EEECE1" w:themeColor="background2"/>
        </w:rPr>
        <w:t>F x 100</w:t>
      </w:r>
    </w:p>
    <w:p w:rsidR="002B6231" w:rsidRPr="00357876" w:rsidRDefault="002B6231" w:rsidP="002B6231">
      <w:pPr>
        <w:spacing w:line="240" w:lineRule="auto"/>
        <w:rPr>
          <w:sz w:val="16"/>
          <w:u w:color="EEECE1" w:themeColor="background2"/>
        </w:rPr>
      </w:pPr>
    </w:p>
    <w:p w:rsidR="002B6231" w:rsidRPr="00357876" w:rsidRDefault="002B6231" w:rsidP="002B6231">
      <w:pPr>
        <w:tabs>
          <w:tab w:val="left" w:pos="2268"/>
          <w:tab w:val="left" w:pos="2835"/>
          <w:tab w:val="left" w:pos="5103"/>
          <w:tab w:val="left" w:pos="5670"/>
          <w:tab w:val="left" w:pos="5954"/>
          <w:tab w:val="left" w:pos="7002"/>
        </w:tabs>
        <w:ind w:left="426"/>
        <w:rPr>
          <w:u w:color="EEECE1" w:themeColor="background2"/>
        </w:rPr>
      </w:pPr>
      <w:r w:rsidRPr="00357876">
        <w:rPr>
          <w:u w:color="EEECE1" w:themeColor="background2"/>
        </w:rPr>
        <w:t>Mengengebühr</w:t>
      </w:r>
      <w:r w:rsidRPr="00357876">
        <w:rPr>
          <w:u w:color="EEECE1" w:themeColor="background2"/>
        </w:rPr>
        <w:tab/>
        <w:t>=</w:t>
      </w:r>
      <w:r w:rsidRPr="00357876">
        <w:rPr>
          <w:u w:color="EEECE1" w:themeColor="background2"/>
        </w:rPr>
        <w:tab/>
        <w:t>W</w:t>
      </w:r>
      <w:proofErr w:type="gramStart"/>
      <w:r w:rsidRPr="00357876">
        <w:rPr>
          <w:u w:color="EEECE1" w:themeColor="background2"/>
        </w:rPr>
        <w:t>2  x</w:t>
      </w:r>
      <w:proofErr w:type="gramEnd"/>
      <w:r w:rsidRPr="00357876">
        <w:rPr>
          <w:u w:color="EEECE1" w:themeColor="background2"/>
        </w:rPr>
        <w:t xml:space="preserve">  KW</w:t>
      </w:r>
      <w:r w:rsidRPr="00357876">
        <w:rPr>
          <w:u w:color="EEECE1" w:themeColor="background2"/>
        </w:rPr>
        <w:tab/>
        <w:t>KW</w:t>
      </w:r>
      <w:r w:rsidRPr="00357876">
        <w:rPr>
          <w:rFonts w:cs="Arial"/>
          <w:szCs w:val="22"/>
          <w:u w:color="EEECE1" w:themeColor="background2"/>
        </w:rPr>
        <w:t xml:space="preserve"> =</w:t>
      </w:r>
      <w:r w:rsidRPr="00357876">
        <w:rPr>
          <w:rFonts w:cs="Arial"/>
          <w:szCs w:val="22"/>
          <w:u w:color="EEECE1" w:themeColor="background2"/>
        </w:rPr>
        <w:tab/>
      </w:r>
      <w:r w:rsidRPr="00357876">
        <w:rPr>
          <w:rFonts w:cs="Arial"/>
          <w:szCs w:val="22"/>
          <w:u w:color="EEECE1" w:themeColor="background2"/>
        </w:rPr>
        <w:tab/>
      </w:r>
      <w:r w:rsidRPr="003C6DB5">
        <w:rPr>
          <w:rFonts w:cs="Arial"/>
          <w:szCs w:val="22"/>
          <w:u w:val="single"/>
        </w:rPr>
        <w:t xml:space="preserve">  </w:t>
      </w:r>
      <w:r w:rsidRPr="003C6DB5">
        <w:rPr>
          <w:u w:val="single"/>
        </w:rPr>
        <w:t xml:space="preserve">Q  x </w:t>
      </w:r>
      <w:r>
        <w:rPr>
          <w:u w:val="single"/>
        </w:rPr>
        <w:t xml:space="preserve"> </w:t>
      </w:r>
      <w:r w:rsidRPr="003C6DB5">
        <w:rPr>
          <w:u w:val="single"/>
        </w:rPr>
        <w:t xml:space="preserve"> </w:t>
      </w:r>
      <w:r>
        <w:rPr>
          <w:u w:val="single"/>
        </w:rPr>
        <w:t>6</w:t>
      </w:r>
      <w:r w:rsidRPr="003C6DB5">
        <w:rPr>
          <w:u w:val="single"/>
        </w:rPr>
        <w:t>0</w:t>
      </w:r>
      <w:r w:rsidRPr="00357876">
        <w:rPr>
          <w:u w:val="single" w:color="EEECE1" w:themeColor="background2"/>
        </w:rPr>
        <w:tab/>
      </w:r>
    </w:p>
    <w:p w:rsidR="002B6231" w:rsidRPr="00357876" w:rsidRDefault="002B6231" w:rsidP="002B6231">
      <w:pPr>
        <w:tabs>
          <w:tab w:val="left" w:pos="5954"/>
          <w:tab w:val="left" w:pos="6237"/>
        </w:tabs>
        <w:ind w:left="426"/>
        <w:rPr>
          <w:u w:color="EEECE1" w:themeColor="background2"/>
        </w:rPr>
      </w:pPr>
      <w:r w:rsidRPr="00357876">
        <w:rPr>
          <w:u w:color="EEECE1" w:themeColor="background2"/>
        </w:rPr>
        <w:tab/>
      </w:r>
      <w:r>
        <w:rPr>
          <w:u w:color="EEECE1" w:themeColor="background2"/>
        </w:rPr>
        <w:t xml:space="preserve"> </w:t>
      </w:r>
      <w:r w:rsidRPr="00357876">
        <w:rPr>
          <w:u w:color="EEECE1" w:themeColor="background2"/>
        </w:rPr>
        <w:t>W1 x 100</w:t>
      </w:r>
    </w:p>
    <w:p w:rsidR="002B6231" w:rsidRDefault="002B6231" w:rsidP="002B6231">
      <w:pPr>
        <w:rPr>
          <w:sz w:val="16"/>
          <w:u w:color="EEECE1" w:themeColor="background2"/>
        </w:rPr>
      </w:pPr>
    </w:p>
    <w:p w:rsidR="002B6231" w:rsidRPr="00357876" w:rsidRDefault="002B6231" w:rsidP="002B6231">
      <w:pPr>
        <w:tabs>
          <w:tab w:val="left" w:pos="993"/>
          <w:tab w:val="left" w:pos="1418"/>
        </w:tabs>
        <w:ind w:left="426"/>
        <w:rPr>
          <w:u w:color="EEECE1" w:themeColor="background2"/>
        </w:rPr>
      </w:pPr>
      <w:r w:rsidRPr="00357876">
        <w:rPr>
          <w:u w:color="EEECE1" w:themeColor="background2"/>
        </w:rPr>
        <w:t>GF</w:t>
      </w:r>
      <w:r w:rsidRPr="00357876">
        <w:rPr>
          <w:u w:color="EEECE1" w:themeColor="background2"/>
        </w:rPr>
        <w:tab/>
        <w:t>=</w:t>
      </w:r>
      <w:r w:rsidRPr="00357876">
        <w:rPr>
          <w:u w:color="EEECE1" w:themeColor="background2"/>
        </w:rPr>
        <w:tab/>
        <w:t>Grundstücksfläche bzw. gebührenpflichtige Fläche gemäss Art</w:t>
      </w:r>
      <w:r w:rsidRPr="00357876">
        <w:rPr>
          <w:rFonts w:cs="Arial"/>
          <w:szCs w:val="22"/>
          <w:u w:color="EEECE1" w:themeColor="background2"/>
        </w:rPr>
        <w:t xml:space="preserve">. </w:t>
      </w:r>
      <w:r>
        <w:rPr>
          <w:rFonts w:cs="Arial"/>
          <w:szCs w:val="22"/>
          <w:u w:color="EEECE1" w:themeColor="background2"/>
        </w:rPr>
        <w:t>26</w:t>
      </w:r>
    </w:p>
    <w:p w:rsidR="002B6231" w:rsidRPr="00357876" w:rsidRDefault="002B6231" w:rsidP="002B6231">
      <w:pPr>
        <w:tabs>
          <w:tab w:val="left" w:pos="993"/>
          <w:tab w:val="left" w:pos="1418"/>
        </w:tabs>
        <w:ind w:left="426"/>
        <w:rPr>
          <w:u w:color="EEECE1" w:themeColor="background2"/>
        </w:rPr>
      </w:pPr>
      <w:r w:rsidRPr="00357876">
        <w:rPr>
          <w:u w:color="EEECE1" w:themeColor="background2"/>
        </w:rPr>
        <w:t>TGF</w:t>
      </w:r>
      <w:r w:rsidRPr="00357876">
        <w:rPr>
          <w:u w:color="EEECE1" w:themeColor="background2"/>
        </w:rPr>
        <w:tab/>
        <w:t>=</w:t>
      </w:r>
      <w:r w:rsidRPr="00357876">
        <w:rPr>
          <w:u w:color="EEECE1" w:themeColor="background2"/>
        </w:rPr>
        <w:tab/>
        <w:t>Tarifzonen-Gewichtungsfaktor</w:t>
      </w:r>
    </w:p>
    <w:p w:rsidR="002B6231" w:rsidRPr="00357876" w:rsidRDefault="002B6231" w:rsidP="002B6231">
      <w:pPr>
        <w:tabs>
          <w:tab w:val="left" w:pos="993"/>
          <w:tab w:val="left" w:pos="1418"/>
        </w:tabs>
        <w:ind w:left="426"/>
        <w:rPr>
          <w:u w:color="EEECE1" w:themeColor="background2"/>
        </w:rPr>
      </w:pPr>
      <w:r w:rsidRPr="00357876">
        <w:rPr>
          <w:u w:color="EEECE1" w:themeColor="background2"/>
        </w:rPr>
        <w:t>KG</w:t>
      </w:r>
      <w:r w:rsidRPr="00357876">
        <w:rPr>
          <w:u w:color="EEECE1" w:themeColor="background2"/>
        </w:rPr>
        <w:tab/>
        <w:t>=</w:t>
      </w:r>
      <w:r w:rsidRPr="00357876">
        <w:rPr>
          <w:u w:color="EEECE1" w:themeColor="background2"/>
        </w:rPr>
        <w:tab/>
      </w:r>
      <w:r w:rsidRPr="00357876">
        <w:rPr>
          <w:rFonts w:cs="Arial"/>
          <w:szCs w:val="22"/>
          <w:u w:color="EEECE1" w:themeColor="background2"/>
        </w:rPr>
        <w:t>Kosten</w:t>
      </w:r>
      <w:r w:rsidRPr="00357876">
        <w:rPr>
          <w:u w:color="EEECE1" w:themeColor="background2"/>
        </w:rPr>
        <w:t xml:space="preserve"> pro </w:t>
      </w:r>
      <w:r w:rsidRPr="00357876">
        <w:rPr>
          <w:rFonts w:cs="Arial"/>
          <w:szCs w:val="22"/>
          <w:u w:color="EEECE1" w:themeColor="background2"/>
        </w:rPr>
        <w:t xml:space="preserve">Quadratmeter tarifzonengewichteter Fläche </w:t>
      </w:r>
    </w:p>
    <w:p w:rsidR="002B6231" w:rsidRPr="00357876" w:rsidRDefault="002B6231" w:rsidP="002B6231">
      <w:pPr>
        <w:tabs>
          <w:tab w:val="left" w:pos="993"/>
          <w:tab w:val="left" w:pos="1418"/>
        </w:tabs>
        <w:ind w:left="426"/>
        <w:rPr>
          <w:u w:color="EEECE1" w:themeColor="background2"/>
        </w:rPr>
      </w:pPr>
      <w:r w:rsidRPr="00357876">
        <w:rPr>
          <w:u w:color="EEECE1" w:themeColor="background2"/>
        </w:rPr>
        <w:t>Q</w:t>
      </w:r>
      <w:r w:rsidRPr="00357876">
        <w:rPr>
          <w:u w:color="EEECE1" w:themeColor="background2"/>
        </w:rPr>
        <w:tab/>
        <w:t>=</w:t>
      </w:r>
      <w:r w:rsidRPr="00357876">
        <w:rPr>
          <w:u w:color="EEECE1" w:themeColor="background2"/>
        </w:rPr>
        <w:tab/>
        <w:t xml:space="preserve">Jährliche Betriebskosten </w:t>
      </w:r>
    </w:p>
    <w:p w:rsidR="002B6231" w:rsidRPr="00357876" w:rsidRDefault="002B6231" w:rsidP="002B6231">
      <w:pPr>
        <w:tabs>
          <w:tab w:val="left" w:pos="993"/>
          <w:tab w:val="left" w:pos="1418"/>
        </w:tabs>
        <w:ind w:left="426"/>
        <w:rPr>
          <w:u w:color="EEECE1" w:themeColor="background2"/>
        </w:rPr>
      </w:pPr>
      <w:r w:rsidRPr="00357876">
        <w:rPr>
          <w:u w:color="EEECE1" w:themeColor="background2"/>
        </w:rPr>
        <w:t>F</w:t>
      </w:r>
      <w:r w:rsidRPr="00357876">
        <w:rPr>
          <w:u w:color="EEECE1" w:themeColor="background2"/>
        </w:rPr>
        <w:tab/>
        <w:t>=</w:t>
      </w:r>
      <w:r w:rsidRPr="00357876">
        <w:rPr>
          <w:u w:color="EEECE1" w:themeColor="background2"/>
        </w:rPr>
        <w:tab/>
        <w:t xml:space="preserve">Gesamte </w:t>
      </w:r>
      <w:r w:rsidRPr="00357876">
        <w:rPr>
          <w:rFonts w:cs="Arial"/>
          <w:szCs w:val="22"/>
          <w:u w:color="EEECE1" w:themeColor="background2"/>
        </w:rPr>
        <w:t>tarifzonengewichtete Flächen</w:t>
      </w:r>
      <w:r w:rsidRPr="00357876">
        <w:rPr>
          <w:u w:color="EEECE1" w:themeColor="background2"/>
        </w:rPr>
        <w:t xml:space="preserve"> </w:t>
      </w:r>
    </w:p>
    <w:p w:rsidR="002B6231" w:rsidRPr="00357876" w:rsidRDefault="002B6231" w:rsidP="002B6231">
      <w:pPr>
        <w:tabs>
          <w:tab w:val="left" w:pos="993"/>
          <w:tab w:val="left" w:pos="1418"/>
        </w:tabs>
        <w:ind w:left="426"/>
        <w:rPr>
          <w:u w:color="EEECE1" w:themeColor="background2"/>
        </w:rPr>
      </w:pPr>
      <w:r w:rsidRPr="00357876">
        <w:rPr>
          <w:u w:color="EEECE1" w:themeColor="background2"/>
        </w:rPr>
        <w:t>W1</w:t>
      </w:r>
      <w:r w:rsidRPr="00357876">
        <w:rPr>
          <w:u w:color="EEECE1" w:themeColor="background2"/>
        </w:rPr>
        <w:tab/>
        <w:t>=</w:t>
      </w:r>
      <w:r w:rsidRPr="00357876">
        <w:rPr>
          <w:u w:color="EEECE1" w:themeColor="background2"/>
        </w:rPr>
        <w:tab/>
        <w:t xml:space="preserve">Gesamte verrechnete Wassermengen  </w:t>
      </w:r>
    </w:p>
    <w:p w:rsidR="002B6231" w:rsidRPr="00357876" w:rsidRDefault="002B6231" w:rsidP="002B6231">
      <w:pPr>
        <w:tabs>
          <w:tab w:val="left" w:pos="993"/>
          <w:tab w:val="left" w:pos="1418"/>
        </w:tabs>
        <w:ind w:left="426"/>
        <w:rPr>
          <w:u w:color="EEECE1" w:themeColor="background2"/>
        </w:rPr>
      </w:pPr>
      <w:r w:rsidRPr="00357876">
        <w:rPr>
          <w:u w:color="EEECE1" w:themeColor="background2"/>
        </w:rPr>
        <w:t>W2</w:t>
      </w:r>
      <w:r w:rsidRPr="00357876">
        <w:rPr>
          <w:u w:color="EEECE1" w:themeColor="background2"/>
        </w:rPr>
        <w:tab/>
        <w:t>=</w:t>
      </w:r>
      <w:r w:rsidRPr="00357876">
        <w:rPr>
          <w:u w:color="EEECE1" w:themeColor="background2"/>
        </w:rPr>
        <w:tab/>
        <w:t xml:space="preserve">auf dem Grundstück </w:t>
      </w:r>
      <w:r w:rsidRPr="00357876">
        <w:rPr>
          <w:rFonts w:cs="Arial"/>
          <w:szCs w:val="22"/>
          <w:u w:color="EEECE1" w:themeColor="background2"/>
        </w:rPr>
        <w:t>verrechnete Wassermenge</w:t>
      </w:r>
      <w:r w:rsidRPr="00357876">
        <w:rPr>
          <w:u w:color="EEECE1" w:themeColor="background2"/>
        </w:rPr>
        <w:t xml:space="preserve"> </w:t>
      </w:r>
    </w:p>
    <w:p w:rsidR="002B6231" w:rsidRPr="009317A7" w:rsidRDefault="002B6231" w:rsidP="002B6231">
      <w:pPr>
        <w:tabs>
          <w:tab w:val="left" w:pos="993"/>
          <w:tab w:val="left" w:pos="1418"/>
        </w:tabs>
        <w:ind w:left="426"/>
        <w:rPr>
          <w:u w:color="EEECE1" w:themeColor="background2"/>
        </w:rPr>
      </w:pPr>
      <w:r w:rsidRPr="009317A7">
        <w:rPr>
          <w:u w:color="EEECE1" w:themeColor="background2"/>
        </w:rPr>
        <w:t>KW</w:t>
      </w:r>
      <w:r w:rsidRPr="009317A7">
        <w:rPr>
          <w:u w:color="EEECE1" w:themeColor="background2"/>
        </w:rPr>
        <w:tab/>
        <w:t>=</w:t>
      </w:r>
      <w:r w:rsidRPr="009317A7">
        <w:rPr>
          <w:u w:color="EEECE1" w:themeColor="background2"/>
        </w:rPr>
        <w:tab/>
        <w:t>Kosten pro Kubikmeter Frischwasser / Brauchwasser.</w:t>
      </w:r>
    </w:p>
    <w:p w:rsidR="002B6231" w:rsidRPr="00357876" w:rsidRDefault="002B6231" w:rsidP="002B6231">
      <w:pPr>
        <w:ind w:left="2126" w:hanging="21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r>
      <w:bookmarkStart w:id="499" w:name="_Hlk6401741"/>
      <w:r w:rsidRPr="00357876">
        <w:rPr>
          <w:u w:color="EEECE1" w:themeColor="background2"/>
        </w:rPr>
        <w:t>Die Grundgebühr liegt zwischen</w:t>
      </w:r>
      <w:r>
        <w:rPr>
          <w:u w:color="EEECE1" w:themeColor="background2"/>
        </w:rPr>
        <w:t xml:space="preserve"> Fr.</w:t>
      </w:r>
      <w:r w:rsidRPr="00357876">
        <w:rPr>
          <w:u w:color="EEECE1" w:themeColor="background2"/>
        </w:rPr>
        <w:t xml:space="preserve"> 0.05 bis</w:t>
      </w:r>
      <w:r>
        <w:rPr>
          <w:u w:color="EEECE1" w:themeColor="background2"/>
        </w:rPr>
        <w:t xml:space="preserve"> Fr.</w:t>
      </w:r>
      <w:r w:rsidRPr="00357876">
        <w:rPr>
          <w:u w:color="EEECE1" w:themeColor="background2"/>
        </w:rPr>
        <w:t xml:space="preserve"> 0.40 pro Quadratmeter tarifzonengewichteter Fläche. Die Mengengebühr liegt zwischen</w:t>
      </w:r>
      <w:r>
        <w:rPr>
          <w:u w:color="EEECE1" w:themeColor="background2"/>
        </w:rPr>
        <w:t xml:space="preserve"> Fr.</w:t>
      </w:r>
      <w:r w:rsidRPr="00357876">
        <w:rPr>
          <w:u w:color="EEECE1" w:themeColor="background2"/>
        </w:rPr>
        <w:t xml:space="preserve"> 0.50 bis</w:t>
      </w:r>
      <w:r>
        <w:rPr>
          <w:u w:color="EEECE1" w:themeColor="background2"/>
        </w:rPr>
        <w:t xml:space="preserve"> Fr.</w:t>
      </w:r>
      <w:r w:rsidRPr="00357876">
        <w:rPr>
          <w:u w:color="EEECE1" w:themeColor="background2"/>
        </w:rPr>
        <w:t xml:space="preserve"> 4.00 pro Kubikmeter Frischwasser.</w:t>
      </w:r>
      <w:bookmarkEnd w:id="499"/>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3</w:t>
      </w:r>
      <w:r w:rsidRPr="00357876">
        <w:rPr>
          <w:u w:color="EEECE1" w:themeColor="background2"/>
        </w:rPr>
        <w:tab/>
      </w:r>
      <w:r w:rsidRPr="00357876">
        <w:rPr>
          <w:rFonts w:cs="Arial"/>
          <w:szCs w:val="22"/>
          <w:u w:color="EEECE1" w:themeColor="background2"/>
        </w:rPr>
        <w:t xml:space="preserve">Die </w:t>
      </w:r>
      <w:r>
        <w:rPr>
          <w:rFonts w:cs="Arial"/>
          <w:szCs w:val="22"/>
          <w:u w:color="EEECE1" w:themeColor="background2"/>
        </w:rPr>
        <w:t>Ansätze der Grund- und Mengengebühren</w:t>
      </w:r>
      <w:r w:rsidRPr="00357876">
        <w:rPr>
          <w:u w:color="EEECE1" w:themeColor="background2"/>
        </w:rPr>
        <w:t xml:space="preserve"> werden </w:t>
      </w:r>
      <w:r>
        <w:rPr>
          <w:u w:color="EEECE1" w:themeColor="background2"/>
        </w:rPr>
        <w:t>vom</w:t>
      </w:r>
      <w:r w:rsidRPr="00357876">
        <w:rPr>
          <w:u w:color="EEECE1" w:themeColor="background2"/>
        </w:rPr>
        <w:t xml:space="preserve"> Gemeinde</w:t>
      </w:r>
      <w:r>
        <w:rPr>
          <w:u w:color="EEECE1" w:themeColor="background2"/>
        </w:rPr>
        <w:t>rat</w:t>
      </w:r>
      <w:r w:rsidRPr="00357876">
        <w:rPr>
          <w:u w:color="EEECE1" w:themeColor="background2"/>
        </w:rPr>
        <w:t xml:space="preserve"> mindestens alle fünf Jahre überprüft.</w:t>
      </w:r>
    </w:p>
    <w:p w:rsidR="002B6231" w:rsidRPr="00357876" w:rsidRDefault="002B6231" w:rsidP="002B6231">
      <w:pPr>
        <w:rPr>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500" w:name="_Toc494878740"/>
      <w:bookmarkStart w:id="501" w:name="_Toc101863371"/>
      <w:bookmarkStart w:id="502" w:name="_Toc101863553"/>
      <w:bookmarkStart w:id="503" w:name="_Toc251135291"/>
      <w:bookmarkStart w:id="504" w:name="_Toc251147635"/>
      <w:bookmarkStart w:id="505" w:name="_Toc251147767"/>
      <w:bookmarkStart w:id="506" w:name="_Toc251153088"/>
      <w:bookmarkStart w:id="507" w:name="_Toc251153165"/>
      <w:bookmarkStart w:id="508" w:name="_Toc251153235"/>
      <w:bookmarkStart w:id="509" w:name="_Toc251153305"/>
      <w:bookmarkStart w:id="510" w:name="_Toc318817666"/>
      <w:bookmarkStart w:id="511" w:name="_Toc318896199"/>
      <w:bookmarkStart w:id="512" w:name="_Toc327285985"/>
      <w:bookmarkStart w:id="513" w:name="_Toc334090040"/>
      <w:bookmarkStart w:id="514" w:name="_Toc348362388"/>
      <w:bookmarkStart w:id="515" w:name="_Toc374692735"/>
      <w:bookmarkStart w:id="516" w:name="_Toc379467454"/>
      <w:bookmarkStart w:id="517" w:name="_Toc27061734"/>
      <w:bookmarkStart w:id="518" w:name="_Toc71301358"/>
      <w:r w:rsidRPr="00357876">
        <w:rPr>
          <w:u w:color="EEECE1" w:themeColor="background2"/>
        </w:rPr>
        <w:t xml:space="preserve">Art. </w:t>
      </w:r>
      <w:r>
        <w:rPr>
          <w:u w:color="EEECE1" w:themeColor="background2"/>
        </w:rPr>
        <w:t>26</w:t>
      </w:r>
      <w:r w:rsidRPr="00357876">
        <w:rPr>
          <w:u w:color="EEECE1" w:themeColor="background2"/>
        </w:rPr>
        <w:tab/>
        <w:t>Gebührenpflichtige Fläche für Ausnahmefälle</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 xml:space="preserve">Für grosse Grundstücke, welche eine verhältnismässig kleine Nutzung aufweisen, wird </w:t>
      </w:r>
      <w:r w:rsidRPr="00357876">
        <w:rPr>
          <w:rFonts w:cs="Arial"/>
          <w:szCs w:val="22"/>
          <w:u w:color="EEECE1" w:themeColor="background2"/>
        </w:rPr>
        <w:t xml:space="preserve">für die Gebührenberechnung </w:t>
      </w:r>
      <w:r w:rsidRPr="00357876">
        <w:rPr>
          <w:u w:color="EEECE1" w:themeColor="background2"/>
        </w:rPr>
        <w:t xml:space="preserve">nicht die gesamte </w:t>
      </w:r>
      <w:r w:rsidRPr="00357876">
        <w:rPr>
          <w:rFonts w:cs="Arial"/>
          <w:szCs w:val="22"/>
          <w:u w:color="EEECE1" w:themeColor="background2"/>
        </w:rPr>
        <w:t>Grundstücksfläche</w:t>
      </w:r>
      <w:r w:rsidRPr="00357876">
        <w:rPr>
          <w:u w:color="EEECE1" w:themeColor="background2"/>
        </w:rPr>
        <w:t xml:space="preserve"> herangezogen. Es wird für die Gebührenberechnung eine fiktive Parzelle mit der </w:t>
      </w:r>
      <w:r>
        <w:rPr>
          <w:u w:color="EEECE1" w:themeColor="background2"/>
        </w:rPr>
        <w:t xml:space="preserve">gebührenpflichtigen </w:t>
      </w:r>
      <w:r w:rsidRPr="00357876">
        <w:rPr>
          <w:u w:color="EEECE1" w:themeColor="background2"/>
        </w:rPr>
        <w:t>Fläche entsprechend vergleichbaren Objekten, aber mindestens 600 m</w:t>
      </w:r>
      <w:r w:rsidRPr="00357876">
        <w:rPr>
          <w:u w:color="EEECE1" w:themeColor="background2"/>
          <w:vertAlign w:val="superscript"/>
        </w:rPr>
        <w:t>2</w:t>
      </w:r>
      <w:r w:rsidRPr="00357876">
        <w:rPr>
          <w:u w:color="EEECE1" w:themeColor="background2"/>
        </w:rPr>
        <w:t xml:space="preserve">, berücksichtigt. </w:t>
      </w:r>
    </w:p>
    <w:p w:rsidR="002B6231" w:rsidRPr="00357876" w:rsidRDefault="002B6231" w:rsidP="002B6231">
      <w:pPr>
        <w:ind w:left="426" w:hanging="426"/>
        <w:rPr>
          <w:u w:color="EEECE1" w:themeColor="background2"/>
        </w:rPr>
      </w:pPr>
    </w:p>
    <w:p w:rsidR="002B6231" w:rsidRPr="00357876" w:rsidRDefault="002B6231" w:rsidP="002B6231">
      <w:pPr>
        <w:ind w:left="426" w:hanging="426"/>
        <w:rPr>
          <w:rFonts w:cs="Arial"/>
          <w:szCs w:val="22"/>
          <w:u w:color="EEECE1" w:themeColor="background2"/>
        </w:rPr>
      </w:pPr>
      <w:r w:rsidRPr="00357876">
        <w:rPr>
          <w:u w:color="EEECE1" w:themeColor="background2"/>
        </w:rPr>
        <w:t>2</w:t>
      </w:r>
      <w:r w:rsidRPr="00357876">
        <w:rPr>
          <w:u w:color="EEECE1" w:themeColor="background2"/>
        </w:rPr>
        <w:tab/>
        <w:t xml:space="preserve">Grosse Grundstücke, welche unterschiedliche Nutzungsarten </w:t>
      </w:r>
      <w:r w:rsidRPr="00357876">
        <w:rPr>
          <w:rFonts w:cs="Arial"/>
          <w:szCs w:val="22"/>
          <w:u w:color="EEECE1" w:themeColor="background2"/>
        </w:rPr>
        <w:t>aufweisen</w:t>
      </w:r>
      <w:r w:rsidRPr="00357876">
        <w:rPr>
          <w:u w:color="EEECE1" w:themeColor="background2"/>
        </w:rPr>
        <w:t xml:space="preserve">, können </w:t>
      </w:r>
      <w:r w:rsidRPr="00357876">
        <w:rPr>
          <w:rFonts w:cs="Arial"/>
          <w:szCs w:val="22"/>
          <w:u w:color="EEECE1" w:themeColor="background2"/>
        </w:rPr>
        <w:t>aufgrund ihrer tarifzonenrelevanten Nutzung in Teilgrundstücke aufgeteilt werden.</w:t>
      </w:r>
    </w:p>
    <w:p w:rsidR="002B6231" w:rsidRPr="00357876" w:rsidRDefault="002B6231" w:rsidP="002B6231">
      <w:pPr>
        <w:ind w:left="426" w:hanging="426"/>
        <w:rPr>
          <w:rFonts w:cs="Arial"/>
          <w:szCs w:val="22"/>
          <w:u w:color="EEECE1" w:themeColor="background2"/>
        </w:rPr>
      </w:pPr>
    </w:p>
    <w:p w:rsidR="002B6231" w:rsidRDefault="002B6231" w:rsidP="002B6231">
      <w:pPr>
        <w:ind w:left="426" w:hanging="426"/>
        <w:rPr>
          <w:rFonts w:cs="Arial"/>
          <w:u w:color="EEECE1" w:themeColor="background2"/>
        </w:rPr>
      </w:pPr>
      <w:r w:rsidRPr="00357876">
        <w:rPr>
          <w:rFonts w:cs="Arial"/>
          <w:u w:color="EEECE1" w:themeColor="background2"/>
        </w:rPr>
        <w:t>3</w:t>
      </w:r>
      <w:r w:rsidRPr="00357876">
        <w:rPr>
          <w:rFonts w:cs="Arial"/>
          <w:u w:color="EEECE1" w:themeColor="background2"/>
        </w:rPr>
        <w:tab/>
        <w:t>Wo sich ein zusammengehörendes Objekt über mehrere Grundstücke erstreckt, können die beteiligten Grundstücke gemeinsam betrachtet werden.</w:t>
      </w:r>
    </w:p>
    <w:p w:rsidR="002B6231" w:rsidRPr="00357876" w:rsidRDefault="002B6231" w:rsidP="002B6231">
      <w:pPr>
        <w:ind w:left="426" w:hanging="426"/>
        <w:rPr>
          <w:rFonts w:cs="Arial"/>
          <w:u w:color="EEECE1" w:themeColor="background2"/>
        </w:rPr>
      </w:pPr>
    </w:p>
    <w:p w:rsidR="002B6231" w:rsidRPr="00A75108" w:rsidRDefault="002B6231" w:rsidP="002B6231">
      <w:pPr>
        <w:ind w:left="426" w:hanging="426"/>
        <w:rPr>
          <w:rFonts w:cs="Arial"/>
          <w:u w:color="EEECE1" w:themeColor="background2"/>
        </w:rPr>
      </w:pPr>
      <w:r w:rsidRPr="00D01011">
        <w:rPr>
          <w:rFonts w:cs="Arial"/>
          <w:u w:color="EEECE1" w:themeColor="background2"/>
        </w:rPr>
        <w:t>4</w:t>
      </w:r>
      <w:r w:rsidRPr="00D01011">
        <w:rPr>
          <w:rFonts w:cs="Arial"/>
          <w:u w:color="EEECE1" w:themeColor="background2"/>
        </w:rPr>
        <w:tab/>
        <w:t>Bei Grundstücken mit Wohnbauten, die eine unverhältnismässig kleine Grundstücksfläche aufweisen und die von einem grösseren Grundstück umgeben sind (</w:t>
      </w:r>
      <w:r>
        <w:rPr>
          <w:rFonts w:cs="Arial"/>
          <w:u w:color="EEECE1" w:themeColor="background2"/>
        </w:rPr>
        <w:t>z. B.</w:t>
      </w:r>
      <w:r w:rsidRPr="00D01011">
        <w:rPr>
          <w:rFonts w:cs="Arial"/>
          <w:u w:color="EEECE1" w:themeColor="background2"/>
        </w:rPr>
        <w:t xml:space="preserve"> </w:t>
      </w:r>
      <w:r>
        <w:rPr>
          <w:rFonts w:cs="Arial"/>
          <w:u w:color="EEECE1" w:themeColor="background2"/>
        </w:rPr>
        <w:t>Umgebungsflächen einer Wohnüberbauung</w:t>
      </w:r>
      <w:r w:rsidRPr="00D01011">
        <w:rPr>
          <w:rFonts w:cs="Arial"/>
          <w:u w:color="EEECE1" w:themeColor="background2"/>
        </w:rPr>
        <w:t>), kann für die Gebührenberechnung eine fiktive grössere gebührenpflichtige Fläche mit der Fläche entsprechend vergleichbaren Objekten festgelegt werden.</w:t>
      </w:r>
    </w:p>
    <w:p w:rsidR="002B6231" w:rsidRDefault="002B6231" w:rsidP="002B6231">
      <w:pPr>
        <w:rPr>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519" w:name="_Toc494878741"/>
      <w:bookmarkStart w:id="520" w:name="_Toc101863372"/>
      <w:bookmarkStart w:id="521" w:name="_Toc101863554"/>
      <w:bookmarkStart w:id="522" w:name="_Toc251135292"/>
      <w:bookmarkStart w:id="523" w:name="_Toc251147636"/>
      <w:bookmarkStart w:id="524" w:name="_Toc251147768"/>
      <w:bookmarkStart w:id="525" w:name="_Toc251153089"/>
      <w:bookmarkStart w:id="526" w:name="_Toc251153166"/>
      <w:bookmarkStart w:id="527" w:name="_Toc251153236"/>
      <w:bookmarkStart w:id="528" w:name="_Toc251153306"/>
      <w:bookmarkStart w:id="529" w:name="_Toc318817667"/>
      <w:bookmarkStart w:id="530" w:name="_Toc318896200"/>
      <w:bookmarkStart w:id="531" w:name="_Toc327285986"/>
      <w:bookmarkStart w:id="532" w:name="_Toc334090041"/>
      <w:bookmarkStart w:id="533" w:name="_Toc348362389"/>
      <w:bookmarkStart w:id="534" w:name="_Toc374692736"/>
      <w:bookmarkStart w:id="535" w:name="_Toc379467455"/>
      <w:bookmarkStart w:id="536" w:name="_Toc348362390"/>
      <w:bookmarkStart w:id="537" w:name="_Toc374692737"/>
      <w:bookmarkStart w:id="538" w:name="_Toc494878742"/>
      <w:bookmarkStart w:id="539" w:name="_Toc379467456"/>
      <w:bookmarkStart w:id="540" w:name="_Toc27061735"/>
      <w:bookmarkStart w:id="541" w:name="_Toc71301359"/>
      <w:r w:rsidRPr="00357876">
        <w:rPr>
          <w:u w:color="EEECE1" w:themeColor="background2"/>
        </w:rPr>
        <w:t>Art</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357876">
        <w:rPr>
          <w:u w:color="EEECE1" w:themeColor="background2"/>
        </w:rPr>
        <w:t xml:space="preserve">. </w:t>
      </w:r>
      <w:r>
        <w:rPr>
          <w:u w:color="EEECE1" w:themeColor="background2"/>
        </w:rPr>
        <w:t>27</w:t>
      </w:r>
      <w:r w:rsidRPr="00357876">
        <w:rPr>
          <w:u w:color="EEECE1" w:themeColor="background2"/>
        </w:rPr>
        <w:tab/>
        <w:t>Verwaltungsgebühren</w:t>
      </w:r>
      <w:bookmarkEnd w:id="536"/>
      <w:bookmarkEnd w:id="537"/>
      <w:bookmarkEnd w:id="538"/>
      <w:bookmarkEnd w:id="539"/>
      <w:bookmarkEnd w:id="540"/>
      <w:bookmarkEnd w:id="541"/>
    </w:p>
    <w:p w:rsidR="002B6231" w:rsidRPr="00357876" w:rsidRDefault="002B6231" w:rsidP="002B6231">
      <w:pPr>
        <w:tabs>
          <w:tab w:val="left" w:pos="284"/>
        </w:tabs>
        <w:rPr>
          <w:u w:color="EEECE1" w:themeColor="background2"/>
        </w:rPr>
      </w:pPr>
    </w:p>
    <w:p w:rsidR="002B6231" w:rsidRPr="00357876" w:rsidRDefault="002B6231" w:rsidP="002B6231">
      <w:pPr>
        <w:pStyle w:val="Textkrper2"/>
        <w:ind w:left="426" w:hanging="426"/>
        <w:jc w:val="left"/>
        <w:rPr>
          <w:rFonts w:cs="Arial"/>
          <w:szCs w:val="22"/>
          <w:u w:color="EEECE1" w:themeColor="background2"/>
        </w:rPr>
      </w:pPr>
      <w:r w:rsidRPr="00357876">
        <w:rPr>
          <w:rFonts w:cs="Arial"/>
          <w:szCs w:val="22"/>
          <w:u w:color="EEECE1" w:themeColor="background2"/>
        </w:rPr>
        <w:t>1</w:t>
      </w:r>
      <w:r w:rsidRPr="00357876">
        <w:rPr>
          <w:rFonts w:cs="Arial"/>
          <w:szCs w:val="22"/>
          <w:u w:color="EEECE1" w:themeColor="background2"/>
        </w:rPr>
        <w:tab/>
        <w:t xml:space="preserve">Für die behördlichen Aufwendungen in Anwendung des vorliegenden Abwasserreglements (Prüfung der Gesuche, Beizug von Fachleuten, Erteilung von Anschlussbewilligungen, Kontrolle und Abnahme der privaten Anlagen, administrative Arbeiten usw.) erhebt </w:t>
      </w:r>
      <w:r>
        <w:rPr>
          <w:rFonts w:cs="Arial"/>
          <w:szCs w:val="22"/>
          <w:u w:color="EEECE1" w:themeColor="background2"/>
        </w:rPr>
        <w:t>der Gemeinderat</w:t>
      </w:r>
      <w:r w:rsidRPr="00357876">
        <w:rPr>
          <w:rFonts w:cs="Arial"/>
          <w:szCs w:val="22"/>
          <w:u w:color="EEECE1" w:themeColor="background2"/>
        </w:rPr>
        <w:t xml:space="preserve"> Bewilligungs- und Kontrollgebühren. Es gilt die Verordnung über den Gebührenbezug der Gemeinden. Die </w:t>
      </w:r>
      <w:r>
        <w:rPr>
          <w:rFonts w:cs="Arial"/>
          <w:szCs w:val="22"/>
          <w:u w:color="EEECE1" w:themeColor="background2"/>
        </w:rPr>
        <w:t>Einwohnergemeinde</w:t>
      </w:r>
      <w:r w:rsidRPr="00357876">
        <w:rPr>
          <w:rFonts w:cs="Arial"/>
          <w:szCs w:val="22"/>
          <w:u w:color="EEECE1" w:themeColor="background2"/>
        </w:rPr>
        <w:t xml:space="preserve"> hat zudem Anspruch auf Ersatz der Auslagen.</w:t>
      </w:r>
    </w:p>
    <w:p w:rsidR="002B6231" w:rsidRPr="00357876" w:rsidRDefault="002B6231" w:rsidP="002B6231">
      <w:pPr>
        <w:pStyle w:val="Textkrper2"/>
        <w:ind w:left="426" w:hanging="426"/>
        <w:jc w:val="left"/>
        <w:rPr>
          <w:rFonts w:cs="Arial"/>
          <w:szCs w:val="22"/>
          <w:u w:color="EEECE1" w:themeColor="background2"/>
        </w:rPr>
      </w:pPr>
    </w:p>
    <w:p w:rsidR="002B6231" w:rsidRPr="00357876" w:rsidRDefault="002B6231" w:rsidP="002B6231">
      <w:pPr>
        <w:pStyle w:val="Textkrper2"/>
        <w:ind w:left="426" w:hanging="426"/>
        <w:jc w:val="left"/>
        <w:rPr>
          <w:rFonts w:cs="Arial"/>
          <w:szCs w:val="22"/>
          <w:u w:color="EEECE1" w:themeColor="background2"/>
        </w:rPr>
      </w:pPr>
      <w:r w:rsidRPr="00357876">
        <w:rPr>
          <w:rFonts w:cs="Arial"/>
          <w:szCs w:val="22"/>
          <w:u w:color="EEECE1" w:themeColor="background2"/>
        </w:rPr>
        <w:t>2</w:t>
      </w:r>
      <w:r w:rsidRPr="00357876">
        <w:rPr>
          <w:rFonts w:cs="Arial"/>
          <w:szCs w:val="22"/>
          <w:u w:color="EEECE1" w:themeColor="background2"/>
        </w:rPr>
        <w:tab/>
        <w:t xml:space="preserve">Entstehender Zusatzaufwand für nicht fristgerecht eingereichter Formulare und Informationen können den Grundeigentümerinnen und Grundeigentümern bzw. Baurechtsnehmerinnen und Baurechtsnehmer nach Aufwand weiterverrechnet werden. </w:t>
      </w:r>
    </w:p>
    <w:p w:rsidR="002B6231" w:rsidRDefault="002B6231" w:rsidP="002B6231">
      <w:pPr>
        <w:pStyle w:val="Textkrper2"/>
        <w:ind w:left="426" w:hanging="426"/>
        <w:jc w:val="left"/>
        <w:rPr>
          <w:rFonts w:cs="Arial"/>
          <w:szCs w:val="22"/>
          <w:u w:color="EEECE1" w:themeColor="background2"/>
        </w:rPr>
      </w:pPr>
    </w:p>
    <w:p w:rsidR="002B6231" w:rsidRPr="00357876" w:rsidRDefault="002B6231" w:rsidP="002B6231">
      <w:pPr>
        <w:ind w:left="426" w:hanging="426"/>
        <w:rPr>
          <w:u w:color="EEECE1" w:themeColor="background2"/>
        </w:rPr>
      </w:pPr>
      <w:r w:rsidRPr="00357876">
        <w:rPr>
          <w:rFonts w:cs="Arial"/>
          <w:szCs w:val="22"/>
          <w:u w:color="EEECE1" w:themeColor="background2"/>
        </w:rPr>
        <w:t>3</w:t>
      </w:r>
      <w:r w:rsidRPr="00357876">
        <w:rPr>
          <w:rFonts w:cs="Arial"/>
          <w:szCs w:val="22"/>
          <w:u w:color="EEECE1" w:themeColor="background2"/>
        </w:rPr>
        <w:tab/>
        <w:t>Werden notwendige Unterlagen (z.</w:t>
      </w:r>
      <w:r>
        <w:rPr>
          <w:rFonts w:cs="Arial"/>
          <w:szCs w:val="22"/>
          <w:u w:color="EEECE1" w:themeColor="background2"/>
        </w:rPr>
        <w:t> </w:t>
      </w:r>
      <w:r w:rsidRPr="00357876">
        <w:rPr>
          <w:rFonts w:cs="Arial"/>
          <w:szCs w:val="22"/>
          <w:u w:color="EEECE1" w:themeColor="background2"/>
        </w:rPr>
        <w:t xml:space="preserve">B. gemäss Art. </w:t>
      </w:r>
      <w:r>
        <w:rPr>
          <w:rFonts w:cs="Arial"/>
          <w:szCs w:val="22"/>
          <w:u w:color="EEECE1" w:themeColor="background2"/>
        </w:rPr>
        <w:t>11</w:t>
      </w:r>
      <w:r w:rsidRPr="00357876">
        <w:rPr>
          <w:rFonts w:cs="Arial"/>
          <w:szCs w:val="22"/>
          <w:u w:color="EEECE1" w:themeColor="background2"/>
        </w:rPr>
        <w:t xml:space="preserve"> Abs. 3 oder Art. </w:t>
      </w:r>
      <w:r>
        <w:rPr>
          <w:rFonts w:cs="Arial"/>
          <w:szCs w:val="22"/>
          <w:u w:color="EEECE1" w:themeColor="background2"/>
        </w:rPr>
        <w:t>12</w:t>
      </w:r>
      <w:r w:rsidRPr="00357876">
        <w:rPr>
          <w:rFonts w:cs="Arial"/>
          <w:szCs w:val="22"/>
          <w:u w:color="EEECE1" w:themeColor="background2"/>
        </w:rPr>
        <w:t xml:space="preserve"> Abs. 4)</w:t>
      </w:r>
      <w:r w:rsidRPr="00357876">
        <w:rPr>
          <w:u w:color="EEECE1" w:themeColor="background2"/>
        </w:rPr>
        <w:t xml:space="preserve"> nicht eingereicht, kann </w:t>
      </w:r>
      <w:r>
        <w:rPr>
          <w:u w:color="EEECE1" w:themeColor="background2"/>
        </w:rPr>
        <w:t>der Gemeinderat</w:t>
      </w:r>
      <w:r w:rsidRPr="00357876">
        <w:rPr>
          <w:u w:color="EEECE1" w:themeColor="background2"/>
        </w:rPr>
        <w:t xml:space="preserve"> eine Frist zur Eingabe ansetzen, nach deren </w:t>
      </w:r>
      <w:r w:rsidRPr="00357876">
        <w:rPr>
          <w:rFonts w:cs="Arial"/>
          <w:szCs w:val="22"/>
          <w:u w:color="EEECE1" w:themeColor="background2"/>
        </w:rPr>
        <w:t xml:space="preserve">unbenutztem </w:t>
      </w:r>
      <w:r w:rsidRPr="00357876">
        <w:rPr>
          <w:u w:color="EEECE1" w:themeColor="background2"/>
        </w:rPr>
        <w:t xml:space="preserve">Ablauf sie die verlangten Unterlagen auf Kosten </w:t>
      </w:r>
      <w:r w:rsidRPr="00357876">
        <w:rPr>
          <w:rFonts w:cs="Arial"/>
          <w:szCs w:val="22"/>
          <w:u w:color="EEECE1" w:themeColor="background2"/>
        </w:rPr>
        <w:t>der Bauherrschaft</w:t>
      </w:r>
      <w:r w:rsidRPr="00357876">
        <w:rPr>
          <w:u w:color="EEECE1" w:themeColor="background2"/>
        </w:rPr>
        <w:t xml:space="preserve"> erstellen lassen kann. Lassen es besondere Umstände angezeigt erscheinen, kann </w:t>
      </w:r>
      <w:r>
        <w:rPr>
          <w:rFonts w:cs="Arial"/>
          <w:szCs w:val="22"/>
          <w:u w:color="EEECE1" w:themeColor="background2"/>
        </w:rPr>
        <w:t>der Gemeinderat</w:t>
      </w:r>
      <w:r w:rsidRPr="00357876">
        <w:rPr>
          <w:u w:color="EEECE1" w:themeColor="background2"/>
        </w:rPr>
        <w:t xml:space="preserve"> mit der Erteilung der Anschlussbewilligung einen angemessenen Kostenvorschuss verlangen.</w:t>
      </w:r>
    </w:p>
    <w:p w:rsidR="002B6231" w:rsidRPr="00357876" w:rsidRDefault="002B6231" w:rsidP="002B6231">
      <w:pPr>
        <w:pStyle w:val="Textkrper2"/>
        <w:ind w:left="426" w:hanging="426"/>
        <w:jc w:val="left"/>
        <w:rPr>
          <w:rFonts w:cs="Arial"/>
          <w:szCs w:val="22"/>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542" w:name="_Toc379467457"/>
      <w:bookmarkStart w:id="543" w:name="_Toc494878743"/>
      <w:bookmarkStart w:id="544" w:name="_Toc101863374"/>
      <w:bookmarkStart w:id="545" w:name="_Toc101863556"/>
      <w:bookmarkStart w:id="546" w:name="_Toc251135294"/>
      <w:bookmarkStart w:id="547" w:name="_Toc251147638"/>
      <w:bookmarkStart w:id="548" w:name="_Toc251147770"/>
      <w:bookmarkStart w:id="549" w:name="_Toc251153091"/>
      <w:bookmarkStart w:id="550" w:name="_Toc251153168"/>
      <w:bookmarkStart w:id="551" w:name="_Toc251153238"/>
      <w:bookmarkStart w:id="552" w:name="_Toc251153308"/>
      <w:bookmarkStart w:id="553" w:name="_Toc318817669"/>
      <w:bookmarkStart w:id="554" w:name="_Toc318896202"/>
      <w:bookmarkStart w:id="555" w:name="_Toc327285988"/>
      <w:bookmarkStart w:id="556" w:name="_Toc334090043"/>
      <w:bookmarkStart w:id="557" w:name="_Toc348362392"/>
      <w:bookmarkStart w:id="558" w:name="_Toc374692738"/>
      <w:bookmarkStart w:id="559" w:name="_Toc27061736"/>
      <w:bookmarkStart w:id="560" w:name="_Toc71301360"/>
      <w:r w:rsidRPr="00357876">
        <w:rPr>
          <w:u w:color="EEECE1" w:themeColor="background2"/>
        </w:rPr>
        <w:t>Art.</w:t>
      </w:r>
      <w:bookmarkEnd w:id="542"/>
      <w:r w:rsidRPr="00357876">
        <w:rPr>
          <w:u w:color="EEECE1" w:themeColor="background2"/>
        </w:rPr>
        <w:t xml:space="preserve"> </w:t>
      </w:r>
      <w:bookmarkStart w:id="561" w:name="_Toc494878744"/>
      <w:bookmarkStart w:id="562" w:name="_Toc379467458"/>
      <w:r>
        <w:rPr>
          <w:u w:color="EEECE1" w:themeColor="background2"/>
        </w:rPr>
        <w:t>28</w:t>
      </w:r>
      <w:r w:rsidRPr="00357876">
        <w:rPr>
          <w:u w:color="EEECE1" w:themeColor="background2"/>
        </w:rPr>
        <w:tab/>
        <w:t xml:space="preserve"> Zahlungspflicht</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61"/>
      <w:bookmarkEnd w:id="562"/>
      <w:r w:rsidRPr="00357876">
        <w:rPr>
          <w:u w:color="EEECE1" w:themeColor="background2"/>
        </w:rPr>
        <w:t>ige</w:t>
      </w:r>
      <w:bookmarkEnd w:id="559"/>
      <w:bookmarkEnd w:id="560"/>
    </w:p>
    <w:p w:rsidR="002B6231" w:rsidRPr="00357876" w:rsidRDefault="002B6231" w:rsidP="002B6231">
      <w:pPr>
        <w:rPr>
          <w:u w:color="EEECE1" w:themeColor="background2"/>
        </w:rPr>
      </w:pPr>
    </w:p>
    <w:p w:rsidR="002B6231" w:rsidRPr="00357876" w:rsidRDefault="002B6231" w:rsidP="002B6231">
      <w:pPr>
        <w:ind w:left="426" w:hanging="426"/>
        <w:rPr>
          <w:rFonts w:cs="Arial"/>
          <w:szCs w:val="22"/>
          <w:u w:color="EEECE1" w:themeColor="background2"/>
        </w:rPr>
      </w:pPr>
      <w:r w:rsidRPr="00357876">
        <w:rPr>
          <w:rFonts w:cs="Arial"/>
          <w:szCs w:val="22"/>
          <w:u w:color="EEECE1" w:themeColor="background2"/>
        </w:rPr>
        <w:t>1</w:t>
      </w:r>
      <w:r w:rsidRPr="00357876">
        <w:rPr>
          <w:rFonts w:cs="Arial"/>
          <w:szCs w:val="22"/>
          <w:u w:color="EEECE1" w:themeColor="background2"/>
        </w:rPr>
        <w:tab/>
        <w:t>Zahlungspflichtig für Anschlussgebühren, Betriebsgebühren und Verwaltungsgebühren sind die Grundeigentümerinnen und Grundeigentümer bzw. Baurechtsnehmerinnen und Baurechtsnehmer im Zeitpunkt der Rechnungsstellung.</w:t>
      </w:r>
    </w:p>
    <w:p w:rsidR="002B6231" w:rsidRPr="00357876" w:rsidRDefault="002B6231" w:rsidP="002B6231">
      <w:pPr>
        <w:rPr>
          <w:u w:color="EEECE1" w:themeColor="background2"/>
        </w:rPr>
      </w:pPr>
    </w:p>
    <w:p w:rsidR="002B6231" w:rsidRPr="00357876" w:rsidRDefault="002B6231" w:rsidP="002B6231">
      <w:pPr>
        <w:ind w:left="426" w:hanging="426"/>
        <w:rPr>
          <w:rFonts w:cs="Arial"/>
          <w:szCs w:val="22"/>
          <w:u w:color="EEECE1" w:themeColor="background2"/>
        </w:rPr>
      </w:pPr>
      <w:r w:rsidRPr="00357876">
        <w:rPr>
          <w:rFonts w:cs="Arial"/>
          <w:szCs w:val="22"/>
          <w:u w:color="EEECE1" w:themeColor="background2"/>
        </w:rPr>
        <w:t>2</w:t>
      </w:r>
      <w:r w:rsidRPr="00357876">
        <w:rPr>
          <w:rFonts w:cs="Arial"/>
          <w:szCs w:val="22"/>
          <w:u w:color="EEECE1" w:themeColor="background2"/>
        </w:rPr>
        <w:tab/>
        <w:t>Bei einer Handänderung haften die Rechtsnachfolger solidarisch im Umfang des gesetzlichen Pfandrechts für die von den Zahlungspflichtigen noch nicht bezahlten Gebühren und Beiträge.</w:t>
      </w:r>
    </w:p>
    <w:p w:rsidR="002B6231" w:rsidRPr="00357876" w:rsidRDefault="002B6231" w:rsidP="002B6231">
      <w:pPr>
        <w:ind w:left="426" w:hanging="426"/>
        <w:rPr>
          <w:rFonts w:cs="Arial"/>
          <w:szCs w:val="22"/>
          <w:u w:color="EEECE1" w:themeColor="background2"/>
        </w:rPr>
      </w:pPr>
    </w:p>
    <w:p w:rsidR="002B6231" w:rsidRPr="00357876" w:rsidRDefault="002B6231" w:rsidP="002B6231">
      <w:pPr>
        <w:rPr>
          <w:u w:color="EEECE1" w:themeColor="background2"/>
        </w:rPr>
      </w:pPr>
      <w:bookmarkStart w:id="563" w:name="_Toc101863376"/>
      <w:bookmarkStart w:id="564" w:name="_Toc101863558"/>
      <w:bookmarkStart w:id="565" w:name="_Toc251135296"/>
      <w:bookmarkStart w:id="566" w:name="_Toc251147640"/>
      <w:bookmarkStart w:id="567" w:name="_Toc251147772"/>
      <w:bookmarkStart w:id="568" w:name="_Toc251153093"/>
      <w:bookmarkStart w:id="569" w:name="_Toc251153170"/>
      <w:bookmarkStart w:id="570" w:name="_Toc251153240"/>
      <w:bookmarkStart w:id="571" w:name="_Toc251153310"/>
      <w:bookmarkStart w:id="572" w:name="_Toc318817671"/>
      <w:bookmarkStart w:id="573" w:name="_Toc318896204"/>
      <w:bookmarkStart w:id="574" w:name="_Toc327285990"/>
      <w:bookmarkStart w:id="575" w:name="_Toc334090045"/>
    </w:p>
    <w:p w:rsidR="002B6231" w:rsidRPr="00357876" w:rsidRDefault="002B6231" w:rsidP="005B2382">
      <w:pPr>
        <w:pStyle w:val="berschrift1"/>
        <w:rPr>
          <w:u w:color="EEECE1" w:themeColor="background2"/>
        </w:rPr>
      </w:pPr>
      <w:bookmarkStart w:id="576" w:name="_Toc27061737"/>
      <w:bookmarkStart w:id="577" w:name="_Toc71301361"/>
      <w:r w:rsidRPr="00357876">
        <w:rPr>
          <w:u w:color="EEECE1" w:themeColor="background2"/>
        </w:rPr>
        <w:t xml:space="preserve">Art. </w:t>
      </w:r>
      <w:r>
        <w:rPr>
          <w:u w:color="EEECE1" w:themeColor="background2"/>
        </w:rPr>
        <w:t>29</w:t>
      </w:r>
      <w:r w:rsidRPr="00357876">
        <w:rPr>
          <w:u w:color="EEECE1" w:themeColor="background2"/>
        </w:rPr>
        <w:tab/>
        <w:t xml:space="preserve"> Gesetzliches Grundpfandrecht</w:t>
      </w:r>
      <w:bookmarkEnd w:id="576"/>
      <w:bookmarkEnd w:id="577"/>
    </w:p>
    <w:p w:rsidR="002B6231" w:rsidRPr="00357876" w:rsidRDefault="002B6231" w:rsidP="002B6231">
      <w:pPr>
        <w:rPr>
          <w:u w:color="EEECE1" w:themeColor="background2"/>
        </w:rPr>
      </w:pPr>
    </w:p>
    <w:bookmarkEnd w:id="563"/>
    <w:bookmarkEnd w:id="564"/>
    <w:bookmarkEnd w:id="565"/>
    <w:bookmarkEnd w:id="566"/>
    <w:bookmarkEnd w:id="567"/>
    <w:bookmarkEnd w:id="568"/>
    <w:bookmarkEnd w:id="569"/>
    <w:bookmarkEnd w:id="570"/>
    <w:bookmarkEnd w:id="571"/>
    <w:bookmarkEnd w:id="572"/>
    <w:bookmarkEnd w:id="573"/>
    <w:bookmarkEnd w:id="574"/>
    <w:bookmarkEnd w:id="575"/>
    <w:p w:rsidR="002B6231" w:rsidRPr="00357876" w:rsidRDefault="002B6231" w:rsidP="002B6231">
      <w:pPr>
        <w:rPr>
          <w:u w:color="EEECE1" w:themeColor="background2"/>
        </w:rPr>
      </w:pPr>
      <w:r w:rsidRPr="00357876">
        <w:rPr>
          <w:u w:color="EEECE1" w:themeColor="background2"/>
        </w:rPr>
        <w:t xml:space="preserve">Für sämtliche Forderungen und Gebühren aus den Bestimmungen des vorliegenden Reglements bestehen gemäss </w:t>
      </w:r>
      <w:r w:rsidRPr="00357876">
        <w:rPr>
          <w:rFonts w:cs="Arial"/>
          <w:szCs w:val="22"/>
          <w:u w:color="EEECE1" w:themeColor="background2"/>
        </w:rPr>
        <w:t>§ 92</w:t>
      </w:r>
      <w:r w:rsidRPr="00357876">
        <w:rPr>
          <w:u w:color="EEECE1" w:themeColor="background2"/>
        </w:rPr>
        <w:t xml:space="preserve"> </w:t>
      </w:r>
      <w:proofErr w:type="spellStart"/>
      <w:r w:rsidRPr="00357876">
        <w:rPr>
          <w:u w:color="EEECE1" w:themeColor="background2"/>
        </w:rPr>
        <w:t>GewG</w:t>
      </w:r>
      <w:proofErr w:type="spellEnd"/>
      <w:r w:rsidRPr="00357876">
        <w:rPr>
          <w:u w:color="EEECE1" w:themeColor="background2"/>
        </w:rPr>
        <w:t xml:space="preserve"> an den betreffenden Grundstücken ein gesetzliches </w:t>
      </w:r>
      <w:r w:rsidRPr="00357876">
        <w:rPr>
          <w:rFonts w:cs="Arial"/>
          <w:szCs w:val="22"/>
          <w:u w:color="EEECE1" w:themeColor="background2"/>
        </w:rPr>
        <w:t xml:space="preserve">Grundpfandrecht </w:t>
      </w:r>
      <w:r w:rsidRPr="00357876">
        <w:rPr>
          <w:rFonts w:eastAsia="MS Mincho"/>
          <w:u w:color="EEECE1" w:themeColor="background2"/>
        </w:rPr>
        <w:t>ohne Eintrag im Grundbuch.</w:t>
      </w:r>
    </w:p>
    <w:p w:rsidR="00726338" w:rsidRDefault="00726338" w:rsidP="002B6231">
      <w:pPr>
        <w:tabs>
          <w:tab w:val="left" w:pos="284"/>
        </w:tabs>
        <w:rPr>
          <w:rFonts w:cs="Arial"/>
          <w:szCs w:val="22"/>
          <w:u w:color="EEECE1" w:themeColor="background2"/>
        </w:rPr>
      </w:pPr>
    </w:p>
    <w:p w:rsidR="002B6231" w:rsidRPr="00357876" w:rsidRDefault="002B6231" w:rsidP="002B6231">
      <w:pPr>
        <w:tabs>
          <w:tab w:val="left" w:pos="284"/>
        </w:tabs>
        <w:rPr>
          <w:rFonts w:cs="Arial"/>
          <w:szCs w:val="22"/>
          <w:u w:color="EEECE1" w:themeColor="background2"/>
        </w:rPr>
      </w:pPr>
    </w:p>
    <w:p w:rsidR="002B6231" w:rsidRPr="00357876" w:rsidRDefault="002B6231" w:rsidP="005B2382">
      <w:pPr>
        <w:pStyle w:val="berschrift1"/>
        <w:rPr>
          <w:u w:color="EEECE1" w:themeColor="background2"/>
        </w:rPr>
      </w:pPr>
      <w:bookmarkStart w:id="578" w:name="_Toc494878745"/>
      <w:bookmarkStart w:id="579" w:name="_Toc101863377"/>
      <w:bookmarkStart w:id="580" w:name="_Toc101863559"/>
      <w:bookmarkStart w:id="581" w:name="_Toc251135297"/>
      <w:bookmarkStart w:id="582" w:name="_Toc251147641"/>
      <w:bookmarkStart w:id="583" w:name="_Toc251147773"/>
      <w:bookmarkStart w:id="584" w:name="_Toc251153094"/>
      <w:bookmarkStart w:id="585" w:name="_Toc251153171"/>
      <w:bookmarkStart w:id="586" w:name="_Toc251153241"/>
      <w:bookmarkStart w:id="587" w:name="_Toc251153311"/>
      <w:bookmarkStart w:id="588" w:name="_Toc318817672"/>
      <w:bookmarkStart w:id="589" w:name="_Toc318896205"/>
      <w:bookmarkStart w:id="590" w:name="_Toc327285991"/>
      <w:bookmarkStart w:id="591" w:name="_Toc334090046"/>
      <w:bookmarkStart w:id="592" w:name="_Toc348362394"/>
      <w:bookmarkStart w:id="593" w:name="_Toc374692740"/>
      <w:bookmarkStart w:id="594" w:name="_Toc379467460"/>
      <w:bookmarkStart w:id="595" w:name="_Toc27061738"/>
      <w:bookmarkStart w:id="596" w:name="_Toc71301362"/>
      <w:r w:rsidRPr="00357876">
        <w:rPr>
          <w:u w:color="EEECE1" w:themeColor="background2"/>
        </w:rPr>
        <w:t xml:space="preserve">Art. </w:t>
      </w:r>
      <w:r>
        <w:rPr>
          <w:u w:color="EEECE1" w:themeColor="background2"/>
        </w:rPr>
        <w:t>30</w:t>
      </w:r>
      <w:r w:rsidRPr="00357876">
        <w:rPr>
          <w:u w:color="EEECE1" w:themeColor="background2"/>
        </w:rPr>
        <w:tab/>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sidRPr="00357876">
        <w:rPr>
          <w:u w:color="EEECE1" w:themeColor="background2"/>
        </w:rPr>
        <w:t>Fälligkeit und Rechnungsstellung</w:t>
      </w:r>
      <w:bookmarkEnd w:id="595"/>
      <w:bookmarkEnd w:id="596"/>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Alle Gebühren und Beiträge sind innert 30 Tagen seit Rechnungsstellung fällig. Nach unbenutztem Ablauf dieser 30 Tage tritt automatisch Verzug ein und es kann ein Verzugszins verrechnet werden, der sich nach dem vom Regierungsrat für das betreffende Rechnungsjahr für die Steuern festgelegten Satz richtet.</w:t>
      </w:r>
    </w:p>
    <w:p w:rsidR="002B6231" w:rsidRDefault="002B6231" w:rsidP="002B6231">
      <w:pPr>
        <w:ind w:left="426" w:hanging="426"/>
        <w:rPr>
          <w:u w:color="EEECE1" w:themeColor="background2"/>
        </w:rPr>
      </w:pPr>
    </w:p>
    <w:p w:rsidR="002B6231" w:rsidRPr="00357876" w:rsidRDefault="002B6231" w:rsidP="002B6231">
      <w:pPr>
        <w:ind w:left="426" w:hanging="426"/>
        <w:rPr>
          <w:szCs w:val="22"/>
          <w:u w:color="EEECE1" w:themeColor="background2"/>
        </w:rPr>
      </w:pPr>
      <w:r w:rsidRPr="00357876">
        <w:rPr>
          <w:szCs w:val="22"/>
          <w:u w:color="EEECE1" w:themeColor="background2"/>
        </w:rPr>
        <w:t>2</w:t>
      </w:r>
      <w:r w:rsidRPr="00357876">
        <w:rPr>
          <w:szCs w:val="22"/>
          <w:u w:color="EEECE1" w:themeColor="background2"/>
        </w:rPr>
        <w:tab/>
      </w:r>
      <w:bookmarkStart w:id="597" w:name="_Hlk44690966"/>
      <w:bookmarkStart w:id="598" w:name="_Hlk44691245"/>
      <w:r>
        <w:rPr>
          <w:szCs w:val="22"/>
          <w:u w:color="EEECE1" w:themeColor="background2"/>
        </w:rPr>
        <w:t>Der Gemeinderat</w:t>
      </w:r>
      <w:r w:rsidRPr="00357876">
        <w:rPr>
          <w:szCs w:val="22"/>
          <w:u w:color="EEECE1" w:themeColor="background2"/>
        </w:rPr>
        <w:t xml:space="preserve"> erhebt in der Regel eine provisorische und eine definitive Anschlussgebühr gemäss Art. </w:t>
      </w:r>
      <w:r>
        <w:rPr>
          <w:szCs w:val="22"/>
          <w:u w:color="EEECE1" w:themeColor="background2"/>
        </w:rPr>
        <w:t>22</w:t>
      </w:r>
      <w:r w:rsidRPr="00357876">
        <w:rPr>
          <w:szCs w:val="22"/>
          <w:u w:color="EEECE1" w:themeColor="background2"/>
        </w:rPr>
        <w:t xml:space="preserve"> Abs. 2. </w:t>
      </w:r>
      <w:bookmarkStart w:id="599" w:name="_Hlk44690386"/>
      <w:r w:rsidRPr="00357876">
        <w:rPr>
          <w:szCs w:val="22"/>
          <w:u w:color="EEECE1" w:themeColor="background2"/>
        </w:rPr>
        <w:t xml:space="preserve">Die provisorische Rechnungstellung für die Anschlussgebühr erfolgt mit der Erteilung der Bewilligung. </w:t>
      </w:r>
      <w:bookmarkEnd w:id="599"/>
      <w:r w:rsidRPr="00357876">
        <w:rPr>
          <w:szCs w:val="22"/>
          <w:u w:color="EEECE1" w:themeColor="background2"/>
        </w:rPr>
        <w:t>Die definitive Rechnungsstellung für die Anschlussgebühr erfolgt nach der Abnahme des Hausanschlusses bzw. mit dem Beginn der Mitbenutzung der öffentlichen Abwasseranlagen. Bei bereits bestehenden Hausanschlüssen erfolgt die definitive Rechnungsstellung nach der Abnahme oder nach Inkrafttreten der neuen Situation gemäss Art. </w:t>
      </w:r>
      <w:r>
        <w:rPr>
          <w:szCs w:val="22"/>
          <w:u w:color="EEECE1" w:themeColor="background2"/>
        </w:rPr>
        <w:t>21</w:t>
      </w:r>
      <w:r w:rsidRPr="00357876">
        <w:rPr>
          <w:szCs w:val="22"/>
          <w:u w:color="EEECE1" w:themeColor="background2"/>
        </w:rPr>
        <w:t xml:space="preserve"> Abs. 2.</w:t>
      </w:r>
      <w:bookmarkEnd w:id="597"/>
      <w:r w:rsidRPr="00357876">
        <w:rPr>
          <w:szCs w:val="22"/>
          <w:u w:color="EEECE1" w:themeColor="background2"/>
        </w:rPr>
        <w:t xml:space="preserve"> </w:t>
      </w:r>
      <w:bookmarkEnd w:id="598"/>
    </w:p>
    <w:p w:rsidR="002B6231" w:rsidRPr="00357876" w:rsidRDefault="002B6231" w:rsidP="002B6231">
      <w:pPr>
        <w:spacing w:line="240" w:lineRule="auto"/>
        <w:rPr>
          <w:u w:color="EEECE1" w:themeColor="background2"/>
        </w:rPr>
      </w:pPr>
    </w:p>
    <w:p w:rsidR="002B6231" w:rsidRDefault="002B6231" w:rsidP="002B6231">
      <w:pPr>
        <w:ind w:left="426" w:hanging="426"/>
        <w:rPr>
          <w:u w:color="EEECE1" w:themeColor="background2"/>
        </w:rPr>
      </w:pPr>
      <w:r w:rsidRPr="00357876">
        <w:rPr>
          <w:u w:color="EEECE1" w:themeColor="background2"/>
        </w:rPr>
        <w:t>3</w:t>
      </w:r>
      <w:r w:rsidRPr="00357876">
        <w:rPr>
          <w:u w:color="EEECE1" w:themeColor="background2"/>
        </w:rPr>
        <w:tab/>
        <w:t>Ist ein bestehendes Gebäude anzuschliessen, erfolgt die Rechnungsstellung für die Anschlussgebühr nach Eintritt der Rechtskraft der Anschlussverfügung.</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4</w:t>
      </w:r>
      <w:r w:rsidRPr="00357876">
        <w:rPr>
          <w:u w:color="EEECE1" w:themeColor="background2"/>
        </w:rPr>
        <w:tab/>
        <w:t xml:space="preserve">Die Rechnungsstellung </w:t>
      </w:r>
      <w:r w:rsidRPr="00357876">
        <w:rPr>
          <w:rFonts w:cs="Arial"/>
          <w:szCs w:val="22"/>
          <w:u w:color="EEECE1" w:themeColor="background2"/>
        </w:rPr>
        <w:t>für die</w:t>
      </w:r>
      <w:r w:rsidRPr="00357876">
        <w:rPr>
          <w:u w:color="EEECE1" w:themeColor="background2"/>
        </w:rPr>
        <w:t xml:space="preserve"> Betriebsgebühr erfolgt jährlich.</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Pr>
          <w:u w:color="EEECE1" w:themeColor="background2"/>
        </w:rPr>
        <w:t>5</w:t>
      </w:r>
      <w:r w:rsidRPr="00357876">
        <w:rPr>
          <w:u w:color="EEECE1" w:themeColor="background2"/>
        </w:rPr>
        <w:tab/>
        <w:t>Bei allen Rechnungen und Zahlungen bleibt die nachträgliche Richtigstellung von Irrtümern und Fehlern innerhalb der gesetzlichen Verjährungsfristen vorbehalten.</w:t>
      </w:r>
    </w:p>
    <w:p w:rsidR="002B6231" w:rsidRPr="00357876" w:rsidRDefault="002B6231" w:rsidP="002B6231">
      <w:pPr>
        <w:tabs>
          <w:tab w:val="left" w:pos="1134"/>
        </w:tabs>
        <w:rPr>
          <w:u w:color="EEECE1" w:themeColor="background2"/>
        </w:rPr>
      </w:pPr>
    </w:p>
    <w:p w:rsidR="002B6231" w:rsidRPr="00357876" w:rsidRDefault="002B6231" w:rsidP="002B6231">
      <w:pPr>
        <w:tabs>
          <w:tab w:val="left" w:pos="1134"/>
        </w:tabs>
        <w:rPr>
          <w:u w:color="EEECE1" w:themeColor="background2"/>
        </w:rPr>
      </w:pPr>
    </w:p>
    <w:p w:rsidR="002B6231" w:rsidRPr="00357876" w:rsidRDefault="002B6231" w:rsidP="005B2382">
      <w:pPr>
        <w:pStyle w:val="berschrift1"/>
        <w:rPr>
          <w:u w:color="EEECE1" w:themeColor="background2"/>
        </w:rPr>
      </w:pPr>
      <w:bookmarkStart w:id="600" w:name="_Toc494878746"/>
      <w:bookmarkStart w:id="601" w:name="_Toc101863378"/>
      <w:bookmarkStart w:id="602" w:name="_Toc101863560"/>
      <w:bookmarkStart w:id="603" w:name="_Toc251135298"/>
      <w:bookmarkStart w:id="604" w:name="_Toc251147642"/>
      <w:bookmarkStart w:id="605" w:name="_Toc251147774"/>
      <w:bookmarkStart w:id="606" w:name="_Toc251153095"/>
      <w:bookmarkStart w:id="607" w:name="_Toc251153172"/>
      <w:bookmarkStart w:id="608" w:name="_Toc251153242"/>
      <w:bookmarkStart w:id="609" w:name="_Toc251153312"/>
      <w:bookmarkStart w:id="610" w:name="_Toc318817673"/>
      <w:bookmarkStart w:id="611" w:name="_Toc318896206"/>
      <w:bookmarkStart w:id="612" w:name="_Toc327285992"/>
      <w:bookmarkStart w:id="613" w:name="_Toc334090047"/>
      <w:bookmarkStart w:id="614" w:name="_Toc348362395"/>
      <w:bookmarkStart w:id="615" w:name="_Toc374692741"/>
      <w:bookmarkStart w:id="616" w:name="_Toc379467461"/>
      <w:bookmarkStart w:id="617" w:name="_Toc27061739"/>
      <w:bookmarkStart w:id="618" w:name="_Toc71301363"/>
      <w:r w:rsidRPr="00357876">
        <w:rPr>
          <w:u w:color="EEECE1" w:themeColor="background2"/>
        </w:rPr>
        <w:t xml:space="preserve">Art. </w:t>
      </w:r>
      <w:r>
        <w:rPr>
          <w:u w:color="EEECE1" w:themeColor="background2"/>
        </w:rPr>
        <w:t>31</w:t>
      </w:r>
      <w:r w:rsidRPr="00357876">
        <w:rPr>
          <w:u w:color="EEECE1" w:themeColor="background2"/>
        </w:rPr>
        <w:tab/>
        <w:t>Mehrwertsteuer</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2B6231" w:rsidRPr="00357876" w:rsidRDefault="002B6231" w:rsidP="002B6231">
      <w:pPr>
        <w:tabs>
          <w:tab w:val="left" w:pos="1134"/>
        </w:tabs>
        <w:rPr>
          <w:u w:color="EEECE1" w:themeColor="background2"/>
        </w:rPr>
      </w:pPr>
    </w:p>
    <w:p w:rsidR="002B6231" w:rsidRDefault="002B6231" w:rsidP="002B6231">
      <w:pPr>
        <w:rPr>
          <w:u w:color="EEECE1" w:themeColor="background2"/>
        </w:rPr>
      </w:pPr>
      <w:r w:rsidRPr="00357876">
        <w:rPr>
          <w:u w:color="EEECE1" w:themeColor="background2"/>
        </w:rPr>
        <w:t>Sämtliche Gebühren und Kosten verstehen sich exklusive Mehrwertsteuer.</w:t>
      </w:r>
    </w:p>
    <w:p w:rsidR="00343688" w:rsidRDefault="00343688" w:rsidP="002B6231">
      <w:pPr>
        <w:rPr>
          <w:u w:color="EEECE1" w:themeColor="background2"/>
        </w:rPr>
      </w:pPr>
    </w:p>
    <w:p w:rsidR="00343688" w:rsidRPr="00357876" w:rsidRDefault="00343688" w:rsidP="002B6231">
      <w:pPr>
        <w:rPr>
          <w:u w:color="EEECE1" w:themeColor="background2"/>
        </w:rPr>
      </w:pPr>
    </w:p>
    <w:p w:rsidR="002B6231" w:rsidRPr="00357876" w:rsidRDefault="002B6231" w:rsidP="005B2382">
      <w:pPr>
        <w:pStyle w:val="berschrift6"/>
        <w:rPr>
          <w:u w:color="EEECE1" w:themeColor="background2"/>
        </w:rPr>
      </w:pPr>
      <w:bookmarkStart w:id="619" w:name="_Toc71301364"/>
      <w:bookmarkStart w:id="620" w:name="_Toc101863379"/>
      <w:bookmarkStart w:id="621" w:name="_Toc101863561"/>
      <w:bookmarkStart w:id="622" w:name="_Toc251147643"/>
      <w:bookmarkStart w:id="623" w:name="_Toc251147775"/>
      <w:bookmarkStart w:id="624" w:name="_Toc251153096"/>
      <w:bookmarkStart w:id="625" w:name="_Toc251153173"/>
      <w:bookmarkStart w:id="626" w:name="_Toc251153243"/>
      <w:bookmarkStart w:id="627" w:name="_Toc251153313"/>
      <w:bookmarkStart w:id="628" w:name="_Toc318817674"/>
      <w:bookmarkStart w:id="629" w:name="_Toc318896207"/>
      <w:bookmarkStart w:id="630" w:name="_Toc327285993"/>
      <w:bookmarkStart w:id="631" w:name="_Toc334090048"/>
      <w:bookmarkStart w:id="632" w:name="_Toc374692742"/>
      <w:bookmarkStart w:id="633" w:name="_Toc379467462"/>
      <w:bookmarkStart w:id="634" w:name="_Toc27061740"/>
      <w:bookmarkStart w:id="635" w:name="_Toc348362396"/>
      <w:r w:rsidRPr="00357876">
        <w:rPr>
          <w:u w:color="EEECE1" w:themeColor="background2"/>
        </w:rPr>
        <w:t>VII.</w:t>
      </w:r>
      <w:r w:rsidRPr="00357876">
        <w:rPr>
          <w:u w:color="EEECE1" w:themeColor="background2"/>
        </w:rPr>
        <w:tab/>
        <w:t>Rechtsmittel</w:t>
      </w:r>
      <w:bookmarkEnd w:id="619"/>
      <w:r w:rsidRPr="00357876">
        <w:rPr>
          <w:u w:color="EEECE1" w:themeColor="background2"/>
        </w:rPr>
        <w:t xml:space="preserve"> </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bookmarkEnd w:id="635"/>
    <w:p w:rsidR="002B6231" w:rsidRPr="00357876" w:rsidRDefault="002B6231" w:rsidP="002B6231">
      <w:pPr>
        <w:rPr>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636" w:name="_Toc494878747"/>
      <w:bookmarkStart w:id="637" w:name="_Toc101863380"/>
      <w:bookmarkStart w:id="638" w:name="_Toc101863562"/>
      <w:bookmarkStart w:id="639" w:name="_Toc251135299"/>
      <w:bookmarkStart w:id="640" w:name="_Toc251147644"/>
      <w:bookmarkStart w:id="641" w:name="_Toc251147776"/>
      <w:bookmarkStart w:id="642" w:name="_Toc251153097"/>
      <w:bookmarkStart w:id="643" w:name="_Toc251153174"/>
      <w:bookmarkStart w:id="644" w:name="_Toc251153244"/>
      <w:bookmarkStart w:id="645" w:name="_Toc251153314"/>
      <w:bookmarkStart w:id="646" w:name="_Toc318817675"/>
      <w:bookmarkStart w:id="647" w:name="_Toc318896208"/>
      <w:bookmarkStart w:id="648" w:name="_Toc327285994"/>
      <w:bookmarkStart w:id="649" w:name="_Toc334090049"/>
      <w:bookmarkStart w:id="650" w:name="_Toc348362397"/>
      <w:bookmarkStart w:id="651" w:name="_Toc374692743"/>
      <w:bookmarkStart w:id="652" w:name="_Toc379467463"/>
      <w:bookmarkStart w:id="653" w:name="_Toc27061741"/>
      <w:bookmarkStart w:id="654" w:name="_Toc71301365"/>
      <w:r w:rsidRPr="00357876">
        <w:rPr>
          <w:u w:color="EEECE1" w:themeColor="background2"/>
        </w:rPr>
        <w:t xml:space="preserve">Art. </w:t>
      </w:r>
      <w:r>
        <w:rPr>
          <w:u w:color="EEECE1" w:themeColor="background2"/>
        </w:rPr>
        <w:t>32</w:t>
      </w:r>
      <w:r w:rsidRPr="00357876">
        <w:rPr>
          <w:u w:color="EEECE1" w:themeColor="background2"/>
        </w:rPr>
        <w:tab/>
        <w:t>Rechtsmittel</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Gegen Planungsentscheide des Gemeinderats ist die Verwaltungsbeschwerde an den Regierungsrat zulässig.</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t xml:space="preserve">Gegen Entscheide über Beiträge und Gebühren sowie gegen die Einteilung in eine Tarifzone, ist die Einsprache </w:t>
      </w:r>
      <w:r>
        <w:rPr>
          <w:u w:color="EEECE1" w:themeColor="background2"/>
        </w:rPr>
        <w:t xml:space="preserve">an den Gemeinderat </w:t>
      </w:r>
      <w:r w:rsidRPr="00357876">
        <w:rPr>
          <w:u w:color="EEECE1" w:themeColor="background2"/>
        </w:rPr>
        <w:t>im Sinne des Verwaltungsrechtspflege</w:t>
      </w:r>
      <w:r>
        <w:rPr>
          <w:u w:color="EEECE1" w:themeColor="background2"/>
        </w:rPr>
        <w:t>gesetzes vom 1. April 1976</w:t>
      </w:r>
      <w:r w:rsidRPr="00357876">
        <w:rPr>
          <w:u w:color="EEECE1" w:themeColor="background2"/>
        </w:rPr>
        <w:t xml:space="preserve"> </w:t>
      </w:r>
      <w:r>
        <w:rPr>
          <w:u w:color="EEECE1" w:themeColor="background2"/>
        </w:rPr>
        <w:t xml:space="preserve">(VRG; BGS 162.1) </w:t>
      </w:r>
      <w:r w:rsidRPr="00357876">
        <w:rPr>
          <w:u w:color="EEECE1" w:themeColor="background2"/>
        </w:rPr>
        <w:t xml:space="preserve">zulässig. </w:t>
      </w:r>
      <w:proofErr w:type="spellStart"/>
      <w:r w:rsidRPr="00357876">
        <w:rPr>
          <w:u w:color="EEECE1" w:themeColor="background2"/>
        </w:rPr>
        <w:t>Einspracheentscheide</w:t>
      </w:r>
      <w:proofErr w:type="spellEnd"/>
      <w:r w:rsidRPr="00357876">
        <w:rPr>
          <w:u w:color="EEECE1" w:themeColor="background2"/>
        </w:rPr>
        <w:t xml:space="preserve"> können mit Verwaltungsbeschwerde beim Regierungsrat angefochten werden.</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3</w:t>
      </w:r>
      <w:r w:rsidRPr="00357876">
        <w:rPr>
          <w:u w:color="EEECE1" w:themeColor="background2"/>
        </w:rPr>
        <w:tab/>
      </w:r>
      <w:bookmarkStart w:id="655" w:name="_Hlk8982231"/>
      <w:r w:rsidRPr="00357876">
        <w:rPr>
          <w:u w:color="EEECE1" w:themeColor="background2"/>
        </w:rPr>
        <w:t xml:space="preserve">Gegen die übrigen Entscheide des Gemeinderats ist die Verwaltungsbeschwerde an den Regierungsrat zulässig. </w:t>
      </w:r>
    </w:p>
    <w:bookmarkEnd w:id="655"/>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4</w:t>
      </w:r>
      <w:r w:rsidRPr="00357876">
        <w:rPr>
          <w:u w:color="EEECE1" w:themeColor="background2"/>
        </w:rPr>
        <w:tab/>
        <w:t xml:space="preserve">Es gelten die Einsprache- bzw. Beschwerdefristen gemäss dem </w:t>
      </w:r>
      <w:r>
        <w:rPr>
          <w:u w:color="EEECE1" w:themeColor="background2"/>
        </w:rPr>
        <w:t>VRG</w:t>
      </w:r>
      <w:r w:rsidRPr="00357876">
        <w:rPr>
          <w:u w:color="EEECE1" w:themeColor="background2"/>
        </w:rPr>
        <w:t>.</w:t>
      </w:r>
    </w:p>
    <w:p w:rsidR="002B6231" w:rsidRPr="00357876" w:rsidRDefault="002B6231" w:rsidP="002B6231">
      <w:pPr>
        <w:rPr>
          <w:rFonts w:cs="Arial"/>
          <w:szCs w:val="22"/>
          <w:u w:color="EEECE1" w:themeColor="background2"/>
        </w:rPr>
      </w:pPr>
    </w:p>
    <w:p w:rsidR="002B6231" w:rsidRDefault="002B6231" w:rsidP="002B6231">
      <w:pPr>
        <w:rPr>
          <w:rFonts w:cs="Arial"/>
          <w:szCs w:val="22"/>
          <w:u w:color="EEECE1" w:themeColor="background2"/>
        </w:rPr>
      </w:pPr>
    </w:p>
    <w:p w:rsidR="002B6231" w:rsidRPr="00357876" w:rsidRDefault="002B6231" w:rsidP="005B2382">
      <w:pPr>
        <w:pStyle w:val="berschrift6"/>
        <w:rPr>
          <w:u w:color="EEECE1" w:themeColor="background2"/>
        </w:rPr>
      </w:pPr>
      <w:bookmarkStart w:id="656" w:name="_Toc101863383"/>
      <w:bookmarkStart w:id="657" w:name="_Toc101863565"/>
      <w:bookmarkStart w:id="658" w:name="_Toc251147647"/>
      <w:bookmarkStart w:id="659" w:name="_Toc251147779"/>
      <w:bookmarkStart w:id="660" w:name="_Toc251153100"/>
      <w:bookmarkStart w:id="661" w:name="_Toc251153177"/>
      <w:bookmarkStart w:id="662" w:name="_Toc251153247"/>
      <w:bookmarkStart w:id="663" w:name="_Toc251153317"/>
      <w:bookmarkStart w:id="664" w:name="_Toc318817678"/>
      <w:bookmarkStart w:id="665" w:name="_Toc318896211"/>
      <w:bookmarkStart w:id="666" w:name="_Toc327285997"/>
      <w:bookmarkStart w:id="667" w:name="_Toc334090052"/>
      <w:bookmarkStart w:id="668" w:name="_Toc374692745"/>
      <w:bookmarkStart w:id="669" w:name="_Toc379467465"/>
      <w:bookmarkStart w:id="670" w:name="_Toc27061743"/>
      <w:bookmarkStart w:id="671" w:name="_Toc71301366"/>
      <w:r w:rsidRPr="00357876">
        <w:rPr>
          <w:u w:color="EEECE1" w:themeColor="background2"/>
        </w:rPr>
        <w:t>VIII.</w:t>
      </w:r>
      <w:r w:rsidRPr="00357876">
        <w:rPr>
          <w:u w:color="EEECE1" w:themeColor="background2"/>
        </w:rPr>
        <w:tab/>
        <w:t>Übergangs- und Schlussbestimmungen</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rsidR="002B6231" w:rsidRPr="00357876" w:rsidRDefault="002B6231" w:rsidP="002B6231">
      <w:pPr>
        <w:rPr>
          <w:u w:color="EEECE1" w:themeColor="background2"/>
        </w:rPr>
      </w:pPr>
    </w:p>
    <w:p w:rsidR="002B6231" w:rsidRPr="00357876" w:rsidRDefault="002B6231" w:rsidP="002B6231">
      <w:pPr>
        <w:rPr>
          <w:u w:color="EEECE1" w:themeColor="background2"/>
        </w:rPr>
      </w:pPr>
    </w:p>
    <w:p w:rsidR="002B6231" w:rsidRPr="00357876" w:rsidRDefault="002B6231" w:rsidP="005B2382">
      <w:pPr>
        <w:pStyle w:val="berschrift1"/>
        <w:rPr>
          <w:u w:color="EEECE1" w:themeColor="background2"/>
        </w:rPr>
      </w:pPr>
      <w:bookmarkStart w:id="672" w:name="_Toc27061744"/>
      <w:bookmarkStart w:id="673" w:name="_Toc71301367"/>
      <w:bookmarkStart w:id="674" w:name="_Toc494878751"/>
      <w:r w:rsidRPr="00357876">
        <w:rPr>
          <w:u w:color="EEECE1" w:themeColor="background2"/>
        </w:rPr>
        <w:t xml:space="preserve">Art. </w:t>
      </w:r>
      <w:r>
        <w:rPr>
          <w:u w:color="EEECE1" w:themeColor="background2"/>
        </w:rPr>
        <w:t>33</w:t>
      </w:r>
      <w:r w:rsidRPr="00357876">
        <w:rPr>
          <w:u w:color="EEECE1" w:themeColor="background2"/>
        </w:rPr>
        <w:tab/>
        <w:t>Ausnahmen</w:t>
      </w:r>
      <w:bookmarkEnd w:id="672"/>
      <w:bookmarkEnd w:id="673"/>
    </w:p>
    <w:p w:rsidR="002B6231" w:rsidRPr="00357876"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Der Gemeinderat kann im Einzelfall aus wichtigen Gründen unter Abwägung der öffentlichen und privaten Interessen Ausnahmen von den Vorschriften dieses Abwasserreglements gestatten.</w:t>
      </w:r>
    </w:p>
    <w:p w:rsidR="002B6231" w:rsidRDefault="002B6231" w:rsidP="002B6231">
      <w:pPr>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t>Ausnahmen können mit Bedingungen und Auflagen verbunden werden, befristet sein oder widerrufen werden.</w:t>
      </w:r>
    </w:p>
    <w:p w:rsidR="002B6231" w:rsidRPr="00357876" w:rsidRDefault="002B6231" w:rsidP="002B6231">
      <w:pPr>
        <w:rPr>
          <w:u w:color="EEECE1" w:themeColor="background2"/>
        </w:rPr>
      </w:pPr>
    </w:p>
    <w:p w:rsidR="002B6231" w:rsidRPr="00357876" w:rsidRDefault="002B6231" w:rsidP="002B6231">
      <w:pPr>
        <w:ind w:left="426" w:hanging="426"/>
        <w:rPr>
          <w:rFonts w:cs="Arial"/>
          <w:szCs w:val="22"/>
          <w:u w:color="EEECE1" w:themeColor="background2"/>
        </w:rPr>
      </w:pPr>
      <w:r w:rsidRPr="00357876">
        <w:rPr>
          <w:rFonts w:cs="Arial"/>
          <w:szCs w:val="22"/>
          <w:u w:color="EEECE1" w:themeColor="background2"/>
        </w:rPr>
        <w:t>3</w:t>
      </w:r>
      <w:r w:rsidRPr="00357876">
        <w:rPr>
          <w:rFonts w:cs="Arial"/>
          <w:szCs w:val="22"/>
          <w:u w:color="EEECE1" w:themeColor="background2"/>
        </w:rPr>
        <w:tab/>
        <w:t xml:space="preserve">Für die Gebührenerhebung bei Grundstücken, welche hauptsächlich über öffentliche Abwasseranlagen von Nachbargemeinden entwässert werden, kann </w:t>
      </w:r>
      <w:r>
        <w:rPr>
          <w:rFonts w:cs="Arial"/>
          <w:szCs w:val="22"/>
          <w:u w:color="EEECE1" w:themeColor="background2"/>
        </w:rPr>
        <w:t>der Gemeinderat</w:t>
      </w:r>
      <w:r w:rsidRPr="00357876">
        <w:rPr>
          <w:u w:color="EEECE1" w:themeColor="background2"/>
        </w:rPr>
        <w:t xml:space="preserve"> </w:t>
      </w:r>
      <w:r w:rsidRPr="00357876">
        <w:rPr>
          <w:rFonts w:cs="Arial"/>
          <w:szCs w:val="22"/>
          <w:u w:color="EEECE1" w:themeColor="background2"/>
        </w:rPr>
        <w:t xml:space="preserve">die </w:t>
      </w:r>
      <w:proofErr w:type="spellStart"/>
      <w:r w:rsidRPr="00357876">
        <w:rPr>
          <w:rFonts w:cs="Arial"/>
          <w:szCs w:val="22"/>
          <w:u w:color="EEECE1" w:themeColor="background2"/>
        </w:rPr>
        <w:t>Abwasserreglemente</w:t>
      </w:r>
      <w:proofErr w:type="spellEnd"/>
      <w:r w:rsidRPr="00357876">
        <w:rPr>
          <w:rFonts w:cs="Arial"/>
          <w:szCs w:val="22"/>
          <w:u w:color="EEECE1" w:themeColor="background2"/>
        </w:rPr>
        <w:t xml:space="preserve"> und Forderungen dieser Nachbargemeinden mitberücksichtigen respektive mit den Grundeigentümerinnen und Grundeigentümern bzw. mit den Nachbargemeinden Vereinbarungen bezüglich Gebührenerhebung durch die Nachbargemeinden treffen.</w:t>
      </w:r>
    </w:p>
    <w:p w:rsidR="002B6231" w:rsidRPr="00357876" w:rsidRDefault="002B6231" w:rsidP="002B6231">
      <w:pPr>
        <w:rPr>
          <w:u w:color="EEECE1" w:themeColor="background2"/>
        </w:rPr>
      </w:pPr>
    </w:p>
    <w:p w:rsidR="002B6231" w:rsidRDefault="002B6231" w:rsidP="002B6231">
      <w:pPr>
        <w:rPr>
          <w:u w:color="EEECE1" w:themeColor="background2"/>
        </w:rPr>
      </w:pPr>
    </w:p>
    <w:p w:rsidR="002B6231" w:rsidRPr="00357876" w:rsidRDefault="002B6231" w:rsidP="005B2382">
      <w:pPr>
        <w:pStyle w:val="berschrift1"/>
        <w:rPr>
          <w:u w:color="EEECE1" w:themeColor="background2"/>
        </w:rPr>
      </w:pPr>
      <w:bookmarkStart w:id="675" w:name="_Toc251135303"/>
      <w:bookmarkStart w:id="676" w:name="_Toc251147649"/>
      <w:bookmarkStart w:id="677" w:name="_Toc251147781"/>
      <w:bookmarkStart w:id="678" w:name="_Toc251153102"/>
      <w:bookmarkStart w:id="679" w:name="_Toc251153179"/>
      <w:bookmarkStart w:id="680" w:name="_Toc251153249"/>
      <w:bookmarkStart w:id="681" w:name="_Toc251153319"/>
      <w:bookmarkStart w:id="682" w:name="_Toc318817680"/>
      <w:bookmarkStart w:id="683" w:name="_Toc318896213"/>
      <w:bookmarkStart w:id="684" w:name="_Toc327285999"/>
      <w:bookmarkStart w:id="685" w:name="_Toc334090054"/>
      <w:bookmarkStart w:id="686" w:name="_Toc348362402"/>
      <w:bookmarkStart w:id="687" w:name="_Toc374692746"/>
      <w:bookmarkStart w:id="688" w:name="_Toc379467466"/>
      <w:bookmarkStart w:id="689" w:name="_Toc27061745"/>
      <w:bookmarkStart w:id="690" w:name="_Toc71301368"/>
      <w:bookmarkStart w:id="691" w:name="_Toc494878750"/>
      <w:r w:rsidRPr="00357876">
        <w:rPr>
          <w:u w:color="EEECE1" w:themeColor="background2"/>
        </w:rPr>
        <w:t xml:space="preserve">Art. </w:t>
      </w:r>
      <w:r>
        <w:rPr>
          <w:u w:color="EEECE1" w:themeColor="background2"/>
        </w:rPr>
        <w:t>34</w:t>
      </w:r>
      <w:r w:rsidRPr="00357876">
        <w:rPr>
          <w:u w:color="EEECE1" w:themeColor="background2"/>
        </w:rPr>
        <w:tab/>
        <w:t>Übergangsbestimmungen</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rsidR="002B6231" w:rsidRPr="00357876" w:rsidRDefault="002B6231" w:rsidP="002B6231">
      <w:pPr>
        <w:rPr>
          <w:u w:color="EEECE1" w:themeColor="background2"/>
        </w:rPr>
      </w:pPr>
    </w:p>
    <w:bookmarkEnd w:id="691"/>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 xml:space="preserve">Die Betriebsgebühr wird erstmals im </w:t>
      </w:r>
      <w:proofErr w:type="spellStart"/>
      <w:proofErr w:type="gramStart"/>
      <w:r w:rsidRPr="00357876">
        <w:rPr>
          <w:highlight w:val="lightGray"/>
          <w:u w:color="EEECE1" w:themeColor="background2"/>
        </w:rPr>
        <w:t>mm.jjjj</w:t>
      </w:r>
      <w:proofErr w:type="spellEnd"/>
      <w:proofErr w:type="gramEnd"/>
      <w:r w:rsidRPr="00357876">
        <w:rPr>
          <w:u w:color="EEECE1" w:themeColor="background2"/>
        </w:rPr>
        <w:t xml:space="preserve"> basierend auf dem vorliegenden Abwasserreglement in Rechnung gestellt.</w:t>
      </w:r>
    </w:p>
    <w:p w:rsidR="002B6231" w:rsidRPr="00357876" w:rsidRDefault="002B6231" w:rsidP="002B6231">
      <w:pPr>
        <w:spacing w:line="240" w:lineRule="auto"/>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t>2</w:t>
      </w:r>
      <w:r w:rsidRPr="00357876">
        <w:rPr>
          <w:u w:color="EEECE1" w:themeColor="background2"/>
        </w:rPr>
        <w:tab/>
        <w:t xml:space="preserve">Die Anschlussgebühr wird ab dem </w:t>
      </w:r>
      <w:proofErr w:type="spellStart"/>
      <w:proofErr w:type="gramStart"/>
      <w:r w:rsidRPr="00357876">
        <w:rPr>
          <w:rFonts w:cs="Arial"/>
          <w:szCs w:val="22"/>
          <w:highlight w:val="lightGray"/>
          <w:u w:color="EEECE1" w:themeColor="background2"/>
        </w:rPr>
        <w:t>tt.mm.jjjj</w:t>
      </w:r>
      <w:proofErr w:type="spellEnd"/>
      <w:proofErr w:type="gramEnd"/>
      <w:r w:rsidRPr="00357876">
        <w:rPr>
          <w:rFonts w:cs="Arial"/>
          <w:szCs w:val="22"/>
          <w:u w:color="EEECE1" w:themeColor="background2"/>
        </w:rPr>
        <w:t xml:space="preserve"> </w:t>
      </w:r>
      <w:r w:rsidRPr="00357876">
        <w:rPr>
          <w:u w:color="EEECE1" w:themeColor="background2"/>
        </w:rPr>
        <w:t xml:space="preserve">gemäss dem vorliegenden Abwasserreglement erhoben. Stichtag ist der Tag der Baubewilligungserteilung. Vor diesem Datum erteilte </w:t>
      </w:r>
      <w:r w:rsidRPr="00357876">
        <w:rPr>
          <w:rFonts w:cs="Arial"/>
          <w:szCs w:val="22"/>
          <w:u w:color="EEECE1" w:themeColor="background2"/>
        </w:rPr>
        <w:t>Baubewilligungen werden</w:t>
      </w:r>
      <w:r w:rsidRPr="00357876">
        <w:rPr>
          <w:u w:color="EEECE1" w:themeColor="background2"/>
        </w:rPr>
        <w:t xml:space="preserve"> nach dem </w:t>
      </w:r>
      <w:r w:rsidRPr="00357876">
        <w:rPr>
          <w:rFonts w:cs="Arial"/>
          <w:szCs w:val="22"/>
          <w:u w:color="EEECE1" w:themeColor="background2"/>
        </w:rPr>
        <w:t>alten</w:t>
      </w:r>
      <w:r w:rsidRPr="00357876">
        <w:rPr>
          <w:u w:color="EEECE1" w:themeColor="background2"/>
        </w:rPr>
        <w:t xml:space="preserve"> Abwasserreglement beurteilt.</w:t>
      </w:r>
    </w:p>
    <w:p w:rsidR="002B6231" w:rsidRPr="00357876" w:rsidRDefault="002B6231" w:rsidP="002B6231">
      <w:pPr>
        <w:ind w:left="426" w:hanging="426"/>
        <w:rPr>
          <w:rFonts w:cs="Arial"/>
          <w:szCs w:val="22"/>
          <w:u w:color="EEECE1" w:themeColor="background2"/>
        </w:rPr>
      </w:pPr>
    </w:p>
    <w:p w:rsidR="002B6231" w:rsidRPr="00366921" w:rsidRDefault="002B6231" w:rsidP="002B6231">
      <w:pPr>
        <w:ind w:left="426" w:hanging="426"/>
        <w:rPr>
          <w:rFonts w:cs="Arial"/>
          <w:szCs w:val="22"/>
          <w:u w:color="EEECE1" w:themeColor="background2"/>
        </w:rPr>
      </w:pPr>
    </w:p>
    <w:p w:rsidR="002B6231" w:rsidRPr="00357876" w:rsidRDefault="002B6231" w:rsidP="005B2382">
      <w:pPr>
        <w:pStyle w:val="berschrift1"/>
        <w:rPr>
          <w:u w:color="EEECE1" w:themeColor="background2"/>
        </w:rPr>
      </w:pPr>
      <w:bookmarkStart w:id="692" w:name="_Toc494878752"/>
      <w:bookmarkStart w:id="693" w:name="_Toc251135305"/>
      <w:bookmarkStart w:id="694" w:name="_Toc251147651"/>
      <w:bookmarkStart w:id="695" w:name="_Toc251147783"/>
      <w:bookmarkStart w:id="696" w:name="_Toc251153104"/>
      <w:bookmarkStart w:id="697" w:name="_Toc251153181"/>
      <w:bookmarkStart w:id="698" w:name="_Toc251153251"/>
      <w:bookmarkStart w:id="699" w:name="_Toc251153321"/>
      <w:bookmarkStart w:id="700" w:name="_Toc101863386"/>
      <w:bookmarkStart w:id="701" w:name="_Toc101863568"/>
      <w:bookmarkStart w:id="702" w:name="_Toc318817682"/>
      <w:bookmarkStart w:id="703" w:name="_Toc318896215"/>
      <w:bookmarkStart w:id="704" w:name="_Toc327286001"/>
      <w:bookmarkStart w:id="705" w:name="_Toc334090056"/>
      <w:bookmarkStart w:id="706" w:name="_Toc348362404"/>
      <w:bookmarkStart w:id="707" w:name="_Toc374692748"/>
      <w:bookmarkStart w:id="708" w:name="_Toc379467468"/>
      <w:bookmarkStart w:id="709" w:name="_Toc27061746"/>
      <w:bookmarkStart w:id="710" w:name="_Toc71301369"/>
      <w:bookmarkEnd w:id="674"/>
      <w:r w:rsidRPr="00357876">
        <w:rPr>
          <w:u w:color="EEECE1" w:themeColor="background2"/>
        </w:rPr>
        <w:t xml:space="preserve">Art. </w:t>
      </w:r>
      <w:r>
        <w:rPr>
          <w:u w:color="EEECE1" w:themeColor="background2"/>
        </w:rPr>
        <w:t>35</w:t>
      </w:r>
      <w:r w:rsidRPr="00357876">
        <w:rPr>
          <w:u w:color="EEECE1" w:themeColor="background2"/>
        </w:rPr>
        <w:tab/>
        <w:t>Hängige Verfahren</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2B6231" w:rsidRPr="00357876" w:rsidRDefault="002B6231" w:rsidP="002B6231">
      <w:pPr>
        <w:rPr>
          <w:u w:color="EEECE1" w:themeColor="background2"/>
        </w:rPr>
      </w:pPr>
    </w:p>
    <w:p w:rsidR="002B6231" w:rsidRPr="00357876" w:rsidRDefault="002B6231" w:rsidP="002B6231">
      <w:pPr>
        <w:rPr>
          <w:u w:color="EEECE1" w:themeColor="background2"/>
        </w:rPr>
      </w:pPr>
      <w:r w:rsidRPr="00357876">
        <w:rPr>
          <w:u w:color="EEECE1" w:themeColor="background2"/>
        </w:rPr>
        <w:t>Auf die im Zeitpunkt des Inkrafttretens dieses Reglements hängigen Verfahren findet das bisherige Recht Anwendung, es sei denn, für die Gesuchsteller ist eine Beurteilung nach neuem Recht günstiger.</w:t>
      </w:r>
    </w:p>
    <w:p w:rsidR="002B6231" w:rsidRPr="00357876" w:rsidRDefault="002B6231" w:rsidP="002B6231">
      <w:pPr>
        <w:rPr>
          <w:u w:color="EEECE1" w:themeColor="background2"/>
        </w:rPr>
      </w:pPr>
    </w:p>
    <w:p w:rsidR="002B6231" w:rsidRPr="00357876" w:rsidRDefault="002B6231" w:rsidP="002B6231">
      <w:pPr>
        <w:rPr>
          <w:u w:color="EEECE1" w:themeColor="background2"/>
        </w:rPr>
      </w:pPr>
      <w:bookmarkStart w:id="711" w:name="_Toc101863388"/>
      <w:bookmarkStart w:id="712" w:name="_Toc101863570"/>
      <w:bookmarkStart w:id="713" w:name="_Toc251135308"/>
      <w:bookmarkStart w:id="714" w:name="_Toc251147652"/>
      <w:bookmarkStart w:id="715" w:name="_Toc251147784"/>
      <w:bookmarkStart w:id="716" w:name="_Toc251153105"/>
      <w:bookmarkStart w:id="717" w:name="_Toc251153182"/>
      <w:bookmarkStart w:id="718" w:name="_Toc251153252"/>
      <w:bookmarkStart w:id="719" w:name="_Toc251153322"/>
    </w:p>
    <w:p w:rsidR="002B6231" w:rsidRPr="00357876" w:rsidRDefault="002B6231" w:rsidP="005B2382">
      <w:pPr>
        <w:pStyle w:val="berschrift1"/>
        <w:rPr>
          <w:u w:color="EEECE1" w:themeColor="background2"/>
        </w:rPr>
      </w:pPr>
      <w:bookmarkStart w:id="720" w:name="_Toc348362405"/>
      <w:bookmarkStart w:id="721" w:name="_Toc318817683"/>
      <w:bookmarkStart w:id="722" w:name="_Toc318896216"/>
      <w:bookmarkStart w:id="723" w:name="_Toc334090057"/>
      <w:bookmarkStart w:id="724" w:name="_Toc374692749"/>
      <w:bookmarkStart w:id="725" w:name="_Toc379467469"/>
      <w:bookmarkStart w:id="726" w:name="_Toc27061747"/>
      <w:bookmarkStart w:id="727" w:name="_Toc71301370"/>
      <w:bookmarkStart w:id="728" w:name="_Toc101863387"/>
      <w:bookmarkStart w:id="729" w:name="_Toc101863569"/>
      <w:bookmarkStart w:id="730" w:name="_Toc327286002"/>
      <w:bookmarkStart w:id="731" w:name="_Toc494878753"/>
      <w:r w:rsidRPr="00357876">
        <w:rPr>
          <w:u w:color="EEECE1" w:themeColor="background2"/>
        </w:rPr>
        <w:t xml:space="preserve">Art. </w:t>
      </w:r>
      <w:r>
        <w:rPr>
          <w:u w:color="EEECE1" w:themeColor="background2"/>
        </w:rPr>
        <w:t>36</w:t>
      </w:r>
      <w:r w:rsidRPr="00357876">
        <w:rPr>
          <w:u w:color="EEECE1" w:themeColor="background2"/>
        </w:rPr>
        <w:tab/>
      </w:r>
      <w:bookmarkEnd w:id="711"/>
      <w:bookmarkEnd w:id="712"/>
      <w:bookmarkEnd w:id="720"/>
      <w:r w:rsidRPr="00357876">
        <w:rPr>
          <w:u w:color="EEECE1" w:themeColor="background2"/>
        </w:rPr>
        <w:t>Inkrafttreten</w:t>
      </w:r>
      <w:bookmarkEnd w:id="713"/>
      <w:bookmarkEnd w:id="714"/>
      <w:bookmarkEnd w:id="715"/>
      <w:bookmarkEnd w:id="716"/>
      <w:bookmarkEnd w:id="717"/>
      <w:bookmarkEnd w:id="718"/>
      <w:bookmarkEnd w:id="719"/>
      <w:bookmarkEnd w:id="721"/>
      <w:bookmarkEnd w:id="722"/>
      <w:bookmarkEnd w:id="723"/>
      <w:bookmarkEnd w:id="724"/>
      <w:bookmarkEnd w:id="725"/>
      <w:bookmarkEnd w:id="726"/>
      <w:bookmarkEnd w:id="727"/>
      <w:r w:rsidRPr="00357876">
        <w:rPr>
          <w:u w:color="EEECE1" w:themeColor="background2"/>
        </w:rPr>
        <w:t xml:space="preserve"> </w:t>
      </w:r>
      <w:bookmarkEnd w:id="728"/>
      <w:bookmarkEnd w:id="729"/>
      <w:bookmarkEnd w:id="730"/>
    </w:p>
    <w:p w:rsidR="002B6231" w:rsidRPr="00357876" w:rsidRDefault="002B6231" w:rsidP="002B6231">
      <w:pPr>
        <w:rPr>
          <w:u w:color="EEECE1" w:themeColor="background2"/>
        </w:rPr>
      </w:pPr>
    </w:p>
    <w:bookmarkEnd w:id="731"/>
    <w:p w:rsidR="002B6231" w:rsidRPr="00357876" w:rsidRDefault="002B6231" w:rsidP="002B6231">
      <w:pPr>
        <w:ind w:left="426" w:hanging="426"/>
        <w:rPr>
          <w:u w:color="EEECE1" w:themeColor="background2"/>
        </w:rPr>
      </w:pPr>
      <w:r w:rsidRPr="00357876">
        <w:rPr>
          <w:u w:color="EEECE1" w:themeColor="background2"/>
        </w:rPr>
        <w:t>1</w:t>
      </w:r>
      <w:r w:rsidRPr="00357876">
        <w:rPr>
          <w:u w:color="EEECE1" w:themeColor="background2"/>
        </w:rPr>
        <w:tab/>
        <w:t xml:space="preserve">Dieses Abwasserreglement tritt nach Annahme an der Urnenabstimmung vom </w:t>
      </w:r>
      <w:proofErr w:type="spellStart"/>
      <w:proofErr w:type="gramStart"/>
      <w:r w:rsidRPr="00357876">
        <w:rPr>
          <w:highlight w:val="lightGray"/>
          <w:u w:color="EEECE1" w:themeColor="background2"/>
        </w:rPr>
        <w:t>tt.mm.jjjj</w:t>
      </w:r>
      <w:proofErr w:type="spellEnd"/>
      <w:proofErr w:type="gramEnd"/>
      <w:r w:rsidRPr="00357876">
        <w:rPr>
          <w:u w:color="EEECE1" w:themeColor="background2"/>
        </w:rPr>
        <w:t xml:space="preserve"> </w:t>
      </w:r>
      <w:r w:rsidRPr="00357876">
        <w:rPr>
          <w:rFonts w:cs="Arial"/>
          <w:szCs w:val="22"/>
          <w:u w:color="EEECE1" w:themeColor="background2"/>
        </w:rPr>
        <w:t xml:space="preserve">auf den </w:t>
      </w:r>
      <w:r w:rsidRPr="00357876">
        <w:rPr>
          <w:rFonts w:cs="Arial"/>
          <w:szCs w:val="22"/>
          <w:highlight w:val="lightGray"/>
          <w:u w:color="EEECE1" w:themeColor="background2"/>
        </w:rPr>
        <w:t xml:space="preserve">1. </w:t>
      </w:r>
      <w:proofErr w:type="spellStart"/>
      <w:r>
        <w:rPr>
          <w:rFonts w:cs="Arial"/>
          <w:szCs w:val="22"/>
          <w:highlight w:val="lightGray"/>
          <w:u w:color="EEECE1" w:themeColor="background2"/>
        </w:rPr>
        <w:t>mm.</w:t>
      </w:r>
      <w:r w:rsidRPr="00357876">
        <w:rPr>
          <w:rFonts w:cs="Arial"/>
          <w:szCs w:val="22"/>
          <w:highlight w:val="lightGray"/>
          <w:u w:color="EEECE1" w:themeColor="background2"/>
        </w:rPr>
        <w:t>jjjj</w:t>
      </w:r>
      <w:proofErr w:type="spellEnd"/>
      <w:r w:rsidRPr="00357876">
        <w:rPr>
          <w:rFonts w:cs="Arial"/>
          <w:szCs w:val="22"/>
          <w:u w:color="EEECE1" w:themeColor="background2"/>
        </w:rPr>
        <w:t xml:space="preserve"> </w:t>
      </w:r>
      <w:r w:rsidRPr="00357876">
        <w:rPr>
          <w:u w:color="EEECE1" w:themeColor="background2"/>
        </w:rPr>
        <w:t>in Kraft. Es ist zu veröffentlichen.</w:t>
      </w:r>
    </w:p>
    <w:p w:rsidR="002B6231" w:rsidRPr="00357876" w:rsidRDefault="002B6231" w:rsidP="002B6231">
      <w:pPr>
        <w:ind w:left="426" w:hanging="426"/>
        <w:rPr>
          <w:u w:color="EEECE1" w:themeColor="background2"/>
        </w:rPr>
      </w:pPr>
    </w:p>
    <w:p w:rsidR="002B6231" w:rsidRPr="00357876" w:rsidRDefault="002B6231" w:rsidP="002B6231">
      <w:pPr>
        <w:ind w:left="426" w:hanging="426"/>
        <w:rPr>
          <w:u w:color="EEECE1" w:themeColor="background2"/>
        </w:rPr>
      </w:pPr>
      <w:r w:rsidRPr="00357876">
        <w:rPr>
          <w:u w:color="EEECE1" w:themeColor="background2"/>
        </w:rPr>
        <w:lastRenderedPageBreak/>
        <w:t>2</w:t>
      </w:r>
      <w:r w:rsidRPr="00357876">
        <w:rPr>
          <w:u w:color="EEECE1" w:themeColor="background2"/>
        </w:rPr>
        <w:tab/>
        <w:t xml:space="preserve">Mit dem Inkrafttreten dieses Abwasserreglements wird das </w:t>
      </w:r>
      <w:r w:rsidRPr="00357876">
        <w:rPr>
          <w:rFonts w:cs="Arial"/>
          <w:szCs w:val="22"/>
          <w:u w:color="EEECE1" w:themeColor="background2"/>
        </w:rPr>
        <w:t>Abwasserreglement</w:t>
      </w:r>
      <w:r w:rsidRPr="00357876">
        <w:rPr>
          <w:u w:color="EEECE1" w:themeColor="background2"/>
        </w:rPr>
        <w:t xml:space="preserve"> der </w:t>
      </w:r>
      <w:r>
        <w:rPr>
          <w:rFonts w:cs="Arial"/>
          <w:szCs w:val="22"/>
          <w:u w:color="EEECE1" w:themeColor="background2"/>
        </w:rPr>
        <w:t>Einwohnergemeinde</w:t>
      </w:r>
      <w:r w:rsidRPr="00357876">
        <w:rPr>
          <w:rFonts w:cs="Arial"/>
          <w:szCs w:val="22"/>
          <w:u w:color="EEECE1" w:themeColor="background2"/>
        </w:rPr>
        <w:t xml:space="preserve"> </w:t>
      </w:r>
      <w:r>
        <w:rPr>
          <w:rFonts w:cs="Arial"/>
          <w:szCs w:val="24"/>
          <w:highlight w:val="lightGray"/>
          <w:u w:color="EEECE1" w:themeColor="background2"/>
        </w:rPr>
        <w:t>XYZ</w:t>
      </w:r>
      <w:r w:rsidRPr="00357876">
        <w:rPr>
          <w:u w:color="EEECE1" w:themeColor="background2"/>
        </w:rPr>
        <w:t xml:space="preserve"> vom </w:t>
      </w:r>
      <w:proofErr w:type="spellStart"/>
      <w:proofErr w:type="gramStart"/>
      <w:r w:rsidRPr="00357876">
        <w:rPr>
          <w:rFonts w:cs="Arial"/>
          <w:szCs w:val="22"/>
          <w:highlight w:val="lightGray"/>
          <w:u w:color="EEECE1" w:themeColor="background2"/>
        </w:rPr>
        <w:t>tt.mm.jjjj</w:t>
      </w:r>
      <w:proofErr w:type="spellEnd"/>
      <w:proofErr w:type="gramEnd"/>
      <w:r w:rsidRPr="00357876">
        <w:rPr>
          <w:u w:color="EEECE1" w:themeColor="background2"/>
        </w:rPr>
        <w:t xml:space="preserve"> unter Vorbehalt von Art. </w:t>
      </w:r>
      <w:r>
        <w:rPr>
          <w:rFonts w:cs="Arial"/>
          <w:szCs w:val="22"/>
          <w:u w:color="EEECE1" w:themeColor="background2"/>
        </w:rPr>
        <w:t>34</w:t>
      </w:r>
      <w:r w:rsidRPr="00357876">
        <w:rPr>
          <w:u w:color="EEECE1" w:themeColor="background2"/>
        </w:rPr>
        <w:t xml:space="preserve"> aufgehoben. </w:t>
      </w:r>
      <w:bookmarkStart w:id="732" w:name="_Hlk8895077"/>
      <w:r w:rsidRPr="00357876">
        <w:rPr>
          <w:u w:color="EEECE1" w:themeColor="background2"/>
        </w:rPr>
        <w:t xml:space="preserve">Sämtliche </w:t>
      </w:r>
      <w:r w:rsidRPr="00357876">
        <w:rPr>
          <w:rFonts w:cs="Arial"/>
          <w:szCs w:val="22"/>
          <w:u w:color="EEECE1" w:themeColor="background2"/>
        </w:rPr>
        <w:t>widersprechenden</w:t>
      </w:r>
      <w:r w:rsidRPr="00357876">
        <w:rPr>
          <w:u w:color="EEECE1" w:themeColor="background2"/>
        </w:rPr>
        <w:t xml:space="preserve"> Erlasse sind auf den Zeitpunkt des Inkrafttretens aufgehoben.</w:t>
      </w:r>
      <w:bookmarkEnd w:id="732"/>
    </w:p>
    <w:p w:rsidR="002B6231" w:rsidRPr="00357876" w:rsidRDefault="002B6231" w:rsidP="002B6231">
      <w:pPr>
        <w:rPr>
          <w:u w:color="EEECE1" w:themeColor="background2"/>
        </w:rPr>
      </w:pPr>
    </w:p>
    <w:p w:rsidR="002B6231" w:rsidRPr="00357876" w:rsidRDefault="002B6231" w:rsidP="002B6231">
      <w:pPr>
        <w:rPr>
          <w:rFonts w:cs="Arial"/>
          <w:u w:color="EEECE1" w:themeColor="background2"/>
        </w:rPr>
      </w:pPr>
      <w:bookmarkStart w:id="733" w:name="_Toc251147653"/>
      <w:bookmarkStart w:id="734" w:name="_Toc251147785"/>
      <w:bookmarkStart w:id="735" w:name="_Toc318817684"/>
    </w:p>
    <w:p w:rsidR="002B6231" w:rsidRPr="00357876" w:rsidRDefault="002B6231" w:rsidP="002B6231">
      <w:pPr>
        <w:outlineLvl w:val="0"/>
        <w:rPr>
          <w:u w:color="EEECE1" w:themeColor="background2"/>
        </w:rPr>
      </w:pPr>
      <w:bookmarkStart w:id="736" w:name="_Hlk8995157"/>
      <w:r>
        <w:rPr>
          <w:rFonts w:cs="Arial"/>
          <w:highlight w:val="lightGray"/>
          <w:u w:color="EEECE1" w:themeColor="background2"/>
        </w:rPr>
        <w:t>Einwohnergemeinde</w:t>
      </w:r>
      <w:r w:rsidRPr="00357876">
        <w:rPr>
          <w:rFonts w:cs="Arial"/>
          <w:highlight w:val="lightGray"/>
          <w:u w:color="EEECE1" w:themeColor="background2"/>
        </w:rPr>
        <w:t xml:space="preserve"> </w:t>
      </w:r>
      <w:r>
        <w:rPr>
          <w:rFonts w:cs="Arial"/>
          <w:szCs w:val="24"/>
          <w:highlight w:val="lightGray"/>
          <w:u w:color="EEECE1" w:themeColor="background2"/>
        </w:rPr>
        <w:t>XYZ</w:t>
      </w:r>
      <w:r w:rsidRPr="00357876">
        <w:rPr>
          <w:rFonts w:cs="Arial"/>
          <w:highlight w:val="lightGray"/>
          <w:u w:color="EEECE1" w:themeColor="background2"/>
        </w:rPr>
        <w:t xml:space="preserve">, </w:t>
      </w:r>
      <w:proofErr w:type="spellStart"/>
      <w:proofErr w:type="gramStart"/>
      <w:r w:rsidR="0034134C" w:rsidRPr="00357876">
        <w:rPr>
          <w:rFonts w:cs="Arial"/>
          <w:szCs w:val="22"/>
          <w:highlight w:val="lightGray"/>
          <w:u w:color="EEECE1" w:themeColor="background2"/>
        </w:rPr>
        <w:t>tt.mm.jjjj</w:t>
      </w:r>
      <w:proofErr w:type="spellEnd"/>
      <w:proofErr w:type="gramEnd"/>
    </w:p>
    <w:bookmarkEnd w:id="736"/>
    <w:p w:rsidR="002B6231" w:rsidRPr="00357876" w:rsidRDefault="002B6231" w:rsidP="002B6231">
      <w:pPr>
        <w:shd w:val="clear" w:color="auto" w:fill="FFFFFF"/>
        <w:tabs>
          <w:tab w:val="left" w:pos="1894"/>
        </w:tabs>
        <w:outlineLvl w:val="0"/>
        <w:rPr>
          <w:u w:color="EEECE1" w:themeColor="background2"/>
        </w:rPr>
      </w:pPr>
      <w:r w:rsidRPr="00357876">
        <w:rPr>
          <w:u w:color="EEECE1" w:themeColor="background2"/>
        </w:rPr>
        <w:tab/>
      </w:r>
    </w:p>
    <w:bookmarkEnd w:id="733"/>
    <w:bookmarkEnd w:id="734"/>
    <w:bookmarkEnd w:id="735"/>
    <w:p w:rsidR="002B6231" w:rsidRPr="00357876" w:rsidRDefault="002B6231" w:rsidP="002B6231">
      <w:pPr>
        <w:rPr>
          <w:u w:color="EEECE1" w:themeColor="background2"/>
        </w:rPr>
      </w:pPr>
    </w:p>
    <w:p w:rsidR="002B6231" w:rsidRPr="00357876" w:rsidRDefault="002B6231" w:rsidP="002B6231">
      <w:pPr>
        <w:ind w:left="2126" w:hanging="2126"/>
        <w:outlineLvl w:val="0"/>
        <w:rPr>
          <w:b/>
          <w:sz w:val="24"/>
          <w:u w:color="EEECE1" w:themeColor="background2"/>
        </w:rPr>
      </w:pPr>
      <w:bookmarkStart w:id="737" w:name="_Toc251147654"/>
      <w:bookmarkStart w:id="738" w:name="_Toc251147786"/>
      <w:bookmarkStart w:id="739" w:name="_Toc318817685"/>
      <w:r w:rsidRPr="00357876">
        <w:rPr>
          <w:b/>
          <w:sz w:val="24"/>
          <w:u w:color="EEECE1" w:themeColor="background2"/>
        </w:rPr>
        <w:t>Namens des Gemeinderates</w:t>
      </w:r>
      <w:bookmarkEnd w:id="737"/>
      <w:bookmarkEnd w:id="738"/>
      <w:bookmarkEnd w:id="739"/>
    </w:p>
    <w:p w:rsidR="002B6231" w:rsidRPr="00357876" w:rsidRDefault="002B6231" w:rsidP="002B6231">
      <w:pPr>
        <w:outlineLvl w:val="0"/>
        <w:rPr>
          <w:u w:val="single" w:color="EEECE1" w:themeColor="background2"/>
        </w:rPr>
      </w:pPr>
    </w:p>
    <w:p w:rsidR="002B6231" w:rsidRPr="00357876" w:rsidRDefault="002B6231" w:rsidP="002B6231">
      <w:pPr>
        <w:tabs>
          <w:tab w:val="left" w:pos="1560"/>
          <w:tab w:val="left" w:pos="4962"/>
        </w:tabs>
        <w:outlineLvl w:val="0"/>
        <w:rPr>
          <w:u w:color="EEECE1" w:themeColor="background2"/>
        </w:rPr>
      </w:pPr>
      <w:r w:rsidRPr="00357876">
        <w:rPr>
          <w:u w:color="EEECE1" w:themeColor="background2"/>
        </w:rPr>
        <w:tab/>
      </w:r>
      <w:bookmarkStart w:id="740" w:name="_Toc251147655"/>
      <w:bookmarkStart w:id="741" w:name="_Toc251147787"/>
      <w:bookmarkStart w:id="742" w:name="_Toc318817686"/>
      <w:r w:rsidRPr="00357876">
        <w:rPr>
          <w:u w:color="EEECE1" w:themeColor="background2"/>
        </w:rPr>
        <w:t>Gemeindepräsident:</w:t>
      </w:r>
      <w:r w:rsidRPr="00357876">
        <w:rPr>
          <w:u w:color="EEECE1" w:themeColor="background2"/>
        </w:rPr>
        <w:tab/>
        <w:t>Gemeindeschreiber:</w:t>
      </w:r>
      <w:bookmarkEnd w:id="740"/>
      <w:bookmarkEnd w:id="741"/>
      <w:bookmarkEnd w:id="742"/>
    </w:p>
    <w:p w:rsidR="002B6231" w:rsidRPr="00357876" w:rsidRDefault="002B6231" w:rsidP="002B6231">
      <w:pPr>
        <w:rPr>
          <w:u w:color="EEECE1" w:themeColor="background2"/>
        </w:rPr>
      </w:pPr>
    </w:p>
    <w:p w:rsidR="002B6231" w:rsidRPr="00357876" w:rsidRDefault="002B6231" w:rsidP="002B6231">
      <w:pPr>
        <w:rPr>
          <w:u w:color="EEECE1" w:themeColor="background2"/>
        </w:rPr>
      </w:pPr>
    </w:p>
    <w:p w:rsidR="002B6231" w:rsidRPr="00357876" w:rsidRDefault="002B6231" w:rsidP="002B6231">
      <w:pPr>
        <w:tabs>
          <w:tab w:val="left" w:pos="1560"/>
          <w:tab w:val="left" w:pos="4962"/>
        </w:tabs>
        <w:outlineLvl w:val="0"/>
        <w:rPr>
          <w:u w:color="EEECE1" w:themeColor="background2"/>
        </w:rPr>
      </w:pPr>
      <w:r w:rsidRPr="00357876">
        <w:rPr>
          <w:u w:color="EEECE1" w:themeColor="background2"/>
        </w:rPr>
        <w:tab/>
      </w:r>
      <w:proofErr w:type="spellStart"/>
      <w:r w:rsidRPr="00357876">
        <w:rPr>
          <w:u w:color="EEECE1" w:themeColor="background2"/>
        </w:rPr>
        <w:t>sig</w:t>
      </w:r>
      <w:proofErr w:type="spellEnd"/>
      <w:r w:rsidRPr="00357876">
        <w:rPr>
          <w:u w:color="EEECE1" w:themeColor="background2"/>
        </w:rPr>
        <w:t xml:space="preserve">. </w:t>
      </w:r>
      <w:r>
        <w:rPr>
          <w:rFonts w:cs="Arial"/>
          <w:szCs w:val="24"/>
          <w:highlight w:val="lightGray"/>
          <w:u w:color="EEECE1" w:themeColor="background2"/>
        </w:rPr>
        <w:t>XYZ</w:t>
      </w:r>
      <w:r w:rsidRPr="00357876">
        <w:rPr>
          <w:u w:color="EEECE1" w:themeColor="background2"/>
        </w:rPr>
        <w:tab/>
      </w:r>
      <w:proofErr w:type="spellStart"/>
      <w:r w:rsidRPr="00357876">
        <w:rPr>
          <w:u w:color="EEECE1" w:themeColor="background2"/>
        </w:rPr>
        <w:t>sig</w:t>
      </w:r>
      <w:proofErr w:type="spellEnd"/>
      <w:r w:rsidRPr="00357876">
        <w:rPr>
          <w:u w:color="EEECE1" w:themeColor="background2"/>
        </w:rPr>
        <w:t xml:space="preserve">. </w:t>
      </w:r>
      <w:r>
        <w:rPr>
          <w:rFonts w:cs="Arial"/>
          <w:szCs w:val="24"/>
          <w:highlight w:val="lightGray"/>
          <w:u w:color="EEECE1" w:themeColor="background2"/>
        </w:rPr>
        <w:t>XYZ</w:t>
      </w:r>
    </w:p>
    <w:p w:rsidR="002B6231" w:rsidRDefault="002B6231" w:rsidP="002B6231">
      <w:pPr>
        <w:rPr>
          <w:u w:color="EEECE1" w:themeColor="background2"/>
        </w:rPr>
      </w:pPr>
    </w:p>
    <w:p w:rsidR="002B6231" w:rsidRPr="00357876" w:rsidRDefault="002B6231" w:rsidP="002B6231">
      <w:pPr>
        <w:rPr>
          <w:u w:color="EEECE1" w:themeColor="background2"/>
        </w:rPr>
      </w:pPr>
    </w:p>
    <w:p w:rsidR="002B6231" w:rsidRPr="00791FDF" w:rsidRDefault="002B6231" w:rsidP="002B6231">
      <w:pPr>
        <w:rPr>
          <w:u w:color="EEECE1" w:themeColor="background2"/>
        </w:rPr>
      </w:pPr>
      <w:bookmarkStart w:id="743" w:name="_Toc251147656"/>
      <w:bookmarkStart w:id="744" w:name="_Toc251147788"/>
      <w:bookmarkStart w:id="745" w:name="_Toc318817687"/>
      <w:r w:rsidRPr="00791FDF">
        <w:rPr>
          <w:u w:color="EEECE1" w:themeColor="background2"/>
        </w:rPr>
        <w:t xml:space="preserve">Beschlossen an der </w:t>
      </w:r>
      <w:r w:rsidRPr="0066772C">
        <w:rPr>
          <w:highlight w:val="lightGray"/>
          <w:u w:color="EEECE1" w:themeColor="background2"/>
        </w:rPr>
        <w:t>[</w:t>
      </w:r>
      <w:r>
        <w:rPr>
          <w:highlight w:val="lightGray"/>
          <w:u w:color="EEECE1" w:themeColor="background2"/>
        </w:rPr>
        <w:t>Gemeindeversammlung</w:t>
      </w:r>
      <w:r w:rsidRPr="0066772C">
        <w:rPr>
          <w:highlight w:val="lightGray"/>
          <w:u w:color="EEECE1" w:themeColor="background2"/>
        </w:rPr>
        <w:t xml:space="preserve"> bzw. </w:t>
      </w:r>
      <w:r>
        <w:rPr>
          <w:highlight w:val="lightGray"/>
          <w:u w:color="EEECE1" w:themeColor="background2"/>
        </w:rPr>
        <w:t>Urnenabstimmung</w:t>
      </w:r>
      <w:r w:rsidRPr="0066772C">
        <w:rPr>
          <w:highlight w:val="lightGray"/>
          <w:u w:color="EEECE1" w:themeColor="background2"/>
        </w:rPr>
        <w:t>]</w:t>
      </w:r>
      <w:r w:rsidRPr="00791FDF">
        <w:rPr>
          <w:u w:color="EEECE1" w:themeColor="background2"/>
        </w:rPr>
        <w:t xml:space="preserve"> </w:t>
      </w:r>
      <w:bookmarkEnd w:id="743"/>
      <w:bookmarkEnd w:id="744"/>
      <w:bookmarkEnd w:id="745"/>
      <w:r>
        <w:rPr>
          <w:u w:color="EEECE1" w:themeColor="background2"/>
        </w:rPr>
        <w:t>am</w:t>
      </w:r>
      <w:r w:rsidRPr="00791FDF">
        <w:rPr>
          <w:u w:color="EEECE1" w:themeColor="background2"/>
        </w:rPr>
        <w:t xml:space="preserve"> </w:t>
      </w:r>
      <w:proofErr w:type="spellStart"/>
      <w:proofErr w:type="gramStart"/>
      <w:r w:rsidR="0034134C" w:rsidRPr="00357876">
        <w:rPr>
          <w:rFonts w:cs="Arial"/>
          <w:szCs w:val="22"/>
          <w:highlight w:val="lightGray"/>
          <w:u w:color="EEECE1" w:themeColor="background2"/>
        </w:rPr>
        <w:t>tt.mm.jjjj</w:t>
      </w:r>
      <w:proofErr w:type="spellEnd"/>
      <w:proofErr w:type="gramEnd"/>
      <w:r w:rsidRPr="00BA138E">
        <w:rPr>
          <w:u w:color="EEECE1" w:themeColor="background2"/>
        </w:rPr>
        <w:t>.</w:t>
      </w:r>
    </w:p>
    <w:p w:rsidR="002B6231" w:rsidRDefault="002B6231" w:rsidP="002B6231">
      <w:pPr>
        <w:outlineLvl w:val="0"/>
        <w:rPr>
          <w:u w:color="EEECE1" w:themeColor="background2"/>
        </w:rPr>
      </w:pPr>
    </w:p>
    <w:p w:rsidR="002B6231" w:rsidRPr="00357876" w:rsidRDefault="002B6231" w:rsidP="002B6231">
      <w:pPr>
        <w:outlineLvl w:val="0"/>
        <w:rPr>
          <w:u w:color="EEECE1" w:themeColor="background2"/>
        </w:rPr>
      </w:pPr>
    </w:p>
    <w:p w:rsidR="002B6231" w:rsidRPr="00343688" w:rsidRDefault="002B6231" w:rsidP="002B6231">
      <w:pPr>
        <w:rPr>
          <w:u w:color="EEECE1" w:themeColor="background2"/>
        </w:rPr>
      </w:pPr>
      <w:r>
        <w:rPr>
          <w:u w:color="EEECE1" w:themeColor="background2"/>
        </w:rPr>
        <w:t xml:space="preserve">Genehmigt </w:t>
      </w:r>
      <w:r w:rsidRPr="009808BE">
        <w:rPr>
          <w:highlight w:val="lightGray"/>
          <w:u w:color="EEECE1" w:themeColor="background2"/>
          <w:shd w:val="clear" w:color="auto" w:fill="D9D9D9" w:themeFill="background1" w:themeFillShade="D9"/>
        </w:rPr>
        <w:t>[</w:t>
      </w:r>
      <w:r w:rsidRPr="009808BE">
        <w:rPr>
          <w:highlight w:val="lightGray"/>
          <w:u w:color="EEECE1" w:themeColor="background2"/>
        </w:rPr>
        <w:t xml:space="preserve">von der </w:t>
      </w:r>
      <w:r w:rsidRPr="009808BE">
        <w:rPr>
          <w:highlight w:val="lightGray"/>
          <w:u w:color="EEECE1" w:themeColor="background2"/>
          <w:shd w:val="clear" w:color="auto" w:fill="D9D9D9" w:themeFill="background1" w:themeFillShade="D9"/>
        </w:rPr>
        <w:t>Baudirektion</w:t>
      </w:r>
      <w:r w:rsidRPr="009808BE">
        <w:rPr>
          <w:u w:color="EEECE1" w:themeColor="background2"/>
          <w:shd w:val="clear" w:color="auto" w:fill="D9D9D9" w:themeFill="background1" w:themeFillShade="D9"/>
        </w:rPr>
        <w:t xml:space="preserve"> bzw. </w:t>
      </w:r>
      <w:r>
        <w:rPr>
          <w:u w:color="EEECE1" w:themeColor="background2"/>
          <w:shd w:val="clear" w:color="auto" w:fill="D9D9D9" w:themeFill="background1" w:themeFillShade="D9"/>
        </w:rPr>
        <w:t xml:space="preserve">vom </w:t>
      </w:r>
      <w:r w:rsidRPr="009808BE">
        <w:rPr>
          <w:u w:color="EEECE1" w:themeColor="background2"/>
          <w:shd w:val="clear" w:color="auto" w:fill="D9D9D9" w:themeFill="background1" w:themeFillShade="D9"/>
        </w:rPr>
        <w:t>Regierungsrat]</w:t>
      </w:r>
      <w:r>
        <w:rPr>
          <w:u w:color="EEECE1" w:themeColor="background2"/>
        </w:rPr>
        <w:t xml:space="preserve"> </w:t>
      </w:r>
      <w:r w:rsidRPr="00791FDF">
        <w:rPr>
          <w:u w:color="EEECE1" w:themeColor="background2"/>
        </w:rPr>
        <w:t xml:space="preserve">am </w:t>
      </w:r>
      <w:proofErr w:type="spellStart"/>
      <w:proofErr w:type="gramStart"/>
      <w:r w:rsidR="0034134C" w:rsidRPr="00357876">
        <w:rPr>
          <w:rFonts w:cs="Arial"/>
          <w:szCs w:val="22"/>
          <w:highlight w:val="lightGray"/>
          <w:u w:color="EEECE1" w:themeColor="background2"/>
        </w:rPr>
        <w:t>tt.mm.jjjj</w:t>
      </w:r>
      <w:proofErr w:type="spellEnd"/>
      <w:proofErr w:type="gramEnd"/>
      <w:r>
        <w:rPr>
          <w:u w:color="EEECE1" w:themeColor="background2"/>
        </w:rPr>
        <w:t>.</w:t>
      </w:r>
    </w:p>
    <w:sectPr w:rsidR="002B6231" w:rsidRPr="00343688" w:rsidSect="001319D5">
      <w:headerReference w:type="default" r:id="rId9"/>
      <w:headerReference w:type="first" r:id="rId10"/>
      <w:footerReference w:type="first" r:id="rId11"/>
      <w:type w:val="continuous"/>
      <w:pgSz w:w="11906" w:h="16838" w:code="9"/>
      <w:pgMar w:top="1701" w:right="907" w:bottom="851"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25E" w:rsidRDefault="00EF025E">
      <w:pPr>
        <w:spacing w:line="240" w:lineRule="auto"/>
      </w:pPr>
      <w:r>
        <w:separator/>
      </w:r>
    </w:p>
  </w:endnote>
  <w:endnote w:type="continuationSeparator" w:id="0">
    <w:p w:rsidR="00EF025E" w:rsidRDefault="00EF0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EF025E" w:rsidRPr="00E11784">
      <w:tc>
        <w:tcPr>
          <w:tcW w:w="5727" w:type="dxa"/>
          <w:vAlign w:val="bottom"/>
        </w:tcPr>
        <w:p w:rsidR="00EF025E" w:rsidRDefault="00EF025E" w:rsidP="00684907">
          <w:pPr>
            <w:pStyle w:val="Dateiname"/>
            <w:ind w:left="-11340"/>
          </w:pPr>
        </w:p>
      </w:tc>
      <w:tc>
        <w:tcPr>
          <w:tcW w:w="3289" w:type="dxa"/>
          <w:vAlign w:val="bottom"/>
        </w:tcPr>
        <w:p w:rsidR="00EF025E" w:rsidRPr="00ED7C18" w:rsidRDefault="00EF025E" w:rsidP="00684907">
          <w:pPr>
            <w:pStyle w:val="Kopfzeile"/>
          </w:pPr>
        </w:p>
      </w:tc>
    </w:tr>
  </w:tbl>
  <w:p w:rsidR="00EF025E" w:rsidRPr="00ED7C18" w:rsidRDefault="00EF025E" w:rsidP="00684907">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25E" w:rsidRDefault="00EF025E">
      <w:pPr>
        <w:spacing w:line="240" w:lineRule="auto"/>
      </w:pPr>
      <w:r>
        <w:separator/>
      </w:r>
    </w:p>
  </w:footnote>
  <w:footnote w:type="continuationSeparator" w:id="0">
    <w:p w:rsidR="00EF025E" w:rsidRDefault="00EF0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28" w:type="dxa"/>
      <w:tblCellMar>
        <w:left w:w="0" w:type="dxa"/>
        <w:right w:w="0" w:type="dxa"/>
      </w:tblCellMar>
      <w:tblLook w:val="01E0" w:firstRow="1" w:lastRow="1" w:firstColumn="1" w:lastColumn="1" w:noHBand="0" w:noVBand="0"/>
    </w:tblPr>
    <w:tblGrid>
      <w:gridCol w:w="9028"/>
    </w:tblGrid>
    <w:tr w:rsidR="00EF025E" w:rsidTr="00FE65F2">
      <w:trPr>
        <w:trHeight w:hRule="exact" w:val="935"/>
      </w:trPr>
      <w:tc>
        <w:tcPr>
          <w:tcW w:w="9028" w:type="dxa"/>
          <w:vAlign w:val="bottom"/>
        </w:tcPr>
        <w:p w:rsidR="00EF025E" w:rsidRDefault="00EF025E" w:rsidP="00684907">
          <w:pPr>
            <w:pStyle w:val="Kopfzeile"/>
          </w:pPr>
          <w:r>
            <w:t xml:space="preserve">Seite </w:t>
          </w:r>
          <w:r>
            <w:fldChar w:fldCharType="begin"/>
          </w:r>
          <w:r>
            <w:instrText xml:space="preserve"> PAGE </w:instrText>
          </w:r>
          <w:r>
            <w:fldChar w:fldCharType="separate"/>
          </w:r>
          <w:r>
            <w:t>2</w:t>
          </w:r>
          <w:r>
            <w:fldChar w:fldCharType="end"/>
          </w:r>
          <w:r>
            <w:t>/</w:t>
          </w:r>
          <w:r>
            <w:fldChar w:fldCharType="begin"/>
          </w:r>
          <w:r>
            <w:instrText xml:space="preserve"> NUMPAGES </w:instrText>
          </w:r>
          <w:r>
            <w:fldChar w:fldCharType="separate"/>
          </w:r>
          <w:r>
            <w:t>1</w:t>
          </w:r>
          <w:r>
            <w:fldChar w:fldCharType="end"/>
          </w:r>
          <w:bookmarkStart w:id="746" w:name="BkmAmt"/>
        </w:p>
      </w:tc>
    </w:tr>
    <w:bookmarkEnd w:id="746"/>
  </w:tbl>
  <w:p w:rsidR="00EF025E" w:rsidRDefault="00EF02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EF025E" w:rsidRPr="00E11784">
      <w:tc>
        <w:tcPr>
          <w:tcW w:w="5727" w:type="dxa"/>
        </w:tcPr>
        <w:p w:rsidR="00EF025E" w:rsidRPr="008F436A" w:rsidRDefault="00EF025E">
          <w:pPr>
            <w:pStyle w:val="Kopfzeile"/>
            <w:rPr>
              <w:sz w:val="32"/>
              <w:szCs w:val="32"/>
            </w:rPr>
          </w:pPr>
          <w:r w:rsidRPr="008F436A">
            <w:rPr>
              <w:sz w:val="32"/>
              <w:szCs w:val="32"/>
              <w:highlight w:val="lightGray"/>
            </w:rPr>
            <w:t>Gemeindewappen</w:t>
          </w:r>
        </w:p>
      </w:tc>
      <w:tc>
        <w:tcPr>
          <w:tcW w:w="3289" w:type="dxa"/>
        </w:tcPr>
        <w:p w:rsidR="00EF025E" w:rsidRPr="00165C13" w:rsidRDefault="00EF025E" w:rsidP="00ED7C18">
          <w:pPr>
            <w:pStyle w:val="Kopfzeile"/>
            <w:ind w:left="-11339"/>
            <w:rPr>
              <w:lang w:val="en-US"/>
            </w:rPr>
          </w:pPr>
          <w:r w:rsidRPr="00DC410B">
            <w:fldChar w:fldCharType="begin"/>
          </w:r>
          <w:r w:rsidRPr="00165C13">
            <w:rPr>
              <w:lang w:val="en-US"/>
            </w:rPr>
            <w:instrText xml:space="preserve"> DOCPROPERTY "Amt_Description" </w:instrText>
          </w:r>
          <w:r w:rsidRPr="00DC410B">
            <w:fldChar w:fldCharType="separate"/>
          </w:r>
          <w:r>
            <w:rPr>
              <w:lang w:val="en-US"/>
            </w:rPr>
            <w:t>Baudirektion_2</w:t>
          </w:r>
          <w:r w:rsidRPr="00DC410B">
            <w:fldChar w:fldCharType="end"/>
          </w:r>
        </w:p>
        <w:p w:rsidR="00EF025E" w:rsidRPr="00165C13" w:rsidRDefault="00EF025E">
          <w:pPr>
            <w:pStyle w:val="Kopfzeile"/>
            <w:rPr>
              <w:lang w:val="en-US"/>
            </w:rPr>
          </w:pPr>
        </w:p>
        <w:bookmarkStart w:id="747" w:name="BkmDienststelle"/>
        <w:p w:rsidR="00EF025E" w:rsidRPr="00165C13" w:rsidRDefault="00EF025E" w:rsidP="00ED7C18">
          <w:pPr>
            <w:pStyle w:val="Kopfzeile"/>
            <w:ind w:left="-11339"/>
            <w:rPr>
              <w:lang w:val="en-US"/>
            </w:rPr>
          </w:pPr>
          <w:r>
            <w:fldChar w:fldCharType="begin"/>
          </w:r>
          <w:r w:rsidRPr="00165C13">
            <w:rPr>
              <w:lang w:val="en-US"/>
            </w:rPr>
            <w:instrText xml:space="preserve"> DOCPROPERTY "Abteilung_Description" </w:instrText>
          </w:r>
          <w:r>
            <w:fldChar w:fldCharType="separate"/>
          </w:r>
          <w:r>
            <w:rPr>
              <w:lang w:val="en-US"/>
            </w:rPr>
            <w:t>Baudirektion_3</w:t>
          </w:r>
          <w:r>
            <w:fldChar w:fldCharType="end"/>
          </w:r>
          <w:bookmarkEnd w:id="747"/>
        </w:p>
      </w:tc>
    </w:tr>
  </w:tbl>
  <w:p w:rsidR="00EF025E" w:rsidRDefault="00EF02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 w15:restartNumberingAfterBreak="0">
    <w:nsid w:val="07B31D8E"/>
    <w:multiLevelType w:val="multilevel"/>
    <w:tmpl w:val="DF820878"/>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 w15:restartNumberingAfterBreak="0">
    <w:nsid w:val="0ACC64DF"/>
    <w:multiLevelType w:val="multilevel"/>
    <w:tmpl w:val="93C47148"/>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3" w15:restartNumberingAfterBreak="0">
    <w:nsid w:val="14DF61D5"/>
    <w:multiLevelType w:val="multilevel"/>
    <w:tmpl w:val="7EA0600E"/>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4" w15:restartNumberingAfterBreak="0">
    <w:nsid w:val="36CF7142"/>
    <w:multiLevelType w:val="hybridMultilevel"/>
    <w:tmpl w:val="6D363560"/>
    <w:lvl w:ilvl="0" w:tplc="0807000F">
      <w:start w:val="1"/>
      <w:numFmt w:val="decimal"/>
      <w:lvlText w:val="%1."/>
      <w:lvlJc w:val="left"/>
      <w:pPr>
        <w:ind w:left="786" w:hanging="360"/>
      </w:pPr>
      <w:rPr>
        <w:rFonts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5" w15:restartNumberingAfterBreak="0">
    <w:nsid w:val="48A536AE"/>
    <w:multiLevelType w:val="hybridMultilevel"/>
    <w:tmpl w:val="9E5CDF56"/>
    <w:lvl w:ilvl="0" w:tplc="0807000F">
      <w:start w:val="1"/>
      <w:numFmt w:val="decimal"/>
      <w:lvlText w:val="%1."/>
      <w:lvlJc w:val="left"/>
      <w:pPr>
        <w:ind w:left="786" w:hanging="360"/>
      </w:pPr>
      <w:rPr>
        <w:rFonts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6" w15:restartNumberingAfterBreak="0">
    <w:nsid w:val="59667879"/>
    <w:multiLevelType w:val="hybridMultilevel"/>
    <w:tmpl w:val="37D8A504"/>
    <w:lvl w:ilvl="0" w:tplc="08070017">
      <w:start w:val="1"/>
      <w:numFmt w:val="lowerLetter"/>
      <w:lvlText w:val="%1)"/>
      <w:lvlJc w:val="left"/>
      <w:pPr>
        <w:ind w:left="786" w:hanging="360"/>
      </w:pPr>
      <w:rPr>
        <w:rFonts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7" w15:restartNumberingAfterBreak="0">
    <w:nsid w:val="5A4C6E31"/>
    <w:multiLevelType w:val="multilevel"/>
    <w:tmpl w:val="EE6E7BD8"/>
    <w:lvl w:ilvl="0">
      <w:start w:val="1"/>
      <w:numFmt w:val="decimal"/>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2A10B0D"/>
    <w:multiLevelType w:val="multilevel"/>
    <w:tmpl w:val="18AA7E6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3"/>
  </w:num>
  <w:num w:numId="3">
    <w:abstractNumId w:val="0"/>
  </w:num>
  <w:num w:numId="4">
    <w:abstractNumId w:val="2"/>
  </w:num>
  <w:num w:numId="5">
    <w:abstractNumId w:val="1"/>
  </w:num>
  <w:num w:numId="6">
    <w:abstractNumId w:val="7"/>
  </w:num>
  <w:num w:numId="7">
    <w:abstractNumId w:val="6"/>
  </w:num>
  <w:num w:numId="8">
    <w:abstractNumId w:val="4"/>
  </w:num>
  <w:num w:numId="9">
    <w:abstractNumId w:val="5"/>
  </w:num>
  <w:num w:numId="10">
    <w:abstractNumId w:val="7"/>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ocugate_Makro_DocumentFirstRefresh" w:val="Falsch"/>
  </w:docVars>
  <w:rsids>
    <w:rsidRoot w:val="00771A31"/>
    <w:rsid w:val="000A2AE8"/>
    <w:rsid w:val="001319D5"/>
    <w:rsid w:val="001E6576"/>
    <w:rsid w:val="0024036E"/>
    <w:rsid w:val="00244C22"/>
    <w:rsid w:val="00292757"/>
    <w:rsid w:val="002B6231"/>
    <w:rsid w:val="002F7B07"/>
    <w:rsid w:val="00303107"/>
    <w:rsid w:val="0033070C"/>
    <w:rsid w:val="0034134C"/>
    <w:rsid w:val="00343688"/>
    <w:rsid w:val="003A66BC"/>
    <w:rsid w:val="003E0557"/>
    <w:rsid w:val="004C337D"/>
    <w:rsid w:val="004F6A90"/>
    <w:rsid w:val="005B2382"/>
    <w:rsid w:val="005C77AB"/>
    <w:rsid w:val="00684907"/>
    <w:rsid w:val="006B723E"/>
    <w:rsid w:val="006B7743"/>
    <w:rsid w:val="006D56F5"/>
    <w:rsid w:val="006D720A"/>
    <w:rsid w:val="00726338"/>
    <w:rsid w:val="007501B9"/>
    <w:rsid w:val="00756EF3"/>
    <w:rsid w:val="00771A31"/>
    <w:rsid w:val="008456EC"/>
    <w:rsid w:val="00867146"/>
    <w:rsid w:val="008F436A"/>
    <w:rsid w:val="009C1E46"/>
    <w:rsid w:val="009D7211"/>
    <w:rsid w:val="00A322E2"/>
    <w:rsid w:val="00B83F2E"/>
    <w:rsid w:val="00BD17E6"/>
    <w:rsid w:val="00C427B2"/>
    <w:rsid w:val="00D03C48"/>
    <w:rsid w:val="00D42882"/>
    <w:rsid w:val="00E11784"/>
    <w:rsid w:val="00E97B1E"/>
    <w:rsid w:val="00ED7C18"/>
    <w:rsid w:val="00EF025E"/>
    <w:rsid w:val="00F05699"/>
    <w:rsid w:val="00F6170D"/>
    <w:rsid w:val="00FD0335"/>
    <w:rsid w:val="00FE0C19"/>
    <w:rsid w:val="00FE65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EB293C"/>
  <w15:docId w15:val="{D0D3552E-5650-48B1-95FC-5B37BE52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83CE1"/>
    <w:pPr>
      <w:spacing w:line="280" w:lineRule="atLeast"/>
    </w:pPr>
    <w:rPr>
      <w:rFonts w:ascii="Arial" w:hAnsi="Arial"/>
      <w:spacing w:val="6"/>
    </w:rPr>
  </w:style>
  <w:style w:type="paragraph" w:styleId="berschrift1">
    <w:name w:val="heading 1"/>
    <w:basedOn w:val="Standard"/>
    <w:next w:val="Textkrper"/>
    <w:link w:val="berschrift1Zchn"/>
    <w:autoRedefine/>
    <w:qFormat/>
    <w:rsid w:val="005B2382"/>
    <w:pPr>
      <w:keepNext/>
      <w:tabs>
        <w:tab w:val="left" w:pos="851"/>
      </w:tabs>
      <w:outlineLvl w:val="0"/>
    </w:pPr>
    <w:rPr>
      <w:rFonts w:cs="Arial"/>
      <w:b/>
      <w:bCs/>
    </w:rPr>
  </w:style>
  <w:style w:type="paragraph" w:styleId="berschrift2">
    <w:name w:val="heading 2"/>
    <w:basedOn w:val="berschrift1"/>
    <w:next w:val="Textkrper"/>
    <w:qFormat/>
    <w:rsid w:val="00066DA7"/>
    <w:pPr>
      <w:numPr>
        <w:ilvl w:val="1"/>
        <w:numId w:val="6"/>
      </w:numPr>
      <w:spacing w:before="240"/>
      <w:outlineLvl w:val="1"/>
    </w:pPr>
    <w:rPr>
      <w:b w:val="0"/>
      <w:bCs w:val="0"/>
      <w:iCs/>
      <w:szCs w:val="28"/>
    </w:rPr>
  </w:style>
  <w:style w:type="paragraph" w:styleId="berschrift3">
    <w:name w:val="heading 3"/>
    <w:basedOn w:val="berschrift1"/>
    <w:next w:val="Textkrper"/>
    <w:qFormat/>
    <w:rsid w:val="00066DA7"/>
    <w:pPr>
      <w:numPr>
        <w:ilvl w:val="2"/>
        <w:numId w:val="6"/>
      </w:numPr>
      <w:spacing w:before="240"/>
      <w:outlineLvl w:val="2"/>
    </w:pPr>
    <w:rPr>
      <w:b w:val="0"/>
      <w:bCs w:val="0"/>
      <w:szCs w:val="26"/>
    </w:rPr>
  </w:style>
  <w:style w:type="paragraph" w:styleId="berschrift4">
    <w:name w:val="heading 4"/>
    <w:basedOn w:val="Standard"/>
    <w:next w:val="Standard"/>
    <w:qFormat/>
    <w:rsid w:val="00691F52"/>
    <w:pPr>
      <w:keepNext/>
      <w:numPr>
        <w:ilvl w:val="3"/>
        <w:numId w:val="1"/>
      </w:numPr>
      <w:tabs>
        <w:tab w:val="left" w:pos="1134"/>
      </w:tabs>
      <w:ind w:left="0" w:firstLine="0"/>
      <w:outlineLvl w:val="3"/>
    </w:pPr>
    <w:rPr>
      <w:bCs/>
      <w:szCs w:val="28"/>
    </w:rPr>
  </w:style>
  <w:style w:type="paragraph" w:styleId="berschrift5">
    <w:name w:val="heading 5"/>
    <w:basedOn w:val="Standard"/>
    <w:next w:val="Standard"/>
    <w:qFormat/>
    <w:rsid w:val="00691F52"/>
    <w:pPr>
      <w:keepNext/>
      <w:numPr>
        <w:ilvl w:val="4"/>
        <w:numId w:val="1"/>
      </w:numPr>
      <w:tabs>
        <w:tab w:val="left" w:pos="1134"/>
      </w:tabs>
      <w:ind w:left="0" w:firstLine="0"/>
      <w:outlineLvl w:val="4"/>
    </w:pPr>
    <w:rPr>
      <w:bCs/>
      <w:iCs/>
      <w:szCs w:val="26"/>
    </w:rPr>
  </w:style>
  <w:style w:type="paragraph" w:styleId="berschrift6">
    <w:name w:val="heading 6"/>
    <w:basedOn w:val="Standard"/>
    <w:next w:val="Standard"/>
    <w:link w:val="berschrift6Zchn"/>
    <w:autoRedefine/>
    <w:unhideWhenUsed/>
    <w:qFormat/>
    <w:rsid w:val="005B2382"/>
    <w:pPr>
      <w:keepNext/>
      <w:keepLines/>
      <w:spacing w:before="40"/>
      <w:ind w:left="851" w:hanging="851"/>
      <w:outlineLvl w:val="5"/>
    </w:pPr>
    <w:rPr>
      <w:rFonts w:eastAsiaTheme="majorEastAsia" w:cstheme="majorBidi"/>
      <w:b/>
      <w:sz w:val="24"/>
    </w:rPr>
  </w:style>
  <w:style w:type="paragraph" w:styleId="berschrift7">
    <w:name w:val="heading 7"/>
    <w:basedOn w:val="Standard"/>
    <w:next w:val="Standard"/>
    <w:link w:val="berschrift7Zchn"/>
    <w:qFormat/>
    <w:rsid w:val="002B6231"/>
    <w:pPr>
      <w:keepNext/>
      <w:ind w:left="2127" w:hanging="2127"/>
      <w:jc w:val="both"/>
      <w:outlineLvl w:val="6"/>
    </w:pPr>
    <w:rPr>
      <w:b/>
      <w:spacing w:val="0"/>
      <w:sz w:val="32"/>
      <w:lang w:eastAsia="de-DE"/>
    </w:rPr>
  </w:style>
  <w:style w:type="paragraph" w:styleId="berschrift8">
    <w:name w:val="heading 8"/>
    <w:basedOn w:val="Standard"/>
    <w:next w:val="Standard"/>
    <w:link w:val="berschrift8Zchn"/>
    <w:qFormat/>
    <w:rsid w:val="002B6231"/>
    <w:pPr>
      <w:keepNext/>
      <w:tabs>
        <w:tab w:val="left" w:pos="993"/>
      </w:tabs>
      <w:ind w:left="2127" w:hanging="2127"/>
      <w:jc w:val="both"/>
      <w:outlineLvl w:val="7"/>
    </w:pPr>
    <w:rPr>
      <w:spacing w:val="0"/>
      <w:sz w:val="28"/>
      <w:lang w:eastAsia="de-DE"/>
    </w:rPr>
  </w:style>
  <w:style w:type="paragraph" w:styleId="berschrift9">
    <w:name w:val="heading 9"/>
    <w:basedOn w:val="Standard"/>
    <w:next w:val="Standard"/>
    <w:link w:val="berschrift9Zchn"/>
    <w:qFormat/>
    <w:rsid w:val="002B6231"/>
    <w:pPr>
      <w:keepNext/>
      <w:tabs>
        <w:tab w:val="left" w:pos="993"/>
      </w:tabs>
      <w:ind w:left="2127" w:hanging="2127"/>
      <w:jc w:val="both"/>
      <w:outlineLvl w:val="8"/>
    </w:pPr>
    <w:rPr>
      <w:b/>
      <w:spacing w:val="0"/>
      <w:sz w:val="28"/>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36614"/>
  </w:style>
  <w:style w:type="paragraph" w:customStyle="1" w:styleId="Betreff">
    <w:name w:val="Betreff"/>
    <w:basedOn w:val="Textkrper"/>
    <w:link w:val="BetreffZchn"/>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511B6F"/>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E11784"/>
    <w:pPr>
      <w:numPr>
        <w:numId w:val="3"/>
      </w:numPr>
      <w:tabs>
        <w:tab w:val="clear" w:pos="284"/>
        <w:tab w:val="num" w:pos="360"/>
      </w:tabs>
      <w:ind w:left="357" w:hanging="357"/>
    </w:pPr>
  </w:style>
  <w:style w:type="paragraph" w:customStyle="1" w:styleId="Empnger">
    <w:name w:val="Empänger"/>
    <w:basedOn w:val="StandardNo"/>
    <w:rsid w:val="0021650A"/>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table" w:styleId="Tabellenraster">
    <w:name w:val="Table Grid"/>
    <w:basedOn w:val="NormaleTabelle"/>
    <w:uiPriority w:val="39"/>
    <w:rsid w:val="00F86CE4"/>
    <w:pPr>
      <w:spacing w:line="280" w:lineRule="atLeast"/>
    </w:pPr>
    <w:tblPr>
      <w:tblCellMar>
        <w:left w:w="0" w:type="dxa"/>
        <w:right w:w="0" w:type="dxa"/>
      </w:tblCellMar>
    </w:tblPr>
  </w:style>
  <w:style w:type="paragraph" w:styleId="Verzeichnis1">
    <w:name w:val="toc 1"/>
    <w:basedOn w:val="Standard"/>
    <w:next w:val="Standard"/>
    <w:autoRedefine/>
    <w:uiPriority w:val="39"/>
    <w:rsid w:val="00EF025E"/>
    <w:pPr>
      <w:tabs>
        <w:tab w:val="right" w:pos="9356"/>
      </w:tabs>
      <w:ind w:left="1134" w:hanging="1134"/>
    </w:pPr>
    <w:rPr>
      <w:noProof/>
    </w:rPr>
  </w:style>
  <w:style w:type="paragraph" w:styleId="Verzeichnis2">
    <w:name w:val="toc 2"/>
    <w:basedOn w:val="Standard"/>
    <w:next w:val="Standard"/>
    <w:autoRedefine/>
    <w:rsid w:val="009911E2"/>
    <w:pPr>
      <w:tabs>
        <w:tab w:val="right" w:pos="9356"/>
      </w:tabs>
      <w:ind w:left="567" w:hanging="567"/>
    </w:pPr>
  </w:style>
  <w:style w:type="paragraph" w:styleId="Verzeichnis3">
    <w:name w:val="toc 3"/>
    <w:basedOn w:val="Standard"/>
    <w:next w:val="Standard"/>
    <w:autoRedefine/>
    <w:rsid w:val="00BA13FD"/>
    <w:pPr>
      <w:tabs>
        <w:tab w:val="right" w:pos="9356"/>
      </w:tabs>
      <w:ind w:left="567" w:hanging="567"/>
    </w:pPr>
  </w:style>
  <w:style w:type="paragraph" w:styleId="Verzeichnis4">
    <w:name w:val="toc 4"/>
    <w:basedOn w:val="Standard"/>
    <w:next w:val="Standard"/>
    <w:autoRedefine/>
    <w:rsid w:val="00691F52"/>
    <w:pPr>
      <w:tabs>
        <w:tab w:val="left" w:pos="1134"/>
        <w:tab w:val="right" w:pos="9356"/>
      </w:tabs>
    </w:pPr>
  </w:style>
  <w:style w:type="paragraph" w:styleId="Verzeichnis5">
    <w:name w:val="toc 5"/>
    <w:basedOn w:val="Standard"/>
    <w:next w:val="Standard"/>
    <w:autoRedefine/>
    <w:rsid w:val="00691F52"/>
    <w:pPr>
      <w:tabs>
        <w:tab w:val="left" w:pos="1134"/>
        <w:tab w:val="right" w:pos="9356"/>
      </w:tabs>
    </w:pPr>
  </w:style>
  <w:style w:type="paragraph" w:styleId="Abbildungsverzeichnis">
    <w:name w:val="table of figures"/>
    <w:basedOn w:val="Standard"/>
    <w:next w:val="Standard"/>
    <w:rsid w:val="003660A5"/>
    <w:pPr>
      <w:tabs>
        <w:tab w:val="right" w:pos="9356"/>
      </w:tabs>
    </w:pPr>
  </w:style>
  <w:style w:type="numbering" w:customStyle="1" w:styleId="Nummerierung1">
    <w:name w:val="Nummerierung 1"/>
    <w:rsid w:val="00EA34D0"/>
    <w:pPr>
      <w:numPr>
        <w:numId w:val="2"/>
      </w:numPr>
    </w:pPr>
  </w:style>
  <w:style w:type="paragraph" w:customStyle="1" w:styleId="Nummerierung2">
    <w:name w:val="Nummerierung 2"/>
    <w:basedOn w:val="Standard"/>
    <w:rsid w:val="001F66F8"/>
    <w:pPr>
      <w:numPr>
        <w:numId w:val="4"/>
      </w:numPr>
    </w:pPr>
  </w:style>
  <w:style w:type="paragraph" w:customStyle="1" w:styleId="Nummerierung3">
    <w:name w:val="Nummerierung 3"/>
    <w:basedOn w:val="Standard"/>
    <w:rsid w:val="00027BC4"/>
    <w:pPr>
      <w:numPr>
        <w:numId w:val="5"/>
      </w:numPr>
    </w:pPr>
  </w:style>
  <w:style w:type="paragraph" w:customStyle="1" w:styleId="Verantwortlicher">
    <w:name w:val="Verantwortlicher"/>
    <w:basedOn w:val="Standard"/>
    <w:next w:val="Standard"/>
    <w:rPr>
      <w:spacing w:val="4"/>
      <w:sz w:val="16"/>
      <w:szCs w:val="16"/>
    </w:rPr>
  </w:style>
  <w:style w:type="character" w:customStyle="1" w:styleId="BetreffZchn">
    <w:name w:val="Betreff Zchn"/>
    <w:basedOn w:val="Absatz-Standardschriftart"/>
    <w:link w:val="Betreff"/>
    <w:rPr>
      <w:rFonts w:ascii="Arial" w:hAnsi="Arial"/>
      <w:b/>
      <w:spacing w:val="6"/>
    </w:rPr>
  </w:style>
  <w:style w:type="character" w:customStyle="1" w:styleId="berschrift1Zchn">
    <w:name w:val="Überschrift 1 Zchn"/>
    <w:basedOn w:val="Absatz-Standardschriftart"/>
    <w:link w:val="berschrift1"/>
    <w:rsid w:val="005B2382"/>
    <w:rPr>
      <w:rFonts w:ascii="Arial" w:hAnsi="Arial" w:cs="Arial"/>
      <w:b/>
      <w:bCs/>
      <w:spacing w:val="6"/>
    </w:rPr>
  </w:style>
  <w:style w:type="character" w:styleId="Hyperlink">
    <w:name w:val="Hyperlink"/>
    <w:basedOn w:val="Absatz-Standardschriftart"/>
    <w:uiPriority w:val="99"/>
    <w:unhideWhenUsed/>
    <w:rsid w:val="00ED7C18"/>
    <w:rPr>
      <w:color w:val="0000FF" w:themeColor="hyperlink"/>
      <w:u w:val="single"/>
    </w:rPr>
  </w:style>
  <w:style w:type="paragraph" w:customStyle="1" w:styleId="Kasten">
    <w:name w:val="Kasten"/>
    <w:basedOn w:val="Standard"/>
    <w:qFormat/>
    <w:rsid w:val="00A322E2"/>
    <w:pPr>
      <w:pBdr>
        <w:top w:val="single" w:sz="4" w:space="1" w:color="1F497D"/>
        <w:left w:val="single" w:sz="4" w:space="4" w:color="1F497D"/>
        <w:bottom w:val="single" w:sz="4" w:space="1" w:color="1F497D"/>
        <w:right w:val="single" w:sz="4" w:space="4" w:color="1F497D"/>
      </w:pBdr>
      <w:spacing w:line="240" w:lineRule="auto"/>
    </w:pPr>
    <w:rPr>
      <w:rFonts w:cs="Arial"/>
      <w:spacing w:val="0"/>
      <w:sz w:val="18"/>
      <w:szCs w:val="18"/>
      <w:u w:color="EEECE1" w:themeColor="background2"/>
      <w:lang w:eastAsia="de-DE"/>
    </w:rPr>
  </w:style>
  <w:style w:type="character" w:customStyle="1" w:styleId="berschrift6Zchn">
    <w:name w:val="Überschrift 6 Zchn"/>
    <w:basedOn w:val="Absatz-Standardschriftart"/>
    <w:link w:val="berschrift6"/>
    <w:rsid w:val="005B2382"/>
    <w:rPr>
      <w:rFonts w:ascii="Arial" w:eastAsiaTheme="majorEastAsia" w:hAnsi="Arial" w:cstheme="majorBidi"/>
      <w:b/>
      <w:spacing w:val="6"/>
      <w:sz w:val="24"/>
    </w:rPr>
  </w:style>
  <w:style w:type="character" w:customStyle="1" w:styleId="berschrift7Zchn">
    <w:name w:val="Überschrift 7 Zchn"/>
    <w:basedOn w:val="Absatz-Standardschriftart"/>
    <w:link w:val="berschrift7"/>
    <w:rsid w:val="002B6231"/>
    <w:rPr>
      <w:rFonts w:ascii="Arial" w:hAnsi="Arial"/>
      <w:b/>
      <w:sz w:val="32"/>
      <w:lang w:eastAsia="de-DE"/>
    </w:rPr>
  </w:style>
  <w:style w:type="character" w:customStyle="1" w:styleId="berschrift8Zchn">
    <w:name w:val="Überschrift 8 Zchn"/>
    <w:basedOn w:val="Absatz-Standardschriftart"/>
    <w:link w:val="berschrift8"/>
    <w:rsid w:val="002B6231"/>
    <w:rPr>
      <w:rFonts w:ascii="Arial" w:hAnsi="Arial"/>
      <w:sz w:val="28"/>
      <w:lang w:eastAsia="de-DE"/>
    </w:rPr>
  </w:style>
  <w:style w:type="character" w:customStyle="1" w:styleId="berschrift9Zchn">
    <w:name w:val="Überschrift 9 Zchn"/>
    <w:basedOn w:val="Absatz-Standardschriftart"/>
    <w:link w:val="berschrift9"/>
    <w:rsid w:val="002B6231"/>
    <w:rPr>
      <w:rFonts w:ascii="Arial" w:hAnsi="Arial"/>
      <w:b/>
      <w:sz w:val="28"/>
      <w:u w:val="single"/>
      <w:lang w:eastAsia="de-DE"/>
    </w:rPr>
  </w:style>
  <w:style w:type="paragraph" w:styleId="Textkrper-Einzug2">
    <w:name w:val="Body Text Indent 2"/>
    <w:basedOn w:val="Standard"/>
    <w:link w:val="Textkrper-Einzug2Zchn"/>
    <w:rsid w:val="002B6231"/>
    <w:pPr>
      <w:tabs>
        <w:tab w:val="left" w:pos="1418"/>
      </w:tabs>
      <w:ind w:left="1418" w:hanging="1418"/>
    </w:pPr>
    <w:rPr>
      <w:spacing w:val="0"/>
      <w:sz w:val="24"/>
      <w:lang w:val="de-DE" w:eastAsia="de-DE"/>
    </w:rPr>
  </w:style>
  <w:style w:type="character" w:customStyle="1" w:styleId="Textkrper-Einzug2Zchn">
    <w:name w:val="Textkörper-Einzug 2 Zchn"/>
    <w:basedOn w:val="Absatz-Standardschriftart"/>
    <w:link w:val="Textkrper-Einzug2"/>
    <w:rsid w:val="002B6231"/>
    <w:rPr>
      <w:rFonts w:ascii="Arial" w:hAnsi="Arial"/>
      <w:sz w:val="24"/>
      <w:lang w:val="de-DE" w:eastAsia="de-DE"/>
    </w:rPr>
  </w:style>
  <w:style w:type="paragraph" w:styleId="Textkrper3">
    <w:name w:val="Body Text 3"/>
    <w:basedOn w:val="Standard"/>
    <w:link w:val="Textkrper3Zchn"/>
    <w:rsid w:val="002B6231"/>
    <w:pPr>
      <w:tabs>
        <w:tab w:val="left" w:pos="993"/>
      </w:tabs>
      <w:jc w:val="both"/>
      <w:outlineLvl w:val="0"/>
    </w:pPr>
    <w:rPr>
      <w:b/>
      <w:spacing w:val="0"/>
      <w:sz w:val="28"/>
      <w:lang w:eastAsia="de-DE"/>
    </w:rPr>
  </w:style>
  <w:style w:type="character" w:customStyle="1" w:styleId="Textkrper3Zchn">
    <w:name w:val="Textkörper 3 Zchn"/>
    <w:basedOn w:val="Absatz-Standardschriftart"/>
    <w:link w:val="Textkrper3"/>
    <w:rsid w:val="002B6231"/>
    <w:rPr>
      <w:rFonts w:ascii="Arial" w:hAnsi="Arial"/>
      <w:b/>
      <w:sz w:val="28"/>
      <w:lang w:eastAsia="de-DE"/>
    </w:rPr>
  </w:style>
  <w:style w:type="paragraph" w:styleId="Textkrper-Zeileneinzug">
    <w:name w:val="Body Text Indent"/>
    <w:basedOn w:val="Standard"/>
    <w:link w:val="Textkrper-ZeileneinzugZchn"/>
    <w:rsid w:val="002B6231"/>
    <w:pPr>
      <w:ind w:left="2126" w:hanging="2126"/>
      <w:jc w:val="both"/>
    </w:pPr>
    <w:rPr>
      <w:spacing w:val="0"/>
      <w:sz w:val="24"/>
      <w:lang w:val="de-DE" w:eastAsia="de-DE"/>
    </w:rPr>
  </w:style>
  <w:style w:type="character" w:customStyle="1" w:styleId="Textkrper-ZeileneinzugZchn">
    <w:name w:val="Textkörper-Zeileneinzug Zchn"/>
    <w:basedOn w:val="Absatz-Standardschriftart"/>
    <w:link w:val="Textkrper-Zeileneinzug"/>
    <w:rsid w:val="002B6231"/>
    <w:rPr>
      <w:rFonts w:ascii="Arial" w:hAnsi="Arial"/>
      <w:sz w:val="24"/>
      <w:lang w:val="de-DE" w:eastAsia="de-DE"/>
    </w:rPr>
  </w:style>
  <w:style w:type="paragraph" w:styleId="Textkrper-Einzug3">
    <w:name w:val="Body Text Indent 3"/>
    <w:basedOn w:val="Standard"/>
    <w:link w:val="Textkrper-Einzug3Zchn"/>
    <w:rsid w:val="002B6231"/>
    <w:pPr>
      <w:ind w:left="426"/>
      <w:jc w:val="both"/>
    </w:pPr>
    <w:rPr>
      <w:spacing w:val="0"/>
      <w:sz w:val="24"/>
      <w:lang w:eastAsia="de-DE"/>
    </w:rPr>
  </w:style>
  <w:style w:type="character" w:customStyle="1" w:styleId="Textkrper-Einzug3Zchn">
    <w:name w:val="Textkörper-Einzug 3 Zchn"/>
    <w:basedOn w:val="Absatz-Standardschriftart"/>
    <w:link w:val="Textkrper-Einzug3"/>
    <w:rsid w:val="002B6231"/>
    <w:rPr>
      <w:rFonts w:ascii="Arial" w:hAnsi="Arial"/>
      <w:sz w:val="24"/>
      <w:lang w:eastAsia="de-DE"/>
    </w:rPr>
  </w:style>
  <w:style w:type="character" w:styleId="Seitenzahl">
    <w:name w:val="page number"/>
    <w:basedOn w:val="Absatz-Standardschriftart"/>
    <w:rsid w:val="002B6231"/>
  </w:style>
  <w:style w:type="paragraph" w:styleId="Verzeichnis6">
    <w:name w:val="toc 6"/>
    <w:basedOn w:val="Standard"/>
    <w:next w:val="Standard"/>
    <w:autoRedefine/>
    <w:uiPriority w:val="39"/>
    <w:rsid w:val="002F7B07"/>
    <w:pPr>
      <w:tabs>
        <w:tab w:val="left" w:pos="1540"/>
        <w:tab w:val="right" w:pos="9062"/>
      </w:tabs>
      <w:spacing w:before="120"/>
      <w:ind w:left="1134" w:hanging="1134"/>
    </w:pPr>
    <w:rPr>
      <w:b/>
      <w:noProof/>
      <w:spacing w:val="0"/>
      <w:sz w:val="22"/>
      <w:szCs w:val="24"/>
      <w:u w:color="EEECE1" w:themeColor="background2"/>
      <w:lang w:eastAsia="de-DE"/>
    </w:rPr>
  </w:style>
  <w:style w:type="paragraph" w:styleId="Verzeichnis7">
    <w:name w:val="toc 7"/>
    <w:basedOn w:val="Standard"/>
    <w:next w:val="Standard"/>
    <w:autoRedefine/>
    <w:rsid w:val="002B6231"/>
    <w:pPr>
      <w:ind w:left="1320"/>
    </w:pPr>
    <w:rPr>
      <w:spacing w:val="0"/>
      <w:lang w:eastAsia="de-DE"/>
    </w:rPr>
  </w:style>
  <w:style w:type="paragraph" w:styleId="Verzeichnis8">
    <w:name w:val="toc 8"/>
    <w:basedOn w:val="Standard"/>
    <w:next w:val="Standard"/>
    <w:autoRedefine/>
    <w:rsid w:val="002B6231"/>
    <w:pPr>
      <w:ind w:left="1540"/>
    </w:pPr>
    <w:rPr>
      <w:spacing w:val="0"/>
      <w:lang w:eastAsia="de-DE"/>
    </w:rPr>
  </w:style>
  <w:style w:type="paragraph" w:styleId="Verzeichnis9">
    <w:name w:val="toc 9"/>
    <w:basedOn w:val="Standard"/>
    <w:next w:val="Standard"/>
    <w:autoRedefine/>
    <w:rsid w:val="002B6231"/>
    <w:pPr>
      <w:ind w:left="1760"/>
    </w:pPr>
    <w:rPr>
      <w:spacing w:val="0"/>
      <w:lang w:eastAsia="de-DE"/>
    </w:rPr>
  </w:style>
  <w:style w:type="character" w:styleId="Kommentarzeichen">
    <w:name w:val="annotation reference"/>
    <w:basedOn w:val="Absatz-Standardschriftart"/>
    <w:semiHidden/>
    <w:rsid w:val="002B6231"/>
    <w:rPr>
      <w:sz w:val="16"/>
      <w:szCs w:val="16"/>
    </w:rPr>
  </w:style>
  <w:style w:type="paragraph" w:styleId="Kommentartext">
    <w:name w:val="annotation text"/>
    <w:basedOn w:val="Standard"/>
    <w:link w:val="KommentartextZchn"/>
    <w:semiHidden/>
    <w:rsid w:val="002B6231"/>
    <w:rPr>
      <w:spacing w:val="0"/>
      <w:lang w:eastAsia="de-DE"/>
    </w:rPr>
  </w:style>
  <w:style w:type="character" w:customStyle="1" w:styleId="KommentartextZchn">
    <w:name w:val="Kommentartext Zchn"/>
    <w:basedOn w:val="Absatz-Standardschriftart"/>
    <w:link w:val="Kommentartext"/>
    <w:semiHidden/>
    <w:rsid w:val="002B6231"/>
    <w:rPr>
      <w:rFonts w:ascii="Arial" w:hAnsi="Arial"/>
      <w:lang w:eastAsia="de-DE"/>
    </w:rPr>
  </w:style>
  <w:style w:type="paragraph" w:styleId="Textkrper2">
    <w:name w:val="Body Text 2"/>
    <w:basedOn w:val="Standard"/>
    <w:link w:val="Textkrper2Zchn"/>
    <w:rsid w:val="002B6231"/>
    <w:pPr>
      <w:jc w:val="both"/>
    </w:pPr>
    <w:rPr>
      <w:spacing w:val="0"/>
      <w:lang w:eastAsia="de-DE"/>
    </w:rPr>
  </w:style>
  <w:style w:type="character" w:customStyle="1" w:styleId="Textkrper2Zchn">
    <w:name w:val="Textkörper 2 Zchn"/>
    <w:basedOn w:val="Absatz-Standardschriftart"/>
    <w:link w:val="Textkrper2"/>
    <w:rsid w:val="002B6231"/>
    <w:rPr>
      <w:rFonts w:ascii="Arial" w:hAnsi="Arial"/>
      <w:lang w:eastAsia="de-DE"/>
    </w:rPr>
  </w:style>
  <w:style w:type="paragraph" w:styleId="NurText">
    <w:name w:val="Plain Text"/>
    <w:basedOn w:val="Standard"/>
    <w:link w:val="NurTextZchn"/>
    <w:rsid w:val="002B6231"/>
    <w:rPr>
      <w:rFonts w:ascii="Courier New" w:hAnsi="Courier New" w:cs="Courier New"/>
      <w:spacing w:val="0"/>
      <w:lang w:eastAsia="de-DE"/>
    </w:rPr>
  </w:style>
  <w:style w:type="character" w:customStyle="1" w:styleId="NurTextZchn">
    <w:name w:val="Nur Text Zchn"/>
    <w:basedOn w:val="Absatz-Standardschriftart"/>
    <w:link w:val="NurText"/>
    <w:rsid w:val="002B6231"/>
    <w:rPr>
      <w:rFonts w:ascii="Courier New" w:hAnsi="Courier New" w:cs="Courier New"/>
      <w:lang w:eastAsia="de-DE"/>
    </w:rPr>
  </w:style>
  <w:style w:type="paragraph" w:styleId="Liste">
    <w:name w:val="List"/>
    <w:basedOn w:val="Standard"/>
    <w:rsid w:val="002B6231"/>
    <w:pPr>
      <w:ind w:left="283" w:hanging="283"/>
    </w:pPr>
    <w:rPr>
      <w:spacing w:val="0"/>
      <w:lang w:eastAsia="de-DE"/>
    </w:rPr>
  </w:style>
  <w:style w:type="paragraph" w:styleId="Liste2">
    <w:name w:val="List 2"/>
    <w:basedOn w:val="Standard"/>
    <w:rsid w:val="002B6231"/>
    <w:pPr>
      <w:ind w:left="566" w:hanging="283"/>
    </w:pPr>
    <w:rPr>
      <w:spacing w:val="0"/>
      <w:lang w:eastAsia="de-DE"/>
    </w:rPr>
  </w:style>
  <w:style w:type="paragraph" w:styleId="Sprechblasentext">
    <w:name w:val="Balloon Text"/>
    <w:basedOn w:val="Standard"/>
    <w:link w:val="SprechblasentextZchn"/>
    <w:semiHidden/>
    <w:unhideWhenUsed/>
    <w:rsid w:val="002B6231"/>
    <w:rPr>
      <w:rFonts w:ascii="Tahoma" w:hAnsi="Tahoma" w:cs="Tahoma"/>
      <w:spacing w:val="0"/>
      <w:sz w:val="16"/>
      <w:szCs w:val="16"/>
      <w:lang w:eastAsia="de-DE"/>
    </w:rPr>
  </w:style>
  <w:style w:type="character" w:customStyle="1" w:styleId="SprechblasentextZchn">
    <w:name w:val="Sprechblasentext Zchn"/>
    <w:basedOn w:val="Absatz-Standardschriftart"/>
    <w:link w:val="Sprechblasentext"/>
    <w:semiHidden/>
    <w:rsid w:val="002B6231"/>
    <w:rPr>
      <w:rFonts w:ascii="Tahoma" w:hAnsi="Tahoma" w:cs="Tahoma"/>
      <w:sz w:val="16"/>
      <w:szCs w:val="16"/>
      <w:lang w:eastAsia="de-DE"/>
    </w:rPr>
  </w:style>
  <w:style w:type="paragraph" w:styleId="Kommentarthema">
    <w:name w:val="annotation subject"/>
    <w:basedOn w:val="Kommentartext"/>
    <w:next w:val="Kommentartext"/>
    <w:link w:val="KommentarthemaZchn"/>
    <w:uiPriority w:val="99"/>
    <w:semiHidden/>
    <w:unhideWhenUsed/>
    <w:rsid w:val="002B6231"/>
    <w:rPr>
      <w:b/>
      <w:bCs/>
    </w:rPr>
  </w:style>
  <w:style w:type="character" w:customStyle="1" w:styleId="KommentarthemaZchn">
    <w:name w:val="Kommentarthema Zchn"/>
    <w:basedOn w:val="KommentartextZchn"/>
    <w:link w:val="Kommentarthema"/>
    <w:uiPriority w:val="99"/>
    <w:semiHidden/>
    <w:rsid w:val="002B6231"/>
    <w:rPr>
      <w:rFonts w:ascii="Arial" w:hAnsi="Arial"/>
      <w:b/>
      <w:bCs/>
      <w:lang w:eastAsia="de-DE"/>
    </w:rPr>
  </w:style>
  <w:style w:type="paragraph" w:styleId="berarbeitung">
    <w:name w:val="Revision"/>
    <w:hidden/>
    <w:uiPriority w:val="99"/>
    <w:semiHidden/>
    <w:rsid w:val="002B6231"/>
    <w:rPr>
      <w:rFonts w:ascii="Arial" w:hAnsi="Arial"/>
      <w:sz w:val="22"/>
      <w:lang w:eastAsia="de-DE"/>
    </w:rPr>
  </w:style>
  <w:style w:type="paragraph" w:styleId="Funotentext">
    <w:name w:val="footnote text"/>
    <w:basedOn w:val="Standard"/>
    <w:link w:val="FunotentextZchn"/>
    <w:uiPriority w:val="99"/>
    <w:semiHidden/>
    <w:unhideWhenUsed/>
    <w:rsid w:val="002B6231"/>
    <w:rPr>
      <w:spacing w:val="0"/>
      <w:lang w:eastAsia="de-DE"/>
    </w:rPr>
  </w:style>
  <w:style w:type="character" w:customStyle="1" w:styleId="FunotentextZchn">
    <w:name w:val="Fußnotentext Zchn"/>
    <w:basedOn w:val="Absatz-Standardschriftart"/>
    <w:link w:val="Funotentext"/>
    <w:uiPriority w:val="99"/>
    <w:semiHidden/>
    <w:rsid w:val="002B6231"/>
    <w:rPr>
      <w:rFonts w:ascii="Arial" w:hAnsi="Arial"/>
      <w:lang w:eastAsia="de-DE"/>
    </w:rPr>
  </w:style>
  <w:style w:type="character" w:styleId="Funotenzeichen">
    <w:name w:val="footnote reference"/>
    <w:basedOn w:val="Absatz-Standardschriftart"/>
    <w:uiPriority w:val="99"/>
    <w:semiHidden/>
    <w:unhideWhenUsed/>
    <w:rsid w:val="002B6231"/>
    <w:rPr>
      <w:vertAlign w:val="superscript"/>
    </w:rPr>
  </w:style>
  <w:style w:type="paragraph" w:customStyle="1" w:styleId="R-Standard">
    <w:name w:val="R-Standard"/>
    <w:basedOn w:val="Standard"/>
    <w:rsid w:val="002B6231"/>
    <w:pPr>
      <w:tabs>
        <w:tab w:val="left" w:pos="142"/>
      </w:tabs>
    </w:pPr>
    <w:rPr>
      <w:color w:val="000000"/>
      <w:spacing w:val="0"/>
      <w:lang w:eastAsia="de-DE"/>
    </w:rPr>
  </w:style>
  <w:style w:type="paragraph" w:styleId="Inhaltsverzeichnisberschrift">
    <w:name w:val="TOC Heading"/>
    <w:basedOn w:val="berschrift1"/>
    <w:next w:val="Standard"/>
    <w:uiPriority w:val="39"/>
    <w:unhideWhenUsed/>
    <w:qFormat/>
    <w:rsid w:val="002B6231"/>
    <w:pPr>
      <w:keepLines/>
      <w:spacing w:before="480" w:line="276" w:lineRule="auto"/>
      <w:outlineLvl w:val="9"/>
    </w:pPr>
    <w:rPr>
      <w:rFonts w:ascii="Cambria" w:hAnsi="Cambria" w:cs="Times New Roman"/>
      <w:color w:val="365F91"/>
      <w:spacing w:val="0"/>
      <w:sz w:val="28"/>
      <w:szCs w:val="28"/>
      <w:lang w:val="de-DE" w:eastAsia="en-US"/>
    </w:rPr>
  </w:style>
  <w:style w:type="paragraph" w:styleId="Listenabsatz">
    <w:name w:val="List Paragraph"/>
    <w:basedOn w:val="Standard"/>
    <w:uiPriority w:val="34"/>
    <w:qFormat/>
    <w:rsid w:val="002B6231"/>
    <w:pPr>
      <w:ind w:left="708"/>
    </w:pPr>
    <w:rPr>
      <w:spacing w:val="0"/>
      <w:lang w:eastAsia="de-DE"/>
    </w:rPr>
  </w:style>
  <w:style w:type="character" w:customStyle="1" w:styleId="TextkrperZchn">
    <w:name w:val="Textkörper Zchn"/>
    <w:basedOn w:val="Absatz-Standardschriftart"/>
    <w:link w:val="Textkrper"/>
    <w:rsid w:val="002B6231"/>
    <w:rPr>
      <w:rFonts w:ascii="Arial" w:hAnsi="Arial"/>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7798C-7FFE-4DB4-A7CF-7A1715CBBCCF}">
  <ds:schemaRefs>
    <ds:schemaRef ds:uri="http://www.docugate.com/2015/docugatedatastorexml"/>
    <ds:schemaRef ds:uri=""/>
  </ds:schemaRefs>
</ds:datastoreItem>
</file>

<file path=customXml/itemProps2.xml><?xml version="1.0" encoding="utf-8"?>
<ds:datastoreItem xmlns:ds="http://schemas.openxmlformats.org/officeDocument/2006/customXml" ds:itemID="{C7425310-6691-4980-8CA5-E3401BC7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4598</Words>
  <Characters>34403</Characters>
  <Application>Microsoft Office Word</Application>
  <DocSecurity>0</DocSecurity>
  <Lines>286</Lines>
  <Paragraphs>77</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38924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Mathis</dc:creator>
  <cp:lastModifiedBy>Bruno Mathis</cp:lastModifiedBy>
  <cp:revision>25</cp:revision>
  <cp:lastPrinted>2021-05-11T06:41:00Z</cp:lastPrinted>
  <dcterms:created xsi:type="dcterms:W3CDTF">2021-05-07T12:45:00Z</dcterms:created>
  <dcterms:modified xsi:type="dcterms:W3CDTF">2021-05-12T14:43:00Z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Dokumentersteller">
    <vt:lpwstr> KurzzeichenDokumentersteller</vt:lpwstr>
  </property>
  <property fmtid="{D5CDD505-2E9C-101B-9397-08002B2CF9AE}" pid="44" name="KurzzeichenLinks">
    <vt:lpwstr>KurzzeichenLinks</vt:lpwstr>
  </property>
  <property fmtid="{D5CDD505-2E9C-101B-9397-08002B2CF9AE}" pid="45" name="KurzzeichenRechts">
    <vt:lpwstr>KurzzeichenRechts</vt:lpwstr>
  </property>
  <property fmtid="{D5CDD505-2E9C-101B-9397-08002B2CF9AE}" pid="46" name="Kurzzeichen_User">
    <vt:lpwstr>Kurzzeichen_User</vt:lpwstr>
  </property>
  <property fmtid="{D5CDD505-2E9C-101B-9397-08002B2CF9AE}" pid="47" name="Kurzzeichen_UserDokumentersteller">
    <vt:lpwstr> Kurzzeichen_UserDokumentersteller</vt:lpwstr>
  </property>
  <property fmtid="{D5CDD505-2E9C-101B-9397-08002B2CF9AE}" pid="48" name="Kurzzeichen_UserLinks">
    <vt:lpwstr>Kurzzeichen_UserLinks</vt:lpwstr>
  </property>
  <property fmtid="{D5CDD505-2E9C-101B-9397-08002B2CF9AE}" pid="49" name="Kurzzeichen_UserRechts">
    <vt:lpwstr>Kurzzeichen_UserRechts</vt:lpwstr>
  </property>
  <property fmtid="{D5CDD505-2E9C-101B-9397-08002B2CF9AE}" pid="50" name="Name">
    <vt:lpwstr>Name</vt:lpwstr>
  </property>
  <property fmtid="{D5CDD505-2E9C-101B-9397-08002B2CF9AE}" pid="51" name="NameLinks">
    <vt:lpwstr>NameLinks</vt:lpwstr>
  </property>
  <property fmtid="{D5CDD505-2E9C-101B-9397-08002B2CF9AE}" pid="52" name="NameRechts">
    <vt:lpwstr>NameRechts</vt:lpwstr>
  </property>
  <property fmtid="{D5CDD505-2E9C-101B-9397-08002B2CF9AE}" pid="53" name="TelefaxDirekt">
    <vt:lpwstr>TelefaxDirekt</vt:lpwstr>
  </property>
  <property fmtid="{D5CDD505-2E9C-101B-9397-08002B2CF9AE}" pid="54" name="TelefaxDirektLinks">
    <vt:lpwstr>TelefaxDirektLinks</vt:lpwstr>
  </property>
  <property fmtid="{D5CDD505-2E9C-101B-9397-08002B2CF9AE}" pid="55" name="TelefaxDirektRechts">
    <vt:lpwstr>TelefaxDirektRechts</vt:lpwstr>
  </property>
  <property fmtid="{D5CDD505-2E9C-101B-9397-08002B2CF9AE}" pid="56" name="TelefonDirekt">
    <vt:lpwstr>TelefonDirekt</vt:lpwstr>
  </property>
  <property fmtid="{D5CDD505-2E9C-101B-9397-08002B2CF9AE}" pid="57" name="TelefonDirektLinks">
    <vt:lpwstr>TelefonDirektLinks</vt:lpwstr>
  </property>
  <property fmtid="{D5CDD505-2E9C-101B-9397-08002B2CF9AE}" pid="58" name="TelefonDirektRechts">
    <vt:lpwstr>TelefonDirektRechts</vt:lpwstr>
  </property>
  <property fmtid="{D5CDD505-2E9C-101B-9397-08002B2CF9AE}" pid="59" name="Titel">
    <vt:lpwstr>Titel</vt:lpwstr>
  </property>
  <property fmtid="{D5CDD505-2E9C-101B-9397-08002B2CF9AE}" pid="60" name="TitelLinks">
    <vt:lpwstr>TitelLinks</vt:lpwstr>
  </property>
  <property fmtid="{D5CDD505-2E9C-101B-9397-08002B2CF9AE}" pid="61" name="TitelRechts">
    <vt:lpwstr>TitelRechts</vt:lpwstr>
  </property>
  <property fmtid="{D5CDD505-2E9C-101B-9397-08002B2CF9AE}" pid="62" name="Titel_User">
    <vt:lpwstr>Titel_User</vt:lpwstr>
  </property>
  <property fmtid="{D5CDD505-2E9C-101B-9397-08002B2CF9AE}" pid="63" name="Titel_UserLinks">
    <vt:lpwstr>Titel_UserLinks</vt:lpwstr>
  </property>
  <property fmtid="{D5CDD505-2E9C-101B-9397-08002B2CF9AE}" pid="64" name="Titel_UserRechts">
    <vt:lpwstr>Titel_UserRechts</vt:lpwstr>
  </property>
  <property fmtid="{D5CDD505-2E9C-101B-9397-08002B2CF9AE}" pid="65" name="Versandart">
    <vt:lpwstr>Versandart</vt:lpwstr>
  </property>
  <property fmtid="{D5CDD505-2E9C-101B-9397-08002B2CF9AE}" pid="66" name="Vorname">
    <vt:lpwstr>Vorname</vt:lpwstr>
  </property>
  <property fmtid="{D5CDD505-2E9C-101B-9397-08002B2CF9AE}" pid="67" name="VornameLinks">
    <vt:lpwstr>VornameLinks</vt:lpwstr>
  </property>
  <property fmtid="{D5CDD505-2E9C-101B-9397-08002B2CF9AE}" pid="68" name="VornameRechts">
    <vt:lpwstr>VornameRechts</vt:lpwstr>
  </property>
  <property fmtid="{D5CDD505-2E9C-101B-9397-08002B2CF9AE}" pid="69" name="WPDokSprache">
    <vt:lpwstr>D</vt:lpwstr>
  </property>
  <property fmtid="{D5CDD505-2E9C-101B-9397-08002B2CF9AE}" pid="70" name="WPMakroStart">
    <vt:lpwstr>DC.DocRefreshDC</vt:lpwstr>
  </property>
  <property fmtid="{D5CDD505-2E9C-101B-9397-08002B2CF9AE}" pid="71" name="direktion_sourceid">
    <vt:lpwstr>965c8491-24ef-44d7-bbf4-8ef459b8a2e7</vt:lpwstr>
  </property>
  <property fmtid="{D5CDD505-2E9C-101B-9397-08002B2CF9AE}" pid="72" name="direktion_kennung">
    <vt:lpwstr>BD</vt:lpwstr>
  </property>
  <property fmtid="{D5CDD505-2E9C-101B-9397-08002B2CF9AE}" pid="73" name="direktion_kurzzeichen">
    <vt:lpwstr>BD</vt:lpwstr>
  </property>
  <property fmtid="{D5CDD505-2E9C-101B-9397-08002B2CF9AE}" pid="74" name="direktion_direktion">
    <vt:lpwstr>Baudirektion</vt:lpwstr>
  </property>
  <property fmtid="{D5CDD505-2E9C-101B-9397-08002B2CF9AE}" pid="75" name="amt_sourceid">
    <vt:lpwstr>fd9c64a1-3045-4bbc-a693-1fd8b6d9e2d4</vt:lpwstr>
  </property>
  <property fmtid="{D5CDD505-2E9C-101B-9397-08002B2CF9AE}" pid="76" name="amt_direktionid">
    <vt:lpwstr>965c8491-24ef-44d7-bbf4-8ef459b8a2e7</vt:lpwstr>
  </property>
  <property fmtid="{D5CDD505-2E9C-101B-9397-08002B2CF9AE}" pid="77" name="amt_amt">
    <vt:lpwstr/>
  </property>
  <property fmtid="{D5CDD505-2E9C-101B-9397-08002B2CF9AE}" pid="78" name="amt_description">
    <vt:lpwstr>Baudirektion_2</vt:lpwstr>
  </property>
  <property fmtid="{D5CDD505-2E9C-101B-9397-08002B2CF9AE}" pid="79" name="abteilung_description">
    <vt:lpwstr>Baudirektion_3</vt:lpwstr>
  </property>
  <property fmtid="{D5CDD505-2E9C-101B-9397-08002B2CF9AE}" pid="80" name="abteilung_sourceid">
    <vt:lpwstr>aa753011-3edb-4bf8-943c-c5bbbae48e99</vt:lpwstr>
  </property>
  <property fmtid="{D5CDD505-2E9C-101B-9397-08002B2CF9AE}" pid="81" name="abteilung_amtid">
    <vt:lpwstr>fd9c64a1-3045-4bbc-a693-1fd8b6d9e2d4</vt:lpwstr>
  </property>
  <property fmtid="{D5CDD505-2E9C-101B-9397-08002B2CF9AE}" pid="82" name="abteilung_bezeichnungimgruss">
    <vt:lpwstr>Baudirektion</vt:lpwstr>
  </property>
  <property fmtid="{D5CDD505-2E9C-101B-9397-08002B2CF9AE}" pid="83" name="abteilung_adresszeile1">
    <vt:lpwstr>Aabachstrasse 5</vt:lpwstr>
  </property>
  <property fmtid="{D5CDD505-2E9C-101B-9397-08002B2CF9AE}" pid="84" name="abteilung_couvert">
    <vt:lpwstr>Baudirektion</vt:lpwstr>
  </property>
  <property fmtid="{D5CDD505-2E9C-101B-9397-08002B2CF9AE}" pid="85" name="abteilung_adresszeile2">
    <vt:lpwstr/>
  </property>
  <property fmtid="{D5CDD505-2E9C-101B-9397-08002B2CF9AE}" pid="86" name="abteilung_dienststelle">
    <vt:lpwstr/>
  </property>
  <property fmtid="{D5CDD505-2E9C-101B-9397-08002B2CF9AE}" pid="87" name="abteilung_dienststellezupo">
    <vt:lpwstr/>
  </property>
  <property fmtid="{D5CDD505-2E9C-101B-9397-08002B2CF9AE}" pid="88" name="abteilung_postfach">
    <vt:lpwstr>Postfach</vt:lpwstr>
  </property>
  <property fmtid="{D5CDD505-2E9C-101B-9397-08002B2CF9AE}" pid="89" name="abteilung_fachbereich">
    <vt:lpwstr/>
  </property>
  <property fmtid="{D5CDD505-2E9C-101B-9397-08002B2CF9AE}" pid="90" name="abteilung_plzpostfach">
    <vt:lpwstr>6301</vt:lpwstr>
  </property>
  <property fmtid="{D5CDD505-2E9C-101B-9397-08002B2CF9AE}" pid="91" name="abteilung_abteilungzupo">
    <vt:lpwstr/>
  </property>
  <property fmtid="{D5CDD505-2E9C-101B-9397-08002B2CF9AE}" pid="92" name="abteilung_plz">
    <vt:lpwstr>6300</vt:lpwstr>
  </property>
  <property fmtid="{D5CDD505-2E9C-101B-9397-08002B2CF9AE}" pid="93" name="abteilung_ort">
    <vt:lpwstr>Zug</vt:lpwstr>
  </property>
  <property fmtid="{D5CDD505-2E9C-101B-9397-08002B2CF9AE}" pid="94" name="abteilung_telefon">
    <vt:lpwstr>+41 41 728 53 00</vt:lpwstr>
  </property>
  <property fmtid="{D5CDD505-2E9C-101B-9397-08002B2CF9AE}" pid="95" name="abteilung_telefax">
    <vt:lpwstr/>
  </property>
  <property fmtid="{D5CDD505-2E9C-101B-9397-08002B2CF9AE}" pid="96" name="abteilung_email">
    <vt:lpwstr>info.bds@zg.ch</vt:lpwstr>
  </property>
  <property fmtid="{D5CDD505-2E9C-101B-9397-08002B2CF9AE}" pid="97" name="abteilung_internet">
    <vt:lpwstr>www.zg.ch/baudirektion</vt:lpwstr>
  </property>
  <property fmtid="{D5CDD505-2E9C-101B-9397-08002B2CF9AE}" pid="98" name="mitarbeiter_ersteller_sourceid">
    <vt:lpwstr>1d0a7f04-8407-b24c-3daf-1d0a7f048407</vt:lpwstr>
  </property>
  <property fmtid="{D5CDD505-2E9C-101B-9397-08002B2CF9AE}" pid="99" name="mitarbeiter_ersteller_dienstgrad">
    <vt:lpwstr/>
  </property>
  <property fmtid="{D5CDD505-2E9C-101B-9397-08002B2CF9AE}" pid="100" name="mitarbeiter_ersteller_email">
    <vt:lpwstr>florian.weber@zg.ch</vt:lpwstr>
  </property>
  <property fmtid="{D5CDD505-2E9C-101B-9397-08002B2CF9AE}" pid="101" name="mitarbeiter_ersteller_funktion">
    <vt:lpwstr>Regierungsrat/-rätin</vt:lpwstr>
  </property>
  <property fmtid="{D5CDD505-2E9C-101B-9397-08002B2CF9AE}" pid="102" name="mitarbeiter_ersteller_funktion_user">
    <vt:lpwstr>Regierungsrat</vt:lpwstr>
  </property>
  <property fmtid="{D5CDD505-2E9C-101B-9397-08002B2CF9AE}" pid="103" name="mitarbeiter_ersteller_kurzzeichen">
    <vt:lpwstr>WEFL</vt:lpwstr>
  </property>
  <property fmtid="{D5CDD505-2E9C-101B-9397-08002B2CF9AE}" pid="104" name="mitarbeiter_ersteller_kurzzeichen_user">
    <vt:lpwstr/>
  </property>
  <property fmtid="{D5CDD505-2E9C-101B-9397-08002B2CF9AE}" pid="105" name="mitarbeiter_ersteller_name">
    <vt:lpwstr>Weber</vt:lpwstr>
  </property>
  <property fmtid="{D5CDD505-2E9C-101B-9397-08002B2CF9AE}" pid="106" name="mitarbeiter_ersteller_personalnummer">
    <vt:lpwstr>200623</vt:lpwstr>
  </property>
  <property fmtid="{D5CDD505-2E9C-101B-9397-08002B2CF9AE}" pid="107" name="mitarbeiter_ersteller_telefax">
    <vt:lpwstr/>
  </property>
  <property fmtid="{D5CDD505-2E9C-101B-9397-08002B2CF9AE}" pid="108" name="mitarbeiter_ersteller_telefon">
    <vt:lpwstr>+41 41 728 53 01</vt:lpwstr>
  </property>
  <property fmtid="{D5CDD505-2E9C-101B-9397-08002B2CF9AE}" pid="109" name="mitarbeiter_ersteller_titel">
    <vt:lpwstr/>
  </property>
  <property fmtid="{D5CDD505-2E9C-101B-9397-08002B2CF9AE}" pid="110" name="mitarbeiter_ersteller_vorname">
    <vt:lpwstr>Florian</vt:lpwstr>
  </property>
  <property fmtid="{D5CDD505-2E9C-101B-9397-08002B2CF9AE}" pid="111" name="mitarbeiter_unterschrift_links_sourceid">
    <vt:lpwstr>1d0a7f04-8407-b24c-3daf-1d0a7f048407</vt:lpwstr>
  </property>
  <property fmtid="{D5CDD505-2E9C-101B-9397-08002B2CF9AE}" pid="112" name="mitarbeiter_unterschrift_links_dienstgrad">
    <vt:lpwstr/>
  </property>
  <property fmtid="{D5CDD505-2E9C-101B-9397-08002B2CF9AE}" pid="113" name="mitarbeiter_unterschrift_links_email">
    <vt:lpwstr>florian.weber@zg.ch</vt:lpwstr>
  </property>
  <property fmtid="{D5CDD505-2E9C-101B-9397-08002B2CF9AE}" pid="114" name="mitarbeiter_unterschrift_links_funktion">
    <vt:lpwstr>Regierungsrat/-rätin</vt:lpwstr>
  </property>
  <property fmtid="{D5CDD505-2E9C-101B-9397-08002B2CF9AE}" pid="115" name="mitarbeiter_unterschrift_links_funktion_user">
    <vt:lpwstr>Regierungsrat</vt:lpwstr>
  </property>
  <property fmtid="{D5CDD505-2E9C-101B-9397-08002B2CF9AE}" pid="116" name="mitarbeiter_unterschrift_links_kurzzeichen">
    <vt:lpwstr>WEFL</vt:lpwstr>
  </property>
  <property fmtid="{D5CDD505-2E9C-101B-9397-08002B2CF9AE}" pid="117" name="mitarbeiter_unterschrift_links_kurzzeichen_user">
    <vt:lpwstr/>
  </property>
  <property fmtid="{D5CDD505-2E9C-101B-9397-08002B2CF9AE}" pid="118" name="mitarbeiter_unterschrift_links_name">
    <vt:lpwstr>Weber</vt:lpwstr>
  </property>
  <property fmtid="{D5CDD505-2E9C-101B-9397-08002B2CF9AE}" pid="119" name="mitarbeiter_unterschrift_links_personalnummer">
    <vt:lpwstr>200623</vt:lpwstr>
  </property>
  <property fmtid="{D5CDD505-2E9C-101B-9397-08002B2CF9AE}" pid="120" name="mitarbeiter_unterschrift_links_telefax">
    <vt:lpwstr/>
  </property>
  <property fmtid="{D5CDD505-2E9C-101B-9397-08002B2CF9AE}" pid="121" name="mitarbeiter_unterschrift_links_telefon">
    <vt:lpwstr>+41 41 728 53 01</vt:lpwstr>
  </property>
  <property fmtid="{D5CDD505-2E9C-101B-9397-08002B2CF9AE}" pid="122" name="mitarbeiter_unterschrift_links_titel">
    <vt:lpwstr/>
  </property>
  <property fmtid="{D5CDD505-2E9C-101B-9397-08002B2CF9AE}" pid="123" name="mitarbeiter_unterschrift_links_vorname">
    <vt:lpwstr>Florian</vt:lpwstr>
  </property>
  <property fmtid="{D5CDD505-2E9C-101B-9397-08002B2CF9AE}" pid="124" name="mitarbeiter_unterschrift_rechts_sourceid">
    <vt:lpwstr/>
  </property>
  <property fmtid="{D5CDD505-2E9C-101B-9397-08002B2CF9AE}" pid="125" name="mitarbeiter_unterschrift_rechts_dienstgrad">
    <vt:lpwstr/>
  </property>
  <property fmtid="{D5CDD505-2E9C-101B-9397-08002B2CF9AE}" pid="126" name="mitarbeiter_unterschrift_rechts_email">
    <vt:lpwstr/>
  </property>
  <property fmtid="{D5CDD505-2E9C-101B-9397-08002B2CF9AE}" pid="127" name="mitarbeiter_unterschrift_rechts_funktion">
    <vt:lpwstr/>
  </property>
  <property fmtid="{D5CDD505-2E9C-101B-9397-08002B2CF9AE}" pid="128" name="mitarbeiter_unterschrift_rechts_funktion_user">
    <vt:lpwstr/>
  </property>
  <property fmtid="{D5CDD505-2E9C-101B-9397-08002B2CF9AE}" pid="129" name="mitarbeiter_unterschrift_rechts_kurzzeichen">
    <vt:lpwstr/>
  </property>
  <property fmtid="{D5CDD505-2E9C-101B-9397-08002B2CF9AE}" pid="130" name="mitarbeiter_unterschrift_rechts_kurzzeichen_user">
    <vt:lpwstr/>
  </property>
  <property fmtid="{D5CDD505-2E9C-101B-9397-08002B2CF9AE}" pid="131" name="mitarbeiter_unterschrift_rechts_name">
    <vt:lpwstr/>
  </property>
  <property fmtid="{D5CDD505-2E9C-101B-9397-08002B2CF9AE}" pid="132" name="mitarbeiter_unterschrift_rechts_personalnummer">
    <vt:lpwstr/>
  </property>
  <property fmtid="{D5CDD505-2E9C-101B-9397-08002B2CF9AE}" pid="133" name="mitarbeiter_unterschrift_rechts_telefax">
    <vt:lpwstr/>
  </property>
  <property fmtid="{D5CDD505-2E9C-101B-9397-08002B2CF9AE}" pid="134" name="mitarbeiter_unterschrift_rechts_telefon">
    <vt:lpwstr/>
  </property>
  <property fmtid="{D5CDD505-2E9C-101B-9397-08002B2CF9AE}" pid="135" name="mitarbeiter_unterschrift_rechts_titel">
    <vt:lpwstr/>
  </property>
  <property fmtid="{D5CDD505-2E9C-101B-9397-08002B2CF9AE}" pid="136" name="mitarbeiter_unterschrift_rechts_vorname">
    <vt:lpwstr/>
  </property>
  <property fmtid="{D5CDD505-2E9C-101B-9397-08002B2CF9AE}" pid="137" name="adresse_empfaenger_sourceid">
    <vt:lpwstr/>
  </property>
  <property fmtid="{D5CDD505-2E9C-101B-9397-08002B2CF9AE}" pid="138" name="adresse_empfaenger_firma">
    <vt:lpwstr>Buuregarte Boog AG</vt:lpwstr>
  </property>
  <property fmtid="{D5CDD505-2E9C-101B-9397-08002B2CF9AE}" pid="139" name="adresse_empfaenger_anrede">
    <vt:lpwstr>Herr</vt:lpwstr>
  </property>
  <property fmtid="{D5CDD505-2E9C-101B-9397-08002B2CF9AE}" pid="140" name="adresse_empfaenger_vorname">
    <vt:lpwstr>Jonas </vt:lpwstr>
  </property>
  <property fmtid="{D5CDD505-2E9C-101B-9397-08002B2CF9AE}" pid="141" name="adresse_empfaenger_name">
    <vt:lpwstr>Boog</vt:lpwstr>
  </property>
  <property fmtid="{D5CDD505-2E9C-101B-9397-08002B2CF9AE}" pid="142" name="adresse_empfaenger_strasse">
    <vt:lpwstr>Drälikon 14</vt:lpwstr>
  </property>
  <property fmtid="{D5CDD505-2E9C-101B-9397-08002B2CF9AE}" pid="143" name="adresse_empfaenger_postfach">
    <vt:lpwstr/>
  </property>
  <property fmtid="{D5CDD505-2E9C-101B-9397-08002B2CF9AE}" pid="144" name="adresse_empfaenger_plz">
    <vt:lpwstr>6331</vt:lpwstr>
  </property>
  <property fmtid="{D5CDD505-2E9C-101B-9397-08002B2CF9AE}" pid="145" name="adresse_empfaenger_ort">
    <vt:lpwstr>Hünenberg</vt:lpwstr>
  </property>
  <property fmtid="{D5CDD505-2E9C-101B-9397-08002B2CF9AE}" pid="146" name="adresse_empfaenger_telefon">
    <vt:lpwstr/>
  </property>
  <property fmtid="{D5CDD505-2E9C-101B-9397-08002B2CF9AE}" pid="147" name="adresse_empfaenger_telefax">
    <vt:lpwstr/>
  </property>
  <property fmtid="{D5CDD505-2E9C-101B-9397-08002B2CF9AE}" pid="148" name="adresse_empfaenger_land">
    <vt:lpwstr/>
  </property>
  <property fmtid="{D5CDD505-2E9C-101B-9397-08002B2CF9AE}" pid="149" name="adresse_empfaenger_description">
    <vt:lpwstr/>
  </property>
  <property fmtid="{D5CDD505-2E9C-101B-9397-08002B2CF9AE}" pid="150" name="adresse_empfaenger_email">
    <vt:lpwstr/>
  </property>
  <property fmtid="{D5CDD505-2E9C-101B-9397-08002B2CF9AE}" pid="151" name="adresse_empfaenger_">
    <vt:lpwstr>Buuregarte Boog AG_x000d_
Herr_x000d_
Jonas Boog_x000d_
Drälikon 14 _x000d_
6331 Hünenberg</vt:lpwstr>
  </property>
  <property fmtid="{D5CDD505-2E9C-101B-9397-08002B2CF9AE}" pid="152" name="adresse_empfaenger_versandart">
    <vt:lpwstr>Per E-Mail</vt:lpwstr>
  </property>
  <property fmtid="{D5CDD505-2E9C-101B-9397-08002B2CF9AE}" pid="153" name="adresse_empfaenger_versandartunformatted">
    <vt:lpwstr>Per E-Mail</vt:lpwstr>
  </property>
  <property fmtid="{D5CDD505-2E9C-101B-9397-08002B2CF9AE}" pid="154" name="adresse_empfaenger_adresslayout">
    <vt:lpwstr>Schweiz</vt:lpwstr>
  </property>
  <property fmtid="{D5CDD505-2E9C-101B-9397-08002B2CF9AE}" pid="155" name="adresse_empfaenger_adresslayoutunformatted">
    <vt:lpwstr>Schweiz</vt:lpwstr>
  </property>
  <property fmtid="{D5CDD505-2E9C-101B-9397-08002B2CF9AE}" pid="156" name="9344e959-e442-4c91-96d5-070c83f0c2caapplyforalltemplateschecked">
    <vt:lpwstr>True</vt:lpwstr>
  </property>
  <property fmtid="{D5CDD505-2E9C-101B-9397-08002B2CF9AE}" pid="157" name="templateid">
    <vt:lpwstr>bb445bcf-29c8-4aea-92c5-1bc0e2df5ff1</vt:lpwstr>
  </property>
  <property fmtid="{D5CDD505-2E9C-101B-9397-08002B2CF9AE}" pid="158" name="templateexternalid">
    <vt:lpwstr>929b196d-9083-4df7-8548-b920e7b7f67c</vt:lpwstr>
  </property>
  <property fmtid="{D5CDD505-2E9C-101B-9397-08002B2CF9AE}" pid="159" name="languagekey">
    <vt:lpwstr>DE</vt:lpwstr>
  </property>
  <property fmtid="{D5CDD505-2E9C-101B-9397-08002B2CF9AE}" pid="160" name="taskpaneguid">
    <vt:lpwstr>7d00cf07-78a0-477c-96db-d8a823ddd8bf</vt:lpwstr>
  </property>
  <property fmtid="{D5CDD505-2E9C-101B-9397-08002B2CF9AE}" pid="161" name="taskpaneenablemanually">
    <vt:lpwstr>Manually</vt:lpwstr>
  </property>
  <property fmtid="{D5CDD505-2E9C-101B-9397-08002B2CF9AE}" pid="162" name="templatename">
    <vt:lpwstr>Bericht A4</vt:lpwstr>
  </property>
  <property fmtid="{D5CDD505-2E9C-101B-9397-08002B2CF9AE}" pid="163" name="docugatedocumenthasdatastore">
    <vt:lpwstr>True</vt:lpwstr>
  </property>
  <property fmtid="{D5CDD505-2E9C-101B-9397-08002B2CF9AE}" pid="164" name="templatedisplayname">
    <vt:lpwstr>Bericht A4</vt:lpwstr>
  </property>
  <property fmtid="{D5CDD505-2E9C-101B-9397-08002B2CF9AE}" pid="165" name="wplogofolgeseite">
    <vt:lpwstr>Logo</vt:lpwstr>
  </property>
  <property fmtid="{D5CDD505-2E9C-101B-9397-08002B2CF9AE}" pid="166" name="erste seite">
    <vt:lpwstr>Logo</vt:lpwstr>
  </property>
  <property fmtid="{D5CDD505-2E9C-101B-9397-08002B2CF9AE}" pid="167" name="dglogoein">
    <vt:lpwstr>True</vt:lpwstr>
  </property>
  <property fmtid="{D5CDD505-2E9C-101B-9397-08002B2CF9AE}" pid="168" name="metadata_formularnummer">
    <vt:lpwstr/>
  </property>
  <property fmtid="{D5CDD505-2E9C-101B-9397-08002B2CF9AE}" pid="169" name="bkmod_001">
    <vt:lpwstr>8b3b78f9-65b3-4f87-937e-a4b7393117ad</vt:lpwstr>
  </property>
  <property fmtid="{D5CDD505-2E9C-101B-9397-08002B2CF9AE}" pid="170" name="bkmod_002">
    <vt:lpwstr>51ab09f4-5997-4b44-b90b-6f31ef82085d</vt:lpwstr>
  </property>
  <property fmtid="{D5CDD505-2E9C-101B-9397-08002B2CF9AE}" pid="171" name="bkmod_003">
    <vt:lpwstr>2d183ebb-a017-4b41-a390-31e1fbc0457e</vt:lpwstr>
  </property>
  <property fmtid="{D5CDD505-2E9C-101B-9397-08002B2CF9AE}" pid="172" name="bkmod_004">
    <vt:lpwstr>51ab09f4-5997-4b44-b90b-6f31ef82085d</vt:lpwstr>
  </property>
  <property fmtid="{D5CDD505-2E9C-101B-9397-08002B2CF9AE}" pid="173" name="bkmod_005">
    <vt:lpwstr>818fab0d-9a1f-4af6-b477-45cf7bfab6b0</vt:lpwstr>
  </property>
  <property fmtid="{D5CDD505-2E9C-101B-9397-08002B2CF9AE}" pid="174" name="bkmod_006">
    <vt:lpwstr>51ab09f4-5997-4b44-b90b-6f31ef82085d</vt:lpwstr>
  </property>
  <property fmtid="{D5CDD505-2E9C-101B-9397-08002B2CF9AE}" pid="175" name="bkmod_007">
    <vt:lpwstr>76454a42-789f-47f4-9488-69fed6420d0e</vt:lpwstr>
  </property>
  <property fmtid="{D5CDD505-2E9C-101B-9397-08002B2CF9AE}" pid="176" name="tcg_mtc_001">
    <vt:lpwstr>8b3b78f9-65b3-4f87-937e-a4b7393117ad</vt:lpwstr>
  </property>
  <property fmtid="{D5CDD505-2E9C-101B-9397-08002B2CF9AE}" pid="177" name="tcg_mtc_002">
    <vt:lpwstr>51ab09f4-5997-4b44-b90b-6f31ef82085d</vt:lpwstr>
  </property>
  <property fmtid="{D5CDD505-2E9C-101B-9397-08002B2CF9AE}" pid="178" name="tcg_mtc_003">
    <vt:lpwstr>2d183ebb-a017-4b41-a390-31e1fbc0457e</vt:lpwstr>
  </property>
  <property fmtid="{D5CDD505-2E9C-101B-9397-08002B2CF9AE}" pid="179" name="tcg_mtc_004">
    <vt:lpwstr>51ab09f4-5997-4b44-b90b-6f31ef82085d</vt:lpwstr>
  </property>
  <property fmtid="{D5CDD505-2E9C-101B-9397-08002B2CF9AE}" pid="180" name="tcg_mtc_005">
    <vt:lpwstr>818fab0d-9a1f-4af6-b477-45cf7bfab6b0</vt:lpwstr>
  </property>
  <property fmtid="{D5CDD505-2E9C-101B-9397-08002B2CF9AE}" pid="181" name="tcg_mtc_006">
    <vt:lpwstr>51ab09f4-5997-4b44-b90b-6f31ef82085d</vt:lpwstr>
  </property>
  <property fmtid="{D5CDD505-2E9C-101B-9397-08002B2CF9AE}" pid="182" name="tcg_mtc_007">
    <vt:lpwstr>76454a42-789f-47f4-9488-69fed6420d0e</vt:lpwstr>
  </property>
  <property fmtid="{D5CDD505-2E9C-101B-9397-08002B2CF9AE}" pid="183" name="dgworkflowid">
    <vt:lpwstr>5ae061b8-3b30-4cc6-9181-669057c564bd</vt:lpwstr>
  </property>
  <property fmtid="{D5CDD505-2E9C-101B-9397-08002B2CF9AE}" pid="184" name="docugatedocumentversion">
    <vt:lpwstr>5.16.0.1</vt:lpwstr>
  </property>
  <property fmtid="{D5CDD505-2E9C-101B-9397-08002B2CF9AE}" pid="185" name="docugatedocumentcreationpath">
    <vt:lpwstr>C:\Users\mabr\AppData\Local\Temp\Docugate\Documents\vn4d0qpf.docx</vt:lpwstr>
  </property>
  <property fmtid="{D5CDD505-2E9C-101B-9397-08002B2CF9AE}" pid="186" name="DgAlreadyRemovedParagraph">
    <vt:lpwstr>true</vt:lpwstr>
  </property>
  <property fmtid="{D5CDD505-2E9C-101B-9397-08002B2CF9AE}" pid="187" name="Docugate_Makro_DocumentFirstRefresh">
    <vt:lpwstr>Falsch</vt:lpwstr>
  </property>
</Properties>
</file>