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1E0" w:firstRow="1" w:lastRow="1" w:firstColumn="1" w:lastColumn="1" w:noHBand="0" w:noVBand="0"/>
      </w:tblPr>
      <w:tblGrid>
        <w:gridCol w:w="5726"/>
        <w:gridCol w:w="3288"/>
      </w:tblGrid>
      <w:tr w:rsidR="00874FC4" w:rsidTr="00C65BBD">
        <w:trPr>
          <w:trHeight w:hRule="exact" w:val="1418"/>
        </w:trPr>
        <w:tc>
          <w:tcPr>
            <w:tcW w:w="5726" w:type="dxa"/>
            <w:shd w:val="clear" w:color="auto" w:fill="auto"/>
          </w:tcPr>
          <w:p w:rsidR="00874FC4" w:rsidRPr="00BA37B5" w:rsidRDefault="00874FC4" w:rsidP="00C65BBD">
            <w:pPr>
              <w:pStyle w:val="Kopfzeile"/>
            </w:pPr>
            <w:bookmarkStart w:id="0" w:name="_GoBack"/>
            <w:bookmarkEnd w:id="0"/>
          </w:p>
        </w:tc>
        <w:tc>
          <w:tcPr>
            <w:tcW w:w="3288" w:type="dxa"/>
            <w:shd w:val="clear" w:color="auto" w:fill="auto"/>
          </w:tcPr>
          <w:p w:rsidR="00874FC4" w:rsidRPr="00BA37B5" w:rsidRDefault="00874FC4" w:rsidP="00C65BBD">
            <w:pPr>
              <w:pStyle w:val="VorlageLaufnummer"/>
            </w:pPr>
            <w:r w:rsidRPr="00BA37B5">
              <w:t xml:space="preserve">Vorlage Nr.  </w:t>
            </w:r>
            <w:bookmarkStart w:id="1" w:name="BkmVorlagenNR"/>
            <w:r w:rsidRPr="00BA37B5">
              <w:fldChar w:fldCharType="begin"/>
            </w:r>
            <w:r w:rsidRPr="00BA37B5">
              <w:instrText xml:space="preserve"> </w:instrText>
            </w:r>
            <w:r w:rsidR="00BB19EA" w:rsidRPr="00BA37B5">
              <w:instrText>QUOTE</w:instrText>
            </w:r>
            <w:r w:rsidRPr="00BA37B5">
              <w:instrText xml:space="preserve"> "Nr." </w:instrText>
            </w:r>
            <w:r w:rsidRPr="00BA37B5">
              <w:fldChar w:fldCharType="separate"/>
            </w:r>
            <w:r w:rsidRPr="00BA37B5">
              <w:t>Nr.</w:t>
            </w:r>
            <w:r w:rsidRPr="00BA37B5">
              <w:fldChar w:fldCharType="end"/>
            </w:r>
            <w:r w:rsidRPr="00BA37B5">
              <w:t> </w:t>
            </w:r>
            <w:bookmarkEnd w:id="1"/>
          </w:p>
          <w:p w:rsidR="00874FC4" w:rsidRPr="00BA37B5" w:rsidRDefault="00874FC4" w:rsidP="00C65BBD">
            <w:pPr>
              <w:pStyle w:val="VorlageLaufnummer"/>
            </w:pPr>
            <w:bookmarkStart w:id="2" w:name="BkmAmt"/>
            <w:r w:rsidRPr="00BA37B5">
              <w:t xml:space="preserve">Laufnummer </w:t>
            </w:r>
            <w:bookmarkStart w:id="3" w:name="BkmLaufNR"/>
            <w:r w:rsidRPr="00BA37B5">
              <w:fldChar w:fldCharType="begin"/>
            </w:r>
            <w:r w:rsidRPr="00BA37B5">
              <w:instrText xml:space="preserve"> </w:instrText>
            </w:r>
            <w:r w:rsidR="00BB19EA" w:rsidRPr="00BA37B5">
              <w:instrText>QUOTE</w:instrText>
            </w:r>
            <w:r w:rsidRPr="00BA37B5">
              <w:instrText xml:space="preserve"> "Nr." </w:instrText>
            </w:r>
            <w:r w:rsidRPr="00BA37B5">
              <w:fldChar w:fldCharType="separate"/>
            </w:r>
            <w:r w:rsidRPr="00BA37B5">
              <w:t>Nr.</w:t>
            </w:r>
            <w:r w:rsidRPr="00BA37B5">
              <w:fldChar w:fldCharType="end"/>
            </w:r>
            <w:bookmarkEnd w:id="2"/>
            <w:r w:rsidRPr="00BA37B5">
              <w:t> </w:t>
            </w:r>
            <w:bookmarkEnd w:id="3"/>
          </w:p>
        </w:tc>
      </w:tr>
    </w:tbl>
    <w:p w:rsidR="002B00BA" w:rsidRPr="002B00BA" w:rsidRDefault="002B00BA" w:rsidP="002B00BA">
      <w:pPr>
        <w:pStyle w:val="Betreff"/>
      </w:pPr>
      <w:r w:rsidRPr="002B00BA">
        <w:t xml:space="preserve">Vernehmlassungsvorlage des Regierungsrates gemäss 1. Lesung vom </w:t>
      </w:r>
      <w:r>
        <w:t>1. Oktober</w:t>
      </w:r>
      <w:r w:rsidRPr="002B00BA">
        <w:t xml:space="preserve"> 2013</w:t>
      </w:r>
    </w:p>
    <w:p w:rsidR="002B00BA" w:rsidRDefault="002B00BA" w:rsidP="00874FC4">
      <w:pPr>
        <w:pStyle w:val="Betreff"/>
      </w:pPr>
    </w:p>
    <w:p w:rsidR="002B00BA" w:rsidRDefault="002B00BA" w:rsidP="00874FC4">
      <w:pPr>
        <w:pStyle w:val="Betreff"/>
      </w:pPr>
    </w:p>
    <w:p w:rsidR="00874FC4" w:rsidRPr="00F546D5" w:rsidRDefault="00874FC4" w:rsidP="00874FC4">
      <w:pPr>
        <w:pStyle w:val="Betreff"/>
      </w:pPr>
      <w:r w:rsidRPr="00050958">
        <w:t>Änderung des Gesetzes über das Dienstverhältnis und die Besoldung der Lehrpersonen an den gemeindlichen Schulen (Lehrpersonalgesetz)</w:t>
      </w:r>
      <w:r w:rsidR="006F0C7C">
        <w:t xml:space="preserve"> </w:t>
      </w:r>
    </w:p>
    <w:p w:rsidR="00874FC4" w:rsidRDefault="00874FC4" w:rsidP="00F568E8"/>
    <w:p w:rsidR="00874FC4" w:rsidRDefault="00874FC4" w:rsidP="00C65BBD">
      <w:r>
        <w:t>Bericht und Antrag des Regierungsrates</w:t>
      </w:r>
    </w:p>
    <w:p w:rsidR="00874FC4" w:rsidRDefault="00874FC4" w:rsidP="00C65BBD">
      <w:r>
        <w:t xml:space="preserve">vom </w:t>
      </w:r>
      <w:r w:rsidR="006F0C7C" w:rsidRPr="0025592C">
        <w:t>Datum</w:t>
      </w:r>
      <w:r w:rsidR="0025592C">
        <w:t xml:space="preserve"> </w:t>
      </w:r>
    </w:p>
    <w:p w:rsidR="00874FC4" w:rsidRDefault="00874FC4" w:rsidP="00C65BBD"/>
    <w:p w:rsidR="00874FC4" w:rsidRDefault="00874FC4" w:rsidP="00C65BBD">
      <w:pPr>
        <w:pStyle w:val="StandardNo"/>
      </w:pPr>
      <w:r>
        <w:t>Sehr geehrter Herr Präsident</w:t>
      </w:r>
    </w:p>
    <w:p w:rsidR="00874FC4" w:rsidRDefault="00874FC4" w:rsidP="00C65BBD">
      <w:pPr>
        <w:pStyle w:val="StandardNo"/>
      </w:pPr>
      <w:r>
        <w:t>Sehr geehrte Damen und Herren</w:t>
      </w:r>
    </w:p>
    <w:p w:rsidR="00874FC4" w:rsidRDefault="00874FC4" w:rsidP="00F568E8"/>
    <w:p w:rsidR="005B01EE" w:rsidRDefault="00874FC4" w:rsidP="00874FC4">
      <w:pPr>
        <w:rPr>
          <w:rFonts w:cs="Arial"/>
        </w:rPr>
      </w:pPr>
      <w:r>
        <w:t xml:space="preserve">Der Regierungsrat unterbreitet Ihnen eine Vorlage betreffend einer </w:t>
      </w:r>
      <w:r w:rsidRPr="00632182">
        <w:rPr>
          <w:rFonts w:cs="Arial"/>
        </w:rPr>
        <w:t xml:space="preserve">Änderung des </w:t>
      </w:r>
      <w:r w:rsidRPr="00050958">
        <w:t xml:space="preserve">Gesetzes über das Dienstverhältnis und die Besoldung der Lehrpersonen an den gemeindlichen Schulen </w:t>
      </w:r>
      <w:r w:rsidRPr="0015755D">
        <w:t xml:space="preserve">(Lehrpersonalgesetz) </w:t>
      </w:r>
      <w:r w:rsidRPr="0015755D">
        <w:rPr>
          <w:rFonts w:cs="Arial"/>
        </w:rPr>
        <w:t>vom 21. O</w:t>
      </w:r>
      <w:r w:rsidR="002B608B">
        <w:rPr>
          <w:rFonts w:cs="Arial"/>
        </w:rPr>
        <w:t>ktober 1976 (</w:t>
      </w:r>
      <w:r w:rsidRPr="0015755D">
        <w:rPr>
          <w:rFonts w:cs="Arial"/>
        </w:rPr>
        <w:t xml:space="preserve">BGS 412.31). </w:t>
      </w:r>
      <w:r w:rsidR="005B01EE">
        <w:t>Er sieht einen Handlungsbedarf bezüglich der Anstellungsbedingungen der Lehrpersonen für die obligatorische Schulzeit sowie der Schulleitungen, da sich u.a. in den vergangenen fünfzehn Jahren bedeutende Veränderu</w:t>
      </w:r>
      <w:r w:rsidR="005B01EE">
        <w:t>n</w:t>
      </w:r>
      <w:r w:rsidR="005B01EE">
        <w:t>gen im Berufsauftrag der Lehrpersonen und Schulleitungen der gemeindlichen Schulen erg</w:t>
      </w:r>
      <w:r w:rsidR="005B01EE">
        <w:t>e</w:t>
      </w:r>
      <w:r w:rsidR="005B01EE">
        <w:t>ben haben.</w:t>
      </w:r>
      <w:r w:rsidR="005B01EE" w:rsidRPr="005B01EE">
        <w:rPr>
          <w:rFonts w:cs="Arial"/>
        </w:rPr>
        <w:t xml:space="preserve"> </w:t>
      </w:r>
      <w:r w:rsidR="005B01EE">
        <w:rPr>
          <w:rFonts w:cs="Arial"/>
        </w:rPr>
        <w:t xml:space="preserve">Die </w:t>
      </w:r>
      <w:r w:rsidR="009D2977">
        <w:rPr>
          <w:rFonts w:cs="Arial"/>
        </w:rPr>
        <w:t>Arbeitsfelder des Berufsauftrages gemeindlicher Lehrpersonen</w:t>
      </w:r>
      <w:r w:rsidR="005B01EE" w:rsidRPr="005B01EE">
        <w:rPr>
          <w:rFonts w:cs="Arial"/>
        </w:rPr>
        <w:t xml:space="preserve"> </w:t>
      </w:r>
      <w:r w:rsidR="005B01EE">
        <w:rPr>
          <w:rFonts w:cs="Arial"/>
        </w:rPr>
        <w:t>sollen neu g</w:t>
      </w:r>
      <w:r w:rsidR="005B01EE">
        <w:rPr>
          <w:rFonts w:cs="Arial"/>
        </w:rPr>
        <w:t>e</w:t>
      </w:r>
      <w:r w:rsidR="005B01EE">
        <w:rPr>
          <w:rFonts w:cs="Arial"/>
        </w:rPr>
        <w:t>wichtet werden</w:t>
      </w:r>
      <w:r w:rsidR="00BE13E5">
        <w:rPr>
          <w:rFonts w:cs="Arial"/>
        </w:rPr>
        <w:t xml:space="preserve">. </w:t>
      </w:r>
    </w:p>
    <w:p w:rsidR="00874FC4" w:rsidRDefault="005B01EE" w:rsidP="00874FC4">
      <w:r>
        <w:rPr>
          <w:rFonts w:cs="Arial"/>
        </w:rPr>
        <w:t>Gleichzeitig ist geplant, im Rahmen der</w:t>
      </w:r>
      <w:r w:rsidRPr="00BE13E5">
        <w:rPr>
          <w:rFonts w:cs="Arial"/>
        </w:rPr>
        <w:t xml:space="preserve"> Änderung der Verordnung betreffend Pauschalbeiträge an die Besoldungen des gemeindlichen Lehrpersonals und an die Privatschulen (Schulsubve</w:t>
      </w:r>
      <w:r w:rsidRPr="00BE13E5">
        <w:rPr>
          <w:rFonts w:cs="Arial"/>
        </w:rPr>
        <w:t>n</w:t>
      </w:r>
      <w:r w:rsidRPr="00BE13E5">
        <w:rPr>
          <w:rFonts w:cs="Arial"/>
        </w:rPr>
        <w:t xml:space="preserve">tions-Verordnung) vom 25. November 2008 (BGS 412.312) </w:t>
      </w:r>
      <w:r>
        <w:rPr>
          <w:rFonts w:cs="Arial"/>
        </w:rPr>
        <w:t xml:space="preserve">auch den </w:t>
      </w:r>
      <w:r w:rsidRPr="00185A9D">
        <w:t>Pensen</w:t>
      </w:r>
      <w:r>
        <w:t>-Pool</w:t>
      </w:r>
      <w:r w:rsidRPr="00185A9D">
        <w:t xml:space="preserve"> für Schulle</w:t>
      </w:r>
      <w:r w:rsidRPr="00185A9D">
        <w:t>i</w:t>
      </w:r>
      <w:r>
        <w:t>tungen zu erhöhen.</w:t>
      </w:r>
    </w:p>
    <w:p w:rsidR="00874FC4" w:rsidRDefault="00874FC4" w:rsidP="00874FC4">
      <w:pPr>
        <w:rPr>
          <w:rFonts w:cs="Arial"/>
        </w:rPr>
      </w:pPr>
    </w:p>
    <w:p w:rsidR="00874FC4" w:rsidRPr="00632182" w:rsidRDefault="00874FC4" w:rsidP="00874FC4">
      <w:pPr>
        <w:rPr>
          <w:rFonts w:cs="Arial"/>
        </w:rPr>
      </w:pPr>
      <w:r>
        <w:rPr>
          <w:rFonts w:cs="Arial"/>
        </w:rPr>
        <w:t>Wir erstatten Ihnen d</w:t>
      </w:r>
      <w:r w:rsidRPr="00632182">
        <w:rPr>
          <w:rFonts w:cs="Arial"/>
        </w:rPr>
        <w:t>azu nachstehenden Bericht, den wir wie folgt gliedern:</w:t>
      </w:r>
    </w:p>
    <w:p w:rsidR="00874FC4" w:rsidRPr="00632182" w:rsidRDefault="00874FC4" w:rsidP="00874FC4">
      <w:pPr>
        <w:rPr>
          <w:rFonts w:cs="Arial"/>
        </w:rPr>
      </w:pPr>
    </w:p>
    <w:p w:rsidR="00874FC4" w:rsidRPr="00632182" w:rsidRDefault="00874FC4" w:rsidP="00874FC4">
      <w:pPr>
        <w:rPr>
          <w:rFonts w:cs="Arial"/>
        </w:rPr>
      </w:pPr>
      <w:r w:rsidRPr="00632182">
        <w:rPr>
          <w:rFonts w:cs="Arial"/>
        </w:rPr>
        <w:t>1.</w:t>
      </w:r>
      <w:r w:rsidRPr="00632182">
        <w:rPr>
          <w:rFonts w:cs="Arial"/>
        </w:rPr>
        <w:tab/>
        <w:t>In Kürze</w:t>
      </w:r>
    </w:p>
    <w:p w:rsidR="00D941F1" w:rsidRDefault="00874FC4" w:rsidP="00D941F1">
      <w:pPr>
        <w:rPr>
          <w:rFonts w:cs="Arial"/>
        </w:rPr>
      </w:pPr>
      <w:r w:rsidRPr="00632182">
        <w:rPr>
          <w:rFonts w:cs="Arial"/>
        </w:rPr>
        <w:t>2.</w:t>
      </w:r>
      <w:r w:rsidRPr="00632182">
        <w:rPr>
          <w:rFonts w:cs="Arial"/>
        </w:rPr>
        <w:tab/>
        <w:t>Ausgangslage</w:t>
      </w:r>
    </w:p>
    <w:p w:rsidR="00CB0C44" w:rsidRDefault="00C4587F" w:rsidP="00874FC4">
      <w:pPr>
        <w:rPr>
          <w:rFonts w:cs="Arial"/>
        </w:rPr>
      </w:pPr>
      <w:r>
        <w:rPr>
          <w:rFonts w:cs="Arial"/>
        </w:rPr>
        <w:t>3</w:t>
      </w:r>
      <w:r w:rsidR="00874FC4" w:rsidRPr="00687FF6">
        <w:rPr>
          <w:rFonts w:cs="Arial"/>
        </w:rPr>
        <w:t>.</w:t>
      </w:r>
      <w:r w:rsidR="00874FC4" w:rsidRPr="00687FF6">
        <w:rPr>
          <w:rFonts w:cs="Arial"/>
        </w:rPr>
        <w:tab/>
      </w:r>
      <w:r w:rsidR="00CB0C44">
        <w:rPr>
          <w:rFonts w:cs="Arial"/>
        </w:rPr>
        <w:t>Reduktion Unterrichtsverpflichtung</w:t>
      </w:r>
    </w:p>
    <w:p w:rsidR="00CB0C44" w:rsidRDefault="00C4587F" w:rsidP="00CB0C44">
      <w:pPr>
        <w:tabs>
          <w:tab w:val="left" w:pos="0"/>
          <w:tab w:val="left" w:pos="709"/>
        </w:tabs>
      </w:pPr>
      <w:r>
        <w:t>4</w:t>
      </w:r>
      <w:r w:rsidR="00CB0C44" w:rsidRPr="00E42BE1">
        <w:t>.</w:t>
      </w:r>
      <w:r w:rsidR="00CB0C44" w:rsidRPr="00E42BE1">
        <w:tab/>
        <w:t>Entlastung der Klassenlehrpersonen</w:t>
      </w:r>
    </w:p>
    <w:p w:rsidR="0057439D" w:rsidRPr="0057439D" w:rsidRDefault="00C4587F" w:rsidP="0057439D">
      <w:pPr>
        <w:tabs>
          <w:tab w:val="left" w:pos="0"/>
          <w:tab w:val="left" w:pos="709"/>
        </w:tabs>
        <w:ind w:left="705" w:hanging="705"/>
      </w:pPr>
      <w:r>
        <w:t>5</w:t>
      </w:r>
      <w:r w:rsidR="0057439D" w:rsidRPr="0057439D">
        <w:t>.</w:t>
      </w:r>
      <w:r w:rsidR="0057439D" w:rsidRPr="0057439D">
        <w:tab/>
        <w:t>Motion Christina Huber, Margrit Landtwing und Erwina Winiger betreffend Entlastung der Kindergartenklassenlehrpersonen</w:t>
      </w:r>
    </w:p>
    <w:p w:rsidR="00CB0C44" w:rsidRPr="00E42BE1" w:rsidRDefault="00C4587F" w:rsidP="00E42BE1">
      <w:pPr>
        <w:tabs>
          <w:tab w:val="left" w:pos="0"/>
          <w:tab w:val="left" w:pos="709"/>
        </w:tabs>
        <w:ind w:left="720" w:hanging="720"/>
      </w:pPr>
      <w:r>
        <w:t>6</w:t>
      </w:r>
      <w:r w:rsidR="00E42BE1" w:rsidRPr="00E42BE1">
        <w:t>.</w:t>
      </w:r>
      <w:r w:rsidR="00E42BE1" w:rsidRPr="00E42BE1">
        <w:tab/>
        <w:t>Schulleitungsfunktionen</w:t>
      </w:r>
    </w:p>
    <w:p w:rsidR="00874FC4" w:rsidRPr="00632182" w:rsidRDefault="00C4587F" w:rsidP="00874FC4">
      <w:pPr>
        <w:rPr>
          <w:rFonts w:cs="Arial"/>
        </w:rPr>
      </w:pPr>
      <w:r>
        <w:rPr>
          <w:rFonts w:cs="Arial"/>
        </w:rPr>
        <w:t>7</w:t>
      </w:r>
      <w:r w:rsidR="00874FC4">
        <w:rPr>
          <w:rFonts w:cs="Arial"/>
        </w:rPr>
        <w:t>.</w:t>
      </w:r>
      <w:r w:rsidR="00874FC4">
        <w:rPr>
          <w:rFonts w:cs="Arial"/>
        </w:rPr>
        <w:tab/>
        <w:t>Ergebnisse des Vernehmlassungsverfahrens</w:t>
      </w:r>
    </w:p>
    <w:p w:rsidR="00874FC4" w:rsidRDefault="00C4587F" w:rsidP="00874FC4">
      <w:pPr>
        <w:rPr>
          <w:rFonts w:cs="Arial"/>
        </w:rPr>
      </w:pPr>
      <w:r>
        <w:rPr>
          <w:rFonts w:cs="Arial"/>
        </w:rPr>
        <w:t>8</w:t>
      </w:r>
      <w:r w:rsidR="00874FC4">
        <w:rPr>
          <w:rFonts w:cs="Arial"/>
        </w:rPr>
        <w:t>.</w:t>
      </w:r>
      <w:r w:rsidR="00874FC4">
        <w:rPr>
          <w:rFonts w:cs="Arial"/>
        </w:rPr>
        <w:tab/>
        <w:t>Anpassungen des Lehrpersonalgesetzes</w:t>
      </w:r>
    </w:p>
    <w:p w:rsidR="00874FC4" w:rsidRDefault="00C4587F" w:rsidP="00874FC4">
      <w:pPr>
        <w:rPr>
          <w:rFonts w:cs="Arial"/>
        </w:rPr>
      </w:pPr>
      <w:r>
        <w:rPr>
          <w:rFonts w:cs="Arial"/>
        </w:rPr>
        <w:t>9</w:t>
      </w:r>
      <w:r w:rsidR="00874FC4">
        <w:rPr>
          <w:rFonts w:cs="Arial"/>
        </w:rPr>
        <w:t>.</w:t>
      </w:r>
      <w:r w:rsidR="00874FC4">
        <w:rPr>
          <w:rFonts w:cs="Arial"/>
        </w:rPr>
        <w:tab/>
        <w:t>Inkrafttreten</w:t>
      </w:r>
    </w:p>
    <w:p w:rsidR="00874FC4" w:rsidRDefault="00C4587F" w:rsidP="00874FC4">
      <w:pPr>
        <w:rPr>
          <w:rFonts w:cs="Arial"/>
        </w:rPr>
      </w:pPr>
      <w:r>
        <w:rPr>
          <w:rFonts w:cs="Arial"/>
        </w:rPr>
        <w:t>10</w:t>
      </w:r>
      <w:r w:rsidR="00874FC4" w:rsidRPr="00632182">
        <w:rPr>
          <w:rFonts w:cs="Arial"/>
        </w:rPr>
        <w:t>.</w:t>
      </w:r>
      <w:r w:rsidR="00874FC4" w:rsidRPr="00632182">
        <w:rPr>
          <w:rFonts w:cs="Arial"/>
        </w:rPr>
        <w:tab/>
        <w:t>Finanzielle Auswirkungen</w:t>
      </w:r>
    </w:p>
    <w:p w:rsidR="00874FC4" w:rsidRPr="00632182" w:rsidRDefault="00C4587F" w:rsidP="00874FC4">
      <w:pPr>
        <w:rPr>
          <w:rFonts w:cs="Arial"/>
        </w:rPr>
      </w:pPr>
      <w:r>
        <w:rPr>
          <w:rFonts w:cs="Arial"/>
        </w:rPr>
        <w:t>11</w:t>
      </w:r>
      <w:r w:rsidR="00874FC4">
        <w:rPr>
          <w:rFonts w:cs="Arial"/>
        </w:rPr>
        <w:t>.</w:t>
      </w:r>
      <w:r w:rsidR="00874FC4">
        <w:rPr>
          <w:rFonts w:cs="Arial"/>
        </w:rPr>
        <w:tab/>
        <w:t>Zeitplan</w:t>
      </w:r>
    </w:p>
    <w:p w:rsidR="00874FC4" w:rsidRPr="00632182" w:rsidRDefault="00C4587F" w:rsidP="00874FC4">
      <w:pPr>
        <w:rPr>
          <w:rFonts w:cs="Arial"/>
        </w:rPr>
      </w:pPr>
      <w:r>
        <w:rPr>
          <w:rFonts w:cs="Arial"/>
        </w:rPr>
        <w:t>12</w:t>
      </w:r>
      <w:r w:rsidR="00874FC4">
        <w:rPr>
          <w:rFonts w:cs="Arial"/>
        </w:rPr>
        <w:t>.</w:t>
      </w:r>
      <w:r w:rsidR="00874FC4">
        <w:rPr>
          <w:rFonts w:cs="Arial"/>
        </w:rPr>
        <w:tab/>
        <w:t>Anträ</w:t>
      </w:r>
      <w:r w:rsidR="00874FC4" w:rsidRPr="00632182">
        <w:rPr>
          <w:rFonts w:cs="Arial"/>
        </w:rPr>
        <w:t>g</w:t>
      </w:r>
      <w:r w:rsidR="00874FC4">
        <w:rPr>
          <w:rFonts w:cs="Arial"/>
        </w:rPr>
        <w:t>e</w:t>
      </w:r>
    </w:p>
    <w:p w:rsidR="00874FC4" w:rsidRDefault="00874FC4" w:rsidP="00874FC4">
      <w:pPr>
        <w:rPr>
          <w:rFonts w:cs="Arial"/>
        </w:rPr>
      </w:pPr>
    </w:p>
    <w:p w:rsidR="009858C3" w:rsidRDefault="009858C3" w:rsidP="00874FC4">
      <w:pPr>
        <w:rPr>
          <w:rFonts w:cs="Arial"/>
        </w:rPr>
      </w:pPr>
    </w:p>
    <w:p w:rsidR="00E42BE1" w:rsidRDefault="00E42BE1" w:rsidP="009858C3">
      <w:pPr>
        <w:pStyle w:val="berschrift1"/>
        <w:numPr>
          <w:ilvl w:val="0"/>
          <w:numId w:val="38"/>
        </w:numPr>
        <w:ind w:hanging="720"/>
      </w:pPr>
      <w:r>
        <w:t>In Kürze</w:t>
      </w:r>
    </w:p>
    <w:p w:rsidR="00874FC4" w:rsidRDefault="00874FC4" w:rsidP="00874FC4"/>
    <w:p w:rsidR="00874FC4" w:rsidRPr="00C134DF" w:rsidRDefault="00874FC4" w:rsidP="00874FC4">
      <w:pPr>
        <w:tabs>
          <w:tab w:val="left" w:pos="0"/>
        </w:tabs>
        <w:rPr>
          <w:b/>
        </w:rPr>
      </w:pPr>
      <w:r w:rsidRPr="00C134DF">
        <w:rPr>
          <w:b/>
        </w:rPr>
        <w:t>Damit der Kanton Zug weiterhin als attraktiver Arbeitgeber im Vergleich zu seinen Nac</w:t>
      </w:r>
      <w:r w:rsidRPr="00C134DF">
        <w:rPr>
          <w:b/>
        </w:rPr>
        <w:t>h</w:t>
      </w:r>
      <w:r w:rsidRPr="00C134DF">
        <w:rPr>
          <w:b/>
        </w:rPr>
        <w:t>barkantonen und den Zentralschweizer Kantonen konkurrenzfähig und bei der Rekruti</w:t>
      </w:r>
      <w:r w:rsidRPr="00C134DF">
        <w:rPr>
          <w:b/>
        </w:rPr>
        <w:t>e</w:t>
      </w:r>
      <w:r w:rsidRPr="009D2977">
        <w:rPr>
          <w:b/>
        </w:rPr>
        <w:t xml:space="preserve">rung der Lehrpersonen wettbewerbsfähig bleibt, bedarf es einer </w:t>
      </w:r>
      <w:r w:rsidR="009D2977" w:rsidRPr="009D2977">
        <w:rPr>
          <w:rFonts w:cs="Arial"/>
          <w:b/>
        </w:rPr>
        <w:t xml:space="preserve">Umverteilung innerhalb der Arbeitsfelder des Berufsauftrages gemeindlicher Lehrpersonen </w:t>
      </w:r>
      <w:r w:rsidRPr="009D2977">
        <w:rPr>
          <w:b/>
        </w:rPr>
        <w:t>sowie einer Erh</w:t>
      </w:r>
      <w:r w:rsidRPr="009D2977">
        <w:rPr>
          <w:b/>
        </w:rPr>
        <w:t>ö</w:t>
      </w:r>
      <w:r w:rsidRPr="009D2977">
        <w:rPr>
          <w:b/>
        </w:rPr>
        <w:t>hun</w:t>
      </w:r>
      <w:r w:rsidR="008C374F" w:rsidRPr="009D2977">
        <w:rPr>
          <w:b/>
        </w:rPr>
        <w:t>g de</w:t>
      </w:r>
      <w:r w:rsidR="00506624">
        <w:rPr>
          <w:b/>
        </w:rPr>
        <w:t>s</w:t>
      </w:r>
      <w:r w:rsidR="008C374F" w:rsidRPr="009D2977">
        <w:rPr>
          <w:b/>
        </w:rPr>
        <w:t xml:space="preserve"> Pensen</w:t>
      </w:r>
      <w:r w:rsidR="009D2977" w:rsidRPr="009D2977">
        <w:rPr>
          <w:b/>
        </w:rPr>
        <w:t>-Pools</w:t>
      </w:r>
      <w:r w:rsidR="008C374F" w:rsidRPr="009D2977">
        <w:rPr>
          <w:b/>
        </w:rPr>
        <w:t xml:space="preserve"> für Schulleitungen. </w:t>
      </w:r>
      <w:r w:rsidRPr="009D2977">
        <w:rPr>
          <w:b/>
        </w:rPr>
        <w:t>Dies bedeutet, dass die Lehrpersonen mehr Zeit für die</w:t>
      </w:r>
      <w:r w:rsidRPr="00C134DF">
        <w:rPr>
          <w:b/>
        </w:rPr>
        <w:t xml:space="preserve"> Betreuung und Begleitung der Schülerinnen und Schüler, deren Eltern und </w:t>
      </w:r>
      <w:r w:rsidRPr="00C134DF">
        <w:rPr>
          <w:b/>
        </w:rPr>
        <w:lastRenderedPageBreak/>
        <w:t>Fachpersonen, wie auch für die Zusammenarbeit im Schulteam brauchen. Das Unte</w:t>
      </w:r>
      <w:r w:rsidRPr="00C134DF">
        <w:rPr>
          <w:b/>
        </w:rPr>
        <w:t>r</w:t>
      </w:r>
      <w:r w:rsidRPr="00C134DF">
        <w:rPr>
          <w:b/>
        </w:rPr>
        <w:t>richtsangebot für die Schülerinnen und Schüler soll dabei nicht gekürzt werd</w:t>
      </w:r>
      <w:r w:rsidR="002F0311">
        <w:rPr>
          <w:b/>
        </w:rPr>
        <w:t>en.</w:t>
      </w:r>
    </w:p>
    <w:p w:rsidR="002B00BA" w:rsidRDefault="002B00BA" w:rsidP="00874FC4"/>
    <w:p w:rsidR="00874FC4" w:rsidRDefault="00874FC4" w:rsidP="00874FC4">
      <w:r w:rsidRPr="0076231D">
        <w:t xml:space="preserve">Neue gesetzliche Bestimmungen bzw. materielle Änderungen </w:t>
      </w:r>
      <w:r w:rsidR="00431E3D">
        <w:t xml:space="preserve">sind </w:t>
      </w:r>
      <w:r w:rsidRPr="0076231D">
        <w:t xml:space="preserve">in </w:t>
      </w:r>
      <w:r w:rsidR="008C374F">
        <w:t>drei</w:t>
      </w:r>
      <w:r w:rsidRPr="0076231D">
        <w:t xml:space="preserve"> Bereichen</w:t>
      </w:r>
      <w:r w:rsidR="00431E3D">
        <w:t xml:space="preserve"> vorges</w:t>
      </w:r>
      <w:r w:rsidR="00431E3D">
        <w:t>e</w:t>
      </w:r>
      <w:r w:rsidR="00431E3D">
        <w:t>hen</w:t>
      </w:r>
      <w:r w:rsidR="00666D1F">
        <w:t>:</w:t>
      </w:r>
    </w:p>
    <w:p w:rsidR="006F0C7C" w:rsidRPr="0076231D" w:rsidRDefault="006F0C7C" w:rsidP="00874FC4"/>
    <w:p w:rsidR="00874FC4" w:rsidRDefault="00874FC4" w:rsidP="00431E3D">
      <w:pPr>
        <w:tabs>
          <w:tab w:val="left" w:pos="0"/>
        </w:tabs>
        <w:ind w:right="-200"/>
      </w:pPr>
      <w:r w:rsidRPr="00335B41">
        <w:rPr>
          <w:b/>
        </w:rPr>
        <w:t xml:space="preserve">Reduktion </w:t>
      </w:r>
      <w:r w:rsidR="00431E3D">
        <w:rPr>
          <w:b/>
        </w:rPr>
        <w:t xml:space="preserve">der </w:t>
      </w:r>
      <w:r w:rsidRPr="00335B41">
        <w:rPr>
          <w:b/>
        </w:rPr>
        <w:t>Unterrichtsverpflichtung</w:t>
      </w:r>
      <w:r>
        <w:rPr>
          <w:b/>
        </w:rPr>
        <w:t xml:space="preserve"> um </w:t>
      </w:r>
      <w:r w:rsidR="009858C3">
        <w:rPr>
          <w:b/>
        </w:rPr>
        <w:t xml:space="preserve">eine Wochenlektion (1 Lektion zu 45 Minuten) </w:t>
      </w:r>
      <w:r>
        <w:rPr>
          <w:b/>
        </w:rPr>
        <w:t>auf der Primarstufe</w:t>
      </w:r>
    </w:p>
    <w:p w:rsidR="00136570" w:rsidRDefault="005B01EE" w:rsidP="00136570">
      <w:pPr>
        <w:tabs>
          <w:tab w:val="left" w:pos="0"/>
        </w:tabs>
      </w:pPr>
      <w:r>
        <w:t xml:space="preserve">Im Kanton Zug soll </w:t>
      </w:r>
      <w:r w:rsidR="00136570" w:rsidRPr="00A55974">
        <w:t xml:space="preserve">die </w:t>
      </w:r>
      <w:r w:rsidR="00136570" w:rsidRPr="00DE0991">
        <w:rPr>
          <w:szCs w:val="22"/>
        </w:rPr>
        <w:t xml:space="preserve">Unterrichtsverpflichtung </w:t>
      </w:r>
      <w:r w:rsidR="00136570">
        <w:rPr>
          <w:szCs w:val="22"/>
        </w:rPr>
        <w:t>an das Zentralschweizer Niveau angepasst werden</w:t>
      </w:r>
      <w:r>
        <w:rPr>
          <w:szCs w:val="22"/>
        </w:rPr>
        <w:t xml:space="preserve">, wie dies </w:t>
      </w:r>
      <w:r>
        <w:t>auch in den</w:t>
      </w:r>
      <w:r w:rsidRPr="00A55974">
        <w:t xml:space="preserve"> </w:t>
      </w:r>
      <w:r>
        <w:t xml:space="preserve">übrigen Zentralschweizer </w:t>
      </w:r>
      <w:r w:rsidRPr="00A55974">
        <w:t>Kanto</w:t>
      </w:r>
      <w:r>
        <w:t>nen gilt</w:t>
      </w:r>
      <w:r w:rsidR="00136570">
        <w:rPr>
          <w:szCs w:val="22"/>
        </w:rPr>
        <w:t>. Deshalb soll die Unte</w:t>
      </w:r>
      <w:r w:rsidR="00136570">
        <w:rPr>
          <w:szCs w:val="22"/>
        </w:rPr>
        <w:t>r</w:t>
      </w:r>
      <w:r w:rsidR="00136570">
        <w:rPr>
          <w:szCs w:val="22"/>
        </w:rPr>
        <w:t xml:space="preserve">richtsverpflichtung </w:t>
      </w:r>
      <w:r w:rsidR="00431E3D">
        <w:t xml:space="preserve">der </w:t>
      </w:r>
      <w:r w:rsidR="00136570" w:rsidRPr="00A55974">
        <w:t>Lehrpersonen</w:t>
      </w:r>
      <w:r w:rsidR="00F33A1A">
        <w:t xml:space="preserve"> </w:t>
      </w:r>
      <w:r w:rsidR="00136570">
        <w:t xml:space="preserve">der Primarstufe inkl. </w:t>
      </w:r>
      <w:r w:rsidR="00F33A1A">
        <w:t xml:space="preserve">derjenigen der </w:t>
      </w:r>
      <w:r w:rsidR="00136570">
        <w:t>schulischen Heilp</w:t>
      </w:r>
      <w:r w:rsidR="00136570">
        <w:t>ä</w:t>
      </w:r>
      <w:r w:rsidR="00136570">
        <w:t xml:space="preserve">dagoginnen und Heilpädagogen sowie </w:t>
      </w:r>
      <w:r w:rsidR="00F33A1A">
        <w:t xml:space="preserve">der </w:t>
      </w:r>
      <w:r w:rsidR="00136570">
        <w:t xml:space="preserve">Logopädie- und Psychomotoriktherapeutinnen und </w:t>
      </w:r>
      <w:r w:rsidR="0066175F">
        <w:br/>
      </w:r>
      <w:r w:rsidR="00136570">
        <w:t>-therapeuten</w:t>
      </w:r>
      <w:r w:rsidR="00136570">
        <w:rPr>
          <w:szCs w:val="22"/>
        </w:rPr>
        <w:t xml:space="preserve"> </w:t>
      </w:r>
      <w:r w:rsidR="00136570">
        <w:t xml:space="preserve">um eine Wochenlektion </w:t>
      </w:r>
      <w:r w:rsidR="00CE2C84">
        <w:t xml:space="preserve">von heute 30 auf neu 29 Wochenlektionen </w:t>
      </w:r>
      <w:r w:rsidR="00136570">
        <w:t>reduziert we</w:t>
      </w:r>
      <w:r w:rsidR="00136570">
        <w:t>r</w:t>
      </w:r>
      <w:r w:rsidR="00136570">
        <w:t>den.</w:t>
      </w:r>
    </w:p>
    <w:p w:rsidR="00136570" w:rsidRDefault="00136570" w:rsidP="00136570">
      <w:pPr>
        <w:tabs>
          <w:tab w:val="left" w:pos="0"/>
        </w:tabs>
      </w:pPr>
      <w:r w:rsidRPr="00596AF5">
        <w:t xml:space="preserve">Da die Unterrichtsverpflichtung im Kanton Zug auf der Kindergartenstufe im Vergleich zu vier Zentralschweizer Kantonen </w:t>
      </w:r>
      <w:r w:rsidR="00431E3D">
        <w:t xml:space="preserve">jetzt schon </w:t>
      </w:r>
      <w:r w:rsidRPr="00596AF5">
        <w:t xml:space="preserve">tiefer ist, soll auf eine </w:t>
      </w:r>
      <w:r w:rsidR="00431E3D">
        <w:t xml:space="preserve">weitere </w:t>
      </w:r>
      <w:r w:rsidRPr="00596AF5">
        <w:t>Reduktion verzichtet we</w:t>
      </w:r>
      <w:r w:rsidRPr="00596AF5">
        <w:t>r</w:t>
      </w:r>
      <w:r w:rsidRPr="00596AF5">
        <w:t>den</w:t>
      </w:r>
      <w:r w:rsidR="0013666F">
        <w:t>.</w:t>
      </w:r>
      <w:r w:rsidRPr="00596AF5">
        <w:t xml:space="preserve"> </w:t>
      </w:r>
      <w:r w:rsidR="0013666F">
        <w:t xml:space="preserve">Dies gilt </w:t>
      </w:r>
      <w:r w:rsidRPr="00596AF5">
        <w:t>ebenso auf der Sekundarstufe I, da die Unterrichtsverpflichtung im Kanton Zug aktuell gleich hoch ist wie in drei von insgesamt sechs Zentralschweizer Kantonen.</w:t>
      </w:r>
    </w:p>
    <w:p w:rsidR="00874FC4" w:rsidRDefault="00874FC4" w:rsidP="00874FC4">
      <w:pPr>
        <w:tabs>
          <w:tab w:val="left" w:pos="0"/>
        </w:tabs>
      </w:pPr>
    </w:p>
    <w:p w:rsidR="00874FC4" w:rsidRPr="007567F0" w:rsidRDefault="00874FC4" w:rsidP="00874FC4">
      <w:pPr>
        <w:tabs>
          <w:tab w:val="left" w:pos="0"/>
        </w:tabs>
        <w:rPr>
          <w:b/>
        </w:rPr>
      </w:pPr>
      <w:r>
        <w:rPr>
          <w:b/>
        </w:rPr>
        <w:t xml:space="preserve">Entlastung der Klassenlehrpersonen um </w:t>
      </w:r>
      <w:r w:rsidR="002F0311">
        <w:rPr>
          <w:b/>
        </w:rPr>
        <w:t>eine Wochenlektion (</w:t>
      </w:r>
      <w:r w:rsidR="009858C3">
        <w:rPr>
          <w:b/>
        </w:rPr>
        <w:t>1 Lektion zu 45 Minuten</w:t>
      </w:r>
      <w:r w:rsidR="002F0311">
        <w:rPr>
          <w:b/>
        </w:rPr>
        <w:t>)</w:t>
      </w:r>
      <w:r>
        <w:rPr>
          <w:b/>
        </w:rPr>
        <w:t xml:space="preserve"> auf der Primar- und Sekundarstufe I</w:t>
      </w:r>
    </w:p>
    <w:p w:rsidR="00136570" w:rsidRDefault="00431E3D" w:rsidP="00136570">
      <w:pPr>
        <w:tabs>
          <w:tab w:val="left" w:pos="0"/>
        </w:tabs>
      </w:pPr>
      <w:r>
        <w:t xml:space="preserve">Die </w:t>
      </w:r>
      <w:r w:rsidR="00136570">
        <w:t xml:space="preserve">Klassenlehrpersonen </w:t>
      </w:r>
      <w:r>
        <w:t xml:space="preserve">sollen </w:t>
      </w:r>
      <w:r w:rsidR="00136570">
        <w:t>ein weitere</w:t>
      </w:r>
      <w:r>
        <w:t>s</w:t>
      </w:r>
      <w:r w:rsidR="00136570">
        <w:t xml:space="preserve"> </w:t>
      </w:r>
      <w:r>
        <w:t xml:space="preserve">Zeitgefäss (1 Wochenlektion) erhalten, dies </w:t>
      </w:r>
      <w:r w:rsidR="00136570">
        <w:t>au</w:t>
      </w:r>
      <w:r w:rsidR="00136570">
        <w:t>f</w:t>
      </w:r>
      <w:r w:rsidR="00136570">
        <w:t>grund der gestiegenen Aufgaben, im Besonderen für die Absprachen in der Zusammenarbeit mit den schulischen Heilpädagoginnen und Heilpädagogen sowie den Logopädie- und Psychomotoriktherapeutinnen und -therapeuten</w:t>
      </w:r>
      <w:r w:rsidR="00136570">
        <w:rPr>
          <w:szCs w:val="22"/>
        </w:rPr>
        <w:t xml:space="preserve"> </w:t>
      </w:r>
      <w:r w:rsidR="00136570">
        <w:t>auf der Primarstufe wie auch auf der Seku</w:t>
      </w:r>
      <w:r w:rsidR="00136570">
        <w:t>n</w:t>
      </w:r>
      <w:r w:rsidR="00136570">
        <w:t xml:space="preserve">darstufe I besonders </w:t>
      </w:r>
      <w:r>
        <w:t xml:space="preserve">wegen des </w:t>
      </w:r>
      <w:r w:rsidR="00136570">
        <w:t>Übertrittsverfahren</w:t>
      </w:r>
      <w:r>
        <w:t>s</w:t>
      </w:r>
      <w:r w:rsidR="00136570">
        <w:t xml:space="preserve"> II. Die </w:t>
      </w:r>
      <w:r w:rsidR="00136570" w:rsidRPr="00C878F9">
        <w:t xml:space="preserve">Klassenlehrpersonen </w:t>
      </w:r>
      <w:r w:rsidR="00136570">
        <w:t>tragen</w:t>
      </w:r>
      <w:r w:rsidR="00136570" w:rsidRPr="00C878F9">
        <w:t xml:space="preserve"> die Gesamtverantwortung für die einzelnen Schülerinnen und Schüler, übernehmen die notwendige Koordination der Absprachen und führen Gespräche mit Eltern und anderen Schulpartnern. Die Elternarbeit nimmt einen bedeut</w:t>
      </w:r>
      <w:r w:rsidR="00136570">
        <w:t>samen Teil der Arbeit ein.</w:t>
      </w:r>
    </w:p>
    <w:p w:rsidR="00136570" w:rsidRDefault="00136570" w:rsidP="00136570">
      <w:r w:rsidRPr="00E91929">
        <w:t>Da die Unterrichtsverpflichtung auf der Kindergartenstufe wie oben genannt</w:t>
      </w:r>
      <w:r>
        <w:t xml:space="preserve"> </w:t>
      </w:r>
      <w:r w:rsidRPr="00E91929">
        <w:t>bereits heute im Kanton Zug tiefer ist als in vier von insgesamt sechs Zentralschweizer Kantone</w:t>
      </w:r>
      <w:r w:rsidR="00431E3D">
        <w:t>n</w:t>
      </w:r>
      <w:r w:rsidRPr="00E91929">
        <w:t xml:space="preserve">, </w:t>
      </w:r>
      <w:r w:rsidR="00431E3D">
        <w:t xml:space="preserve">soll </w:t>
      </w:r>
      <w:r w:rsidRPr="00E91929">
        <w:t xml:space="preserve">keine Reduktion </w:t>
      </w:r>
      <w:r w:rsidR="00431E3D">
        <w:t>der Unterrichtsverpflichtung zugunsten der Aufgaben der Klassenlehr</w:t>
      </w:r>
      <w:r w:rsidR="00506624">
        <w:t>personen</w:t>
      </w:r>
      <w:r w:rsidR="00431E3D">
        <w:t xml:space="preserve"> e</w:t>
      </w:r>
      <w:r w:rsidR="00431E3D">
        <w:t>r</w:t>
      </w:r>
      <w:r w:rsidR="00431E3D">
        <w:t>folgen</w:t>
      </w:r>
      <w:r w:rsidRPr="00E91929">
        <w:t>.</w:t>
      </w:r>
    </w:p>
    <w:p w:rsidR="00874FC4" w:rsidRPr="00330A4E" w:rsidRDefault="00874FC4" w:rsidP="00874FC4">
      <w:pPr>
        <w:tabs>
          <w:tab w:val="left" w:pos="0"/>
        </w:tabs>
        <w:rPr>
          <w:szCs w:val="22"/>
        </w:rPr>
      </w:pPr>
    </w:p>
    <w:p w:rsidR="00874FC4" w:rsidRDefault="00874FC4" w:rsidP="00874FC4">
      <w:pPr>
        <w:tabs>
          <w:tab w:val="left" w:pos="0"/>
        </w:tabs>
      </w:pPr>
      <w:r w:rsidRPr="00182DE3">
        <w:rPr>
          <w:b/>
        </w:rPr>
        <w:t xml:space="preserve">Erhöhung </w:t>
      </w:r>
      <w:r w:rsidR="00C3644A">
        <w:rPr>
          <w:b/>
        </w:rPr>
        <w:t xml:space="preserve">des </w:t>
      </w:r>
      <w:r w:rsidRPr="00182DE3">
        <w:rPr>
          <w:b/>
        </w:rPr>
        <w:t>Pensen-Pool</w:t>
      </w:r>
      <w:r w:rsidR="00C3644A">
        <w:rPr>
          <w:b/>
        </w:rPr>
        <w:t>s</w:t>
      </w:r>
      <w:r w:rsidRPr="00182DE3">
        <w:rPr>
          <w:b/>
        </w:rPr>
        <w:t xml:space="preserve"> </w:t>
      </w:r>
      <w:r>
        <w:rPr>
          <w:b/>
        </w:rPr>
        <w:t xml:space="preserve">für </w:t>
      </w:r>
      <w:r w:rsidRPr="00182DE3">
        <w:rPr>
          <w:b/>
        </w:rPr>
        <w:t>Schulleitun</w:t>
      </w:r>
      <w:r>
        <w:rPr>
          <w:b/>
        </w:rPr>
        <w:t xml:space="preserve">gen um 10% (110 </w:t>
      </w:r>
      <w:r w:rsidR="009858C3">
        <w:rPr>
          <w:b/>
        </w:rPr>
        <w:t>Wochenlektionen</w:t>
      </w:r>
      <w:r>
        <w:rPr>
          <w:b/>
        </w:rPr>
        <w:t>)</w:t>
      </w:r>
    </w:p>
    <w:p w:rsidR="00874FC4" w:rsidRDefault="00874FC4" w:rsidP="00874FC4">
      <w:pPr>
        <w:tabs>
          <w:tab w:val="left" w:pos="0"/>
        </w:tabs>
      </w:pPr>
      <w:r w:rsidRPr="0008255B">
        <w:t>Eine Erhöhung de</w:t>
      </w:r>
      <w:r w:rsidR="00506624">
        <w:t>s</w:t>
      </w:r>
      <w:r w:rsidRPr="0008255B">
        <w:t xml:space="preserve"> Pensen</w:t>
      </w:r>
      <w:r w:rsidR="009D2977">
        <w:t>-Pools für die Schulleitungen</w:t>
      </w:r>
      <w:r w:rsidRPr="0008255B">
        <w:t xml:space="preserve"> um 10% (110 </w:t>
      </w:r>
      <w:r w:rsidR="009858C3">
        <w:t>Wochenlektionen</w:t>
      </w:r>
      <w:r w:rsidR="00AB2734">
        <w:t xml:space="preserve">) ist aufgrund der kontinuierlich gestiegenen Aufgaben für Schulleitungen </w:t>
      </w:r>
      <w:r w:rsidR="00AB345F">
        <w:t>in Folge</w:t>
      </w:r>
      <w:r w:rsidR="00AB2734">
        <w:t xml:space="preserve"> des </w:t>
      </w:r>
      <w:r w:rsidR="00AB2734" w:rsidRPr="001809A0">
        <w:t>per 1. A</w:t>
      </w:r>
      <w:r w:rsidR="00AB2734" w:rsidRPr="001809A0">
        <w:t>u</w:t>
      </w:r>
      <w:r w:rsidR="00AB2734">
        <w:t>gust 2007 in Kraft getretenen teilrevidierten Schulgesetzes</w:t>
      </w:r>
      <w:r w:rsidR="00AB345F">
        <w:t xml:space="preserve"> notwendig</w:t>
      </w:r>
      <w:r w:rsidR="00AB2734">
        <w:t>. Seit 2008 gibt das Ra</w:t>
      </w:r>
      <w:r w:rsidR="00AB2734">
        <w:t>h</w:t>
      </w:r>
      <w:r w:rsidR="00AB2734">
        <w:t>menkonzept "Gute Schulen - Qualitätsmanagement an den gemeindlichen Schulen"</w:t>
      </w:r>
      <w:r w:rsidR="00AB2734" w:rsidRPr="00D5727C">
        <w:t xml:space="preserve"> </w:t>
      </w:r>
      <w:r w:rsidR="00AB2734">
        <w:t xml:space="preserve">vermehrte </w:t>
      </w:r>
      <w:r w:rsidR="00AB2734" w:rsidRPr="00D5727C">
        <w:t>Au</w:t>
      </w:r>
      <w:r w:rsidR="009D2977">
        <w:t>fgaben der Schulleitungen</w:t>
      </w:r>
      <w:r w:rsidR="00AB2734" w:rsidRPr="00D5727C">
        <w:t xml:space="preserve"> vor allem in den Bereichen Personalführung, Unterrichtsqualität und Unterrichtsentwicklung so</w:t>
      </w:r>
      <w:r w:rsidR="00AB2734">
        <w:t>wie Kommunikation vor</w:t>
      </w:r>
      <w:r w:rsidR="00AB2734" w:rsidRPr="00D5727C">
        <w:t>.</w:t>
      </w:r>
      <w:r w:rsidRPr="0008255B">
        <w:t xml:space="preserve"> </w:t>
      </w:r>
      <w:r w:rsidR="00AB345F">
        <w:t xml:space="preserve">Die Notwendigkeit </w:t>
      </w:r>
      <w:r w:rsidR="009D2977">
        <w:t>einer E</w:t>
      </w:r>
      <w:r w:rsidR="00C3644A">
        <w:t xml:space="preserve">rhöhung </w:t>
      </w:r>
      <w:r w:rsidR="009D2977">
        <w:t>de</w:t>
      </w:r>
      <w:r w:rsidR="00506624">
        <w:t>s</w:t>
      </w:r>
      <w:r w:rsidR="009D2977">
        <w:t xml:space="preserve"> Pensen-Pools </w:t>
      </w:r>
      <w:r w:rsidR="00531B64">
        <w:t>wird durch die</w:t>
      </w:r>
      <w:r w:rsidRPr="0008255B">
        <w:t xml:space="preserve"> Ergebnis</w:t>
      </w:r>
      <w:r w:rsidR="00531B64">
        <w:t>se</w:t>
      </w:r>
      <w:r w:rsidRPr="0008255B">
        <w:t xml:space="preserve"> der externen Schule</w:t>
      </w:r>
      <w:r>
        <w:t xml:space="preserve">valuation </w:t>
      </w:r>
      <w:r w:rsidR="00531B64">
        <w:t>sowie durch die</w:t>
      </w:r>
      <w:r w:rsidR="00AB345F">
        <w:t xml:space="preserve"> Rüc</w:t>
      </w:r>
      <w:r w:rsidR="00AB345F">
        <w:t>k</w:t>
      </w:r>
      <w:r w:rsidR="00AB345F">
        <w:t xml:space="preserve">meldungen der </w:t>
      </w:r>
      <w:r w:rsidR="00531B64">
        <w:t xml:space="preserve">jährlichen Berichterstattungen der </w:t>
      </w:r>
      <w:r w:rsidR="00AB345F">
        <w:t>Gemeinden an den Bildungs</w:t>
      </w:r>
      <w:r w:rsidR="00531B64">
        <w:t>rat unterstrichen.</w:t>
      </w:r>
      <w:r w:rsidR="00BE13E5">
        <w:t xml:space="preserve"> Eine entsprechende Erhöhung des Pensen</w:t>
      </w:r>
      <w:r w:rsidR="006929E6">
        <w:t>-P</w:t>
      </w:r>
      <w:r w:rsidR="00BE13E5">
        <w:t>ools für Schulleitungen ist jedoch nicht Gege</w:t>
      </w:r>
      <w:r w:rsidR="00BE13E5">
        <w:t>n</w:t>
      </w:r>
      <w:r w:rsidR="00BE13E5">
        <w:t>stand der Änderung des Lehrpersonalgesetzes, sondern durch den Regierungsrat im Zusa</w:t>
      </w:r>
      <w:r w:rsidR="00BE13E5">
        <w:t>m</w:t>
      </w:r>
      <w:r w:rsidR="00BE13E5">
        <w:t xml:space="preserve">menhang mit der Änderung </w:t>
      </w:r>
      <w:r w:rsidR="00BE13E5" w:rsidRPr="00BE13E5">
        <w:t>der Verordnung betreffend Pauschalbeiträge an die Besoldungen des gemeindlichen Lehrpersonals und an die Privatschulen (Schulsubventions-Verordnung) vom 25. November 2008 (BGS 412.312)</w:t>
      </w:r>
      <w:r w:rsidR="00BE13E5">
        <w:t xml:space="preserve"> zu beschliessen. </w:t>
      </w:r>
    </w:p>
    <w:p w:rsidR="00874FC4" w:rsidRPr="00742B9D" w:rsidRDefault="00874FC4" w:rsidP="00874FC4"/>
    <w:p w:rsidR="005B01EE" w:rsidRDefault="005B01EE">
      <w:pPr>
        <w:spacing w:line="240" w:lineRule="auto"/>
        <w:rPr>
          <w:b/>
        </w:rPr>
      </w:pPr>
      <w:r>
        <w:rPr>
          <w:b/>
        </w:rPr>
        <w:br w:type="page"/>
      </w:r>
    </w:p>
    <w:p w:rsidR="00874FC4" w:rsidRDefault="00874FC4" w:rsidP="00874FC4">
      <w:pPr>
        <w:rPr>
          <w:b/>
        </w:rPr>
      </w:pPr>
      <w:r w:rsidRPr="00CA04EC">
        <w:rPr>
          <w:b/>
        </w:rPr>
        <w:lastRenderedPageBreak/>
        <w:t>Finanzielle Auswirkungen</w:t>
      </w:r>
    </w:p>
    <w:p w:rsidR="006F0C7C" w:rsidRDefault="00431E3D" w:rsidP="00BE13E5">
      <w:pPr>
        <w:tabs>
          <w:tab w:val="left" w:pos="0"/>
        </w:tabs>
      </w:pPr>
      <w:r>
        <w:t>D</w:t>
      </w:r>
      <w:r w:rsidR="00D85259" w:rsidRPr="00D85259">
        <w:t xml:space="preserve">ie </w:t>
      </w:r>
      <w:r w:rsidR="00D37DF4">
        <w:t>oben</w:t>
      </w:r>
      <w:r>
        <w:t xml:space="preserve"> </w:t>
      </w:r>
      <w:r w:rsidR="00D37DF4">
        <w:t xml:space="preserve">genannten Anpassungen </w:t>
      </w:r>
      <w:r>
        <w:t xml:space="preserve">lösen Mehrkosten aus, welche seitens des Kantons über </w:t>
      </w:r>
      <w:r w:rsidR="00517C2F">
        <w:t>e</w:t>
      </w:r>
      <w:r w:rsidR="00517C2F">
        <w:t>i</w:t>
      </w:r>
      <w:r w:rsidR="00517C2F">
        <w:t xml:space="preserve">ne Erhöhung der Normpauschale </w:t>
      </w:r>
      <w:r>
        <w:t>abgegolten werden soll</w:t>
      </w:r>
      <w:r w:rsidR="00536A01">
        <w:t>en</w:t>
      </w:r>
      <w:r>
        <w:t xml:space="preserve">. </w:t>
      </w:r>
      <w:r w:rsidR="00517C2F">
        <w:t>Aufgrund einer S</w:t>
      </w:r>
      <w:r w:rsidR="00D37DF4">
        <w:t xml:space="preserve">chätzung </w:t>
      </w:r>
      <w:r w:rsidR="00517C2F">
        <w:t>erg</w:t>
      </w:r>
      <w:r w:rsidR="00517C2F">
        <w:t>e</w:t>
      </w:r>
      <w:r w:rsidR="00517C2F">
        <w:t xml:space="preserve">ben sich folgende Kosten </w:t>
      </w:r>
      <w:r w:rsidR="00D37DF4">
        <w:t>zu Lasten der Staatsrechnung:</w:t>
      </w:r>
    </w:p>
    <w:p w:rsidR="00666D1F" w:rsidRDefault="00666D1F" w:rsidP="00D85259">
      <w:pPr>
        <w:tabs>
          <w:tab w:val="left" w:pos="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9"/>
        <w:gridCol w:w="2215"/>
      </w:tblGrid>
      <w:tr w:rsidR="00D37DF4" w:rsidTr="00B16495">
        <w:tc>
          <w:tcPr>
            <w:tcW w:w="6809" w:type="dxa"/>
            <w:tcBorders>
              <w:bottom w:val="single" w:sz="4" w:space="0" w:color="auto"/>
            </w:tcBorders>
            <w:shd w:val="clear" w:color="auto" w:fill="B8CCE4"/>
          </w:tcPr>
          <w:p w:rsidR="004656E8" w:rsidRDefault="00536A01" w:rsidP="00C834B2">
            <w:pPr>
              <w:tabs>
                <w:tab w:val="left" w:pos="0"/>
              </w:tabs>
              <w:ind w:left="113"/>
            </w:pPr>
            <w:r>
              <w:t>Reduktion der</w:t>
            </w:r>
            <w:r w:rsidR="00D37DF4" w:rsidRPr="00D85259">
              <w:t xml:space="preserve"> Unterrichtsverpflichtung</w:t>
            </w:r>
          </w:p>
          <w:p w:rsidR="00D37DF4" w:rsidRDefault="00D37DF4" w:rsidP="00C834B2">
            <w:pPr>
              <w:tabs>
                <w:tab w:val="left" w:pos="0"/>
              </w:tabs>
              <w:ind w:left="113"/>
            </w:pPr>
            <w:r w:rsidRPr="00D85259">
              <w:t xml:space="preserve">um </w:t>
            </w:r>
            <w:r>
              <w:t>eine Wochenlektion (</w:t>
            </w:r>
            <w:r w:rsidR="00536A01">
              <w:t>1 Lektion zu 45 Minuten</w:t>
            </w:r>
            <w:r>
              <w:t>)</w:t>
            </w:r>
            <w:r w:rsidRPr="00D85259">
              <w:t xml:space="preserve"> auf der Primarstufe</w:t>
            </w:r>
          </w:p>
        </w:tc>
        <w:tc>
          <w:tcPr>
            <w:tcW w:w="2215" w:type="dxa"/>
            <w:tcBorders>
              <w:bottom w:val="single" w:sz="4" w:space="0" w:color="auto"/>
            </w:tcBorders>
            <w:shd w:val="clear" w:color="auto" w:fill="B8CCE4"/>
          </w:tcPr>
          <w:p w:rsidR="00D37DF4" w:rsidRDefault="00C3644A" w:rsidP="00C834B2">
            <w:pPr>
              <w:tabs>
                <w:tab w:val="left" w:pos="0"/>
              </w:tabs>
              <w:ind w:left="113"/>
            </w:pPr>
            <w:r>
              <w:t xml:space="preserve">Ca. </w:t>
            </w:r>
            <w:r w:rsidR="00136570">
              <w:t>CHF 1‘351</w:t>
            </w:r>
            <w:r w:rsidR="00D37DF4">
              <w:t>‘</w:t>
            </w:r>
            <w:r>
              <w:t>000</w:t>
            </w:r>
          </w:p>
        </w:tc>
      </w:tr>
      <w:tr w:rsidR="00D37DF4" w:rsidTr="003337EB">
        <w:tc>
          <w:tcPr>
            <w:tcW w:w="6809" w:type="dxa"/>
            <w:tcBorders>
              <w:bottom w:val="single" w:sz="4" w:space="0" w:color="auto"/>
            </w:tcBorders>
            <w:shd w:val="clear" w:color="auto" w:fill="CCFF99"/>
          </w:tcPr>
          <w:p w:rsidR="004656E8" w:rsidRDefault="00D37DF4" w:rsidP="00C834B2">
            <w:pPr>
              <w:tabs>
                <w:tab w:val="left" w:pos="0"/>
              </w:tabs>
              <w:ind w:left="113"/>
            </w:pPr>
            <w:r w:rsidRPr="00D85259">
              <w:t>Entlastung der Klassenlehrper</w:t>
            </w:r>
            <w:r w:rsidR="004656E8">
              <w:t>sonen</w:t>
            </w:r>
          </w:p>
          <w:p w:rsidR="00D37DF4" w:rsidRDefault="00D37DF4" w:rsidP="00C834B2">
            <w:pPr>
              <w:tabs>
                <w:tab w:val="left" w:pos="0"/>
              </w:tabs>
              <w:ind w:left="113"/>
            </w:pPr>
            <w:r w:rsidRPr="00D85259">
              <w:t xml:space="preserve">um </w:t>
            </w:r>
            <w:r>
              <w:t>eine Wochenlektion (</w:t>
            </w:r>
            <w:r w:rsidR="00536A01">
              <w:t>1 Lektion zu 45 Minuten</w:t>
            </w:r>
            <w:r>
              <w:t>)</w:t>
            </w:r>
            <w:r w:rsidR="004656E8">
              <w:t xml:space="preserve"> </w:t>
            </w:r>
            <w:r w:rsidRPr="00D85259">
              <w:t>auf der Primar- und Sekundarstufe I</w:t>
            </w:r>
          </w:p>
        </w:tc>
        <w:tc>
          <w:tcPr>
            <w:tcW w:w="2215" w:type="dxa"/>
            <w:tcBorders>
              <w:bottom w:val="single" w:sz="4" w:space="0" w:color="auto"/>
            </w:tcBorders>
            <w:shd w:val="clear" w:color="auto" w:fill="CCFF99"/>
          </w:tcPr>
          <w:p w:rsidR="00D37DF4" w:rsidRDefault="00C3644A" w:rsidP="00C834B2">
            <w:pPr>
              <w:tabs>
                <w:tab w:val="left" w:pos="0"/>
              </w:tabs>
              <w:ind w:left="113"/>
            </w:pPr>
            <w:r>
              <w:t xml:space="preserve">Ca. </w:t>
            </w:r>
            <w:r w:rsidR="00D37DF4">
              <w:t>CHF 1‘</w:t>
            </w:r>
            <w:r w:rsidR="00136570">
              <w:t>319</w:t>
            </w:r>
            <w:r w:rsidR="00D37DF4">
              <w:t>‘</w:t>
            </w:r>
            <w:r>
              <w:t>000</w:t>
            </w:r>
          </w:p>
        </w:tc>
      </w:tr>
      <w:tr w:rsidR="00D37DF4" w:rsidRPr="00AC0C68" w:rsidTr="003337EB">
        <w:tc>
          <w:tcPr>
            <w:tcW w:w="6809" w:type="dxa"/>
            <w:shd w:val="clear" w:color="auto" w:fill="FFFF99"/>
          </w:tcPr>
          <w:p w:rsidR="004656E8" w:rsidRDefault="00AC0C68" w:rsidP="00C834B2">
            <w:pPr>
              <w:tabs>
                <w:tab w:val="left" w:pos="0"/>
              </w:tabs>
              <w:ind w:left="113"/>
            </w:pPr>
            <w:r w:rsidRPr="00AC0C68">
              <w:t>Erhöhung Pensen-Pool für Schulleitun</w:t>
            </w:r>
            <w:r w:rsidR="004656E8">
              <w:t>gen</w:t>
            </w:r>
            <w:r w:rsidR="006929E6">
              <w:rPr>
                <w:rStyle w:val="Funotenzeichen"/>
              </w:rPr>
              <w:footnoteReference w:id="1"/>
            </w:r>
          </w:p>
          <w:p w:rsidR="00D37DF4" w:rsidRPr="00AC0C68" w:rsidRDefault="00AC0C68" w:rsidP="00C834B2">
            <w:pPr>
              <w:tabs>
                <w:tab w:val="left" w:pos="0"/>
              </w:tabs>
              <w:ind w:left="113"/>
            </w:pPr>
            <w:r w:rsidRPr="00AC0C68">
              <w:t xml:space="preserve">um 10% (110 </w:t>
            </w:r>
            <w:r w:rsidR="009858C3">
              <w:t>Wochenlektionen</w:t>
            </w:r>
            <w:r w:rsidRPr="00AC0C68">
              <w:t>)</w:t>
            </w:r>
          </w:p>
        </w:tc>
        <w:tc>
          <w:tcPr>
            <w:tcW w:w="2215" w:type="dxa"/>
            <w:shd w:val="clear" w:color="auto" w:fill="FFFF99"/>
          </w:tcPr>
          <w:p w:rsidR="00D37DF4" w:rsidRPr="00AC0C68" w:rsidRDefault="00C3644A" w:rsidP="00C834B2">
            <w:pPr>
              <w:tabs>
                <w:tab w:val="left" w:pos="0"/>
              </w:tabs>
              <w:ind w:left="113"/>
            </w:pPr>
            <w:r>
              <w:t xml:space="preserve">Ca. </w:t>
            </w:r>
            <w:r w:rsidR="00AC0C68">
              <w:t>CHF</w:t>
            </w:r>
            <w:r w:rsidR="004656E8">
              <w:t xml:space="preserve">   </w:t>
            </w:r>
            <w:r w:rsidR="00AC0C68">
              <w:t>360‘000</w:t>
            </w:r>
          </w:p>
        </w:tc>
      </w:tr>
    </w:tbl>
    <w:p w:rsidR="00874FC4" w:rsidRDefault="00C3644A" w:rsidP="00874FC4">
      <w:r>
        <w:t>Die Kosten zu Lasten der Gemeinden bewegen sich im ähnliche</w:t>
      </w:r>
      <w:r w:rsidR="00830F1F">
        <w:t>n Rahmen und sind unter Punkt 10.1</w:t>
      </w:r>
      <w:r>
        <w:t xml:space="preserve"> ausgewiesen.</w:t>
      </w:r>
    </w:p>
    <w:p w:rsidR="000A6E9A" w:rsidRDefault="000A6E9A" w:rsidP="00874FC4"/>
    <w:p w:rsidR="0003258B" w:rsidRDefault="0003258B" w:rsidP="00874FC4"/>
    <w:p w:rsidR="00874FC4" w:rsidRDefault="00E42BE1" w:rsidP="00874FC4">
      <w:pPr>
        <w:pStyle w:val="berschrift1"/>
        <w:numPr>
          <w:ilvl w:val="0"/>
          <w:numId w:val="36"/>
        </w:numPr>
        <w:tabs>
          <w:tab w:val="clear" w:pos="570"/>
        </w:tabs>
      </w:pPr>
      <w:r>
        <w:t>Ausgangslage</w:t>
      </w:r>
    </w:p>
    <w:p w:rsidR="00F40335" w:rsidRPr="00F40335" w:rsidRDefault="00F40335" w:rsidP="00F40335">
      <w:pPr>
        <w:pStyle w:val="Textkrper"/>
      </w:pPr>
    </w:p>
    <w:p w:rsidR="00136570" w:rsidRDefault="00136570" w:rsidP="00136570">
      <w:pPr>
        <w:tabs>
          <w:tab w:val="left" w:pos="0"/>
          <w:tab w:val="left" w:pos="709"/>
        </w:tabs>
      </w:pPr>
      <w:r>
        <w:t xml:space="preserve">Im Kanton Zug haben die Lehrpersonen </w:t>
      </w:r>
      <w:r w:rsidR="000A6E9A">
        <w:t xml:space="preserve">der gemeindlichen Schulen </w:t>
      </w:r>
      <w:r>
        <w:t xml:space="preserve">ihren </w:t>
      </w:r>
      <w:r>
        <w:rPr>
          <w:noProof/>
        </w:rPr>
        <w:t>Berufsauftrag (100%</w:t>
      </w:r>
      <w:r w:rsidR="009858C3">
        <w:rPr>
          <w:noProof/>
        </w:rPr>
        <w:t xml:space="preserve">) </w:t>
      </w:r>
      <w:r>
        <w:rPr>
          <w:noProof/>
        </w:rPr>
        <w:t>in den vier Arbeitsfeldern</w:t>
      </w:r>
      <w:r>
        <w:rPr>
          <w:rStyle w:val="Funotenzeichen"/>
          <w:noProof/>
        </w:rPr>
        <w:footnoteReference w:id="2"/>
      </w:r>
      <w:r>
        <w:rPr>
          <w:noProof/>
        </w:rPr>
        <w:t xml:space="preserve"> </w:t>
      </w:r>
      <w:r>
        <w:t>"Unterricht und Klasse" (</w:t>
      </w:r>
      <w:r w:rsidR="009858C3">
        <w:t xml:space="preserve">rund </w:t>
      </w:r>
      <w:r>
        <w:t>8</w:t>
      </w:r>
      <w:r w:rsidR="009858C3">
        <w:t>0</w:t>
      </w:r>
      <w:r>
        <w:t>%), "Schülerinnen, Schüler und Schulpartner" (</w:t>
      </w:r>
      <w:r w:rsidR="009858C3">
        <w:t>rund 10</w:t>
      </w:r>
      <w:r>
        <w:t>%), "Schule" (</w:t>
      </w:r>
      <w:r w:rsidR="009858C3">
        <w:t xml:space="preserve">rund </w:t>
      </w:r>
      <w:r>
        <w:t>5%) und "Lehrpersonen" (</w:t>
      </w:r>
      <w:r w:rsidR="009858C3">
        <w:t>rund 5</w:t>
      </w:r>
      <w:r>
        <w:t>%) zu erfüllen. Den vier Arbeitsfeldern des Berufsauftrages wird je ein bestimmter Prozent- und Stundenanteil z</w:t>
      </w:r>
      <w:r>
        <w:t>u</w:t>
      </w:r>
      <w:r>
        <w:t>geordnet. Bei den genannten Prozentzahlen handelt es sich um Richtzahlen, die eine gemei</w:t>
      </w:r>
      <w:r>
        <w:t>n</w:t>
      </w:r>
      <w:r>
        <w:t xml:space="preserve">same Orientierung über die Handlungsspielräume und Leistungserwartungen geben sollen. Gemäss </w:t>
      </w:r>
      <w:r>
        <w:rPr>
          <w:rFonts w:cs="Arial"/>
        </w:rPr>
        <w:t>§ 6</w:t>
      </w:r>
      <w:r w:rsidRPr="009A728B">
        <w:rPr>
          <w:rFonts w:cs="Arial"/>
          <w:vertAlign w:val="superscript"/>
        </w:rPr>
        <w:t>ter</w:t>
      </w:r>
      <w:r>
        <w:t xml:space="preserve"> Abs. 2 des </w:t>
      </w:r>
      <w:r w:rsidRPr="0015755D">
        <w:t>Lehrpersonalge</w:t>
      </w:r>
      <w:r>
        <w:t>setzes</w:t>
      </w:r>
      <w:r w:rsidRPr="0015755D">
        <w:t xml:space="preserve"> </w:t>
      </w:r>
      <w:r w:rsidRPr="0015755D">
        <w:rPr>
          <w:rFonts w:cs="Arial"/>
        </w:rPr>
        <w:t>vom 21. O</w:t>
      </w:r>
      <w:r>
        <w:rPr>
          <w:rFonts w:cs="Arial"/>
        </w:rPr>
        <w:t>ktober 1976 (</w:t>
      </w:r>
      <w:r w:rsidRPr="0015755D">
        <w:rPr>
          <w:rFonts w:cs="Arial"/>
        </w:rPr>
        <w:t>BGS 412.31)</w:t>
      </w:r>
      <w:r>
        <w:rPr>
          <w:rFonts w:cs="Arial"/>
        </w:rPr>
        <w:t xml:space="preserve"> </w:t>
      </w:r>
      <w:r>
        <w:t>besteht der ungekürzte Anspruch auf das gesetzliche Gehalt bei folgender Unterrichtszeit für:</w:t>
      </w:r>
    </w:p>
    <w:p w:rsidR="00136570" w:rsidRPr="00200840" w:rsidRDefault="00136570" w:rsidP="00136570">
      <w:pPr>
        <w:pStyle w:val="Aufzhlungszeichen"/>
        <w:numPr>
          <w:ilvl w:val="0"/>
          <w:numId w:val="1"/>
        </w:numPr>
        <w:tabs>
          <w:tab w:val="clear" w:pos="284"/>
          <w:tab w:val="num" w:pos="360"/>
        </w:tabs>
        <w:ind w:left="360" w:hanging="360"/>
        <w:rPr>
          <w:szCs w:val="22"/>
        </w:rPr>
      </w:pPr>
      <w:r>
        <w:t xml:space="preserve">Kindergartenlehrpersonen: 20.5 Stunden, das sind ungefähr </w:t>
      </w:r>
      <w:r w:rsidR="00880736">
        <w:t xml:space="preserve">27 </w:t>
      </w:r>
      <w:r>
        <w:t xml:space="preserve">Lektionen zu 45 Minuten </w:t>
      </w:r>
      <w:r w:rsidR="00C86A19">
        <w:t xml:space="preserve">inkl. </w:t>
      </w:r>
      <w:r>
        <w:t>Auffangzeit von 75 Minuten pro Woche;</w:t>
      </w:r>
    </w:p>
    <w:p w:rsidR="00136570" w:rsidRPr="00A44817" w:rsidRDefault="00136570" w:rsidP="00136570">
      <w:pPr>
        <w:pStyle w:val="Aufzhlungszeichen"/>
        <w:numPr>
          <w:ilvl w:val="0"/>
          <w:numId w:val="1"/>
        </w:numPr>
        <w:tabs>
          <w:tab w:val="clear" w:pos="284"/>
          <w:tab w:val="num" w:pos="360"/>
        </w:tabs>
        <w:ind w:left="360" w:hanging="360"/>
        <w:rPr>
          <w:szCs w:val="22"/>
        </w:rPr>
      </w:pPr>
      <w:r>
        <w:t>Primarlehr- und Sonderschullehrpersonen sowie Logopädinnen und Logopäden: 22.5 Stu</w:t>
      </w:r>
      <w:r>
        <w:t>n</w:t>
      </w:r>
      <w:r>
        <w:t>den, das sind 30 Lektionen zu 45 Minuten;</w:t>
      </w:r>
    </w:p>
    <w:p w:rsidR="00136570" w:rsidRPr="00A44817" w:rsidRDefault="00136570" w:rsidP="00136570">
      <w:pPr>
        <w:pStyle w:val="Aufzhlungszeichen"/>
        <w:numPr>
          <w:ilvl w:val="0"/>
          <w:numId w:val="1"/>
        </w:numPr>
        <w:tabs>
          <w:tab w:val="clear" w:pos="284"/>
          <w:tab w:val="num" w:pos="360"/>
        </w:tabs>
        <w:ind w:left="360" w:hanging="360"/>
        <w:rPr>
          <w:szCs w:val="22"/>
        </w:rPr>
      </w:pPr>
      <w:r>
        <w:t>Lehrpersonen der Sekundarstufe I: 21.75 Stunden, das sind 29 Lektionen zu 45 Minuten.</w:t>
      </w:r>
    </w:p>
    <w:p w:rsidR="00136570" w:rsidRPr="00200840" w:rsidRDefault="00136570" w:rsidP="00136570">
      <w:pPr>
        <w:pStyle w:val="Aufzhlungszeichen"/>
        <w:numPr>
          <w:ilvl w:val="0"/>
          <w:numId w:val="0"/>
        </w:numPr>
        <w:rPr>
          <w:szCs w:val="22"/>
        </w:rPr>
      </w:pPr>
      <w:r>
        <w:t>Die Arbeitsfelder beinhalten u. a. Aufgaben in den Bereichen:</w:t>
      </w:r>
    </w:p>
    <w:p w:rsidR="00136570" w:rsidRDefault="00136570" w:rsidP="00136570">
      <w:pPr>
        <w:pStyle w:val="Aufzhlungszeichen"/>
        <w:numPr>
          <w:ilvl w:val="0"/>
          <w:numId w:val="1"/>
        </w:numPr>
        <w:tabs>
          <w:tab w:val="clear" w:pos="284"/>
          <w:tab w:val="num" w:pos="360"/>
        </w:tabs>
        <w:ind w:left="360" w:hanging="360"/>
      </w:pPr>
      <w:r w:rsidRPr="0052757E">
        <w:rPr>
          <w:szCs w:val="22"/>
        </w:rPr>
        <w:t>Individuelle Beratung und Betreuung von Schülerinnen und Schüler</w:t>
      </w:r>
      <w:r>
        <w:rPr>
          <w:szCs w:val="22"/>
        </w:rPr>
        <w:t>n;</w:t>
      </w:r>
    </w:p>
    <w:p w:rsidR="00136570" w:rsidRDefault="00136570" w:rsidP="00136570">
      <w:pPr>
        <w:pStyle w:val="Aufzhlungszeichen"/>
        <w:numPr>
          <w:ilvl w:val="0"/>
          <w:numId w:val="1"/>
        </w:numPr>
        <w:tabs>
          <w:tab w:val="clear" w:pos="284"/>
          <w:tab w:val="num" w:pos="360"/>
        </w:tabs>
        <w:ind w:left="360" w:hanging="360"/>
      </w:pPr>
      <w:r w:rsidRPr="0052757E">
        <w:rPr>
          <w:szCs w:val="22"/>
        </w:rPr>
        <w:t>Kooperation mit den Eltern und schulischen Beratungsdiensten</w:t>
      </w:r>
      <w:r>
        <w:rPr>
          <w:szCs w:val="22"/>
        </w:rPr>
        <w:t>;</w:t>
      </w:r>
    </w:p>
    <w:p w:rsidR="00136570" w:rsidRPr="0052757E" w:rsidRDefault="00136570" w:rsidP="00136570">
      <w:pPr>
        <w:pStyle w:val="Aufzhlungszeichen"/>
        <w:numPr>
          <w:ilvl w:val="0"/>
          <w:numId w:val="1"/>
        </w:numPr>
        <w:tabs>
          <w:tab w:val="clear" w:pos="284"/>
          <w:tab w:val="num" w:pos="360"/>
        </w:tabs>
        <w:ind w:left="360" w:hanging="360"/>
      </w:pPr>
      <w:r w:rsidRPr="0052757E">
        <w:rPr>
          <w:szCs w:val="22"/>
        </w:rPr>
        <w:t>Zusammenarbeit in Unterrichtsteams</w:t>
      </w:r>
      <w:r>
        <w:rPr>
          <w:szCs w:val="22"/>
        </w:rPr>
        <w:t>.</w:t>
      </w:r>
    </w:p>
    <w:p w:rsidR="00136570" w:rsidRDefault="00136570" w:rsidP="00136570">
      <w:pPr>
        <w:tabs>
          <w:tab w:val="left" w:pos="0"/>
          <w:tab w:val="left" w:pos="709"/>
        </w:tabs>
        <w:rPr>
          <w:szCs w:val="22"/>
        </w:rPr>
      </w:pPr>
      <w:r>
        <w:rPr>
          <w:noProof/>
        </w:rPr>
        <w:t xml:space="preserve">Der Anstellungsgrad bemisst sich dabei ausschliesslich am Arbeitsfeld "Unterricht und Klasse" und wird durch die Anzahl der Pflichtlektionen bestimmt. </w:t>
      </w:r>
    </w:p>
    <w:p w:rsidR="00136570" w:rsidRDefault="00136570" w:rsidP="00136570">
      <w:pPr>
        <w:tabs>
          <w:tab w:val="left" w:pos="0"/>
          <w:tab w:val="left" w:pos="709"/>
        </w:tabs>
        <w:rPr>
          <w:noProof/>
        </w:rPr>
      </w:pPr>
    </w:p>
    <w:p w:rsidR="00136570" w:rsidRDefault="00536A01" w:rsidP="00136570">
      <w:pPr>
        <w:tabs>
          <w:tab w:val="left" w:pos="0"/>
          <w:tab w:val="left" w:pos="709"/>
        </w:tabs>
        <w:rPr>
          <w:noProof/>
        </w:rPr>
      </w:pPr>
      <w:r>
        <w:rPr>
          <w:noProof/>
        </w:rPr>
        <w:t>Es drängt sich</w:t>
      </w:r>
      <w:r w:rsidR="00136570">
        <w:rPr>
          <w:noProof/>
        </w:rPr>
        <w:t xml:space="preserve"> </w:t>
      </w:r>
      <w:r>
        <w:rPr>
          <w:noProof/>
        </w:rPr>
        <w:t>eine Senkung der</w:t>
      </w:r>
      <w:r w:rsidR="00136570">
        <w:rPr>
          <w:noProof/>
        </w:rPr>
        <w:t xml:space="preserve"> Unterrichtsverpflichtung im Arbeitsfeld "Unterricht und Klasse" zu Gunsten der</w:t>
      </w:r>
      <w:r>
        <w:rPr>
          <w:noProof/>
        </w:rPr>
        <w:t xml:space="preserve"> anderen Arbeitsfelder auf</w:t>
      </w:r>
      <w:r w:rsidR="00136570">
        <w:rPr>
          <w:noProof/>
        </w:rPr>
        <w:t>.</w:t>
      </w:r>
    </w:p>
    <w:p w:rsidR="00136570" w:rsidRDefault="00136570" w:rsidP="00136570">
      <w:pPr>
        <w:rPr>
          <w:szCs w:val="22"/>
        </w:rPr>
      </w:pPr>
    </w:p>
    <w:p w:rsidR="00136570" w:rsidRPr="00676E4C" w:rsidRDefault="00136570" w:rsidP="00136570">
      <w:r w:rsidRPr="0012662C">
        <w:rPr>
          <w:szCs w:val="22"/>
        </w:rPr>
        <w:t xml:space="preserve">Die </w:t>
      </w:r>
      <w:r>
        <w:rPr>
          <w:szCs w:val="22"/>
        </w:rPr>
        <w:t>K</w:t>
      </w:r>
      <w:r w:rsidRPr="0012662C">
        <w:rPr>
          <w:szCs w:val="22"/>
        </w:rPr>
        <w:t>antone Zürich, Luzern, Uri, Schwyz, Obwalden und Aargau haben in den vergan</w:t>
      </w:r>
      <w:r w:rsidRPr="00676E4C">
        <w:rPr>
          <w:szCs w:val="22"/>
        </w:rPr>
        <w:t xml:space="preserve">genen zehn Jahren zur </w:t>
      </w:r>
      <w:r w:rsidRPr="00676E4C">
        <w:t>Stärkung des Arbeitsfelds "Unterricht und Klasse" gezielt folgende Massna</w:t>
      </w:r>
      <w:r w:rsidRPr="00676E4C">
        <w:t>h</w:t>
      </w:r>
      <w:r w:rsidRPr="00676E4C">
        <w:t>men beschlossen:</w:t>
      </w:r>
    </w:p>
    <w:p w:rsidR="00136570" w:rsidRDefault="00136570" w:rsidP="00136570">
      <w:pPr>
        <w:pStyle w:val="Aufzhlungszeichen"/>
        <w:numPr>
          <w:ilvl w:val="0"/>
          <w:numId w:val="1"/>
        </w:numPr>
        <w:tabs>
          <w:tab w:val="clear" w:pos="284"/>
          <w:tab w:val="num" w:pos="360"/>
        </w:tabs>
        <w:ind w:left="360" w:hanging="360"/>
      </w:pPr>
      <w:r w:rsidRPr="00676E4C">
        <w:lastRenderedPageBreak/>
        <w:t>Entlastung der Klassenlehrpersonen durch Erhöhung der Ressourcen für die Klassenleh</w:t>
      </w:r>
      <w:r w:rsidRPr="00676E4C">
        <w:t>r</w:t>
      </w:r>
      <w:r w:rsidRPr="00676E4C">
        <w:t>funktion</w:t>
      </w:r>
      <w:r>
        <w:t xml:space="preserve"> (ZH, LU, SZ, AG);</w:t>
      </w:r>
    </w:p>
    <w:p w:rsidR="00136570" w:rsidRDefault="00136570" w:rsidP="00136570">
      <w:pPr>
        <w:pStyle w:val="Aufzhlungszeichen"/>
        <w:numPr>
          <w:ilvl w:val="0"/>
          <w:numId w:val="1"/>
        </w:numPr>
        <w:tabs>
          <w:tab w:val="clear" w:pos="284"/>
          <w:tab w:val="num" w:pos="360"/>
        </w:tabs>
        <w:ind w:left="360" w:hanging="360"/>
      </w:pPr>
      <w:r w:rsidRPr="00676E4C">
        <w:t>Entlastung der</w:t>
      </w:r>
      <w:r>
        <w:t xml:space="preserve"> schulischen Heilpädagoginnen und Heilpädagogen durch </w:t>
      </w:r>
      <w:r w:rsidRPr="00676E4C">
        <w:t xml:space="preserve">Erhöhung der Ressourcen für </w:t>
      </w:r>
      <w:r>
        <w:t>Absprachen und zur Koordination (ZH, UR, SZ, OW);</w:t>
      </w:r>
    </w:p>
    <w:p w:rsidR="00136570" w:rsidRDefault="00136570" w:rsidP="00136570">
      <w:pPr>
        <w:pStyle w:val="Aufzhlungszeichen"/>
        <w:numPr>
          <w:ilvl w:val="0"/>
          <w:numId w:val="1"/>
        </w:numPr>
        <w:tabs>
          <w:tab w:val="clear" w:pos="284"/>
          <w:tab w:val="num" w:pos="360"/>
        </w:tabs>
        <w:ind w:left="360" w:hanging="360"/>
      </w:pPr>
      <w:r>
        <w:t>Besoldungserhöhung aller Lehrpersonen (LU);</w:t>
      </w:r>
    </w:p>
    <w:p w:rsidR="00136570" w:rsidRDefault="00136570" w:rsidP="00136570">
      <w:pPr>
        <w:pStyle w:val="Aufzhlungszeichen"/>
        <w:numPr>
          <w:ilvl w:val="0"/>
          <w:numId w:val="1"/>
        </w:numPr>
        <w:tabs>
          <w:tab w:val="clear" w:pos="284"/>
          <w:tab w:val="num" w:pos="360"/>
        </w:tabs>
        <w:ind w:left="360" w:hanging="360"/>
      </w:pPr>
      <w:r w:rsidRPr="00676E4C">
        <w:t>Reduktion der Unterrichtsverpflichtung</w:t>
      </w:r>
      <w:r>
        <w:t xml:space="preserve"> (OW, AG);</w:t>
      </w:r>
    </w:p>
    <w:p w:rsidR="0037389A" w:rsidRDefault="00136570" w:rsidP="006F0C7C">
      <w:pPr>
        <w:pStyle w:val="Aufzhlungszeichen"/>
        <w:numPr>
          <w:ilvl w:val="0"/>
          <w:numId w:val="1"/>
        </w:numPr>
        <w:tabs>
          <w:tab w:val="clear" w:pos="284"/>
          <w:tab w:val="num" w:pos="360"/>
        </w:tabs>
        <w:ind w:left="360" w:hanging="360"/>
      </w:pPr>
      <w:r>
        <w:t>Senkung der Dauer einer Wochenlektion von 50 Minuten auf 45 Minuten zur Anpassung an die übrigen Zentralschweizer Kantone (UR).</w:t>
      </w:r>
    </w:p>
    <w:p w:rsidR="00FE393A" w:rsidRDefault="00FE393A" w:rsidP="00FE393A">
      <w:pPr>
        <w:pStyle w:val="Aufzhlungszeichen"/>
        <w:numPr>
          <w:ilvl w:val="0"/>
          <w:numId w:val="0"/>
        </w:numPr>
        <w:ind w:left="284" w:hanging="284"/>
      </w:pPr>
    </w:p>
    <w:p w:rsidR="00136570" w:rsidRPr="00C06708" w:rsidRDefault="00136570" w:rsidP="00BF0EE8">
      <w:pPr>
        <w:pStyle w:val="Aufzhlungszeichen"/>
        <w:numPr>
          <w:ilvl w:val="1"/>
          <w:numId w:val="36"/>
        </w:numPr>
        <w:tabs>
          <w:tab w:val="left" w:pos="709"/>
        </w:tabs>
        <w:rPr>
          <w:b/>
        </w:rPr>
      </w:pPr>
      <w:r w:rsidRPr="00C06708">
        <w:rPr>
          <w:b/>
        </w:rPr>
        <w:t>Wöchentliche Unterrichtsverpflichtung</w:t>
      </w:r>
      <w:r>
        <w:rPr>
          <w:b/>
        </w:rPr>
        <w:t xml:space="preserve"> und Unterrichtstage</w:t>
      </w:r>
    </w:p>
    <w:p w:rsidR="00136570" w:rsidRDefault="00136570" w:rsidP="00136570">
      <w:pPr>
        <w:tabs>
          <w:tab w:val="left" w:pos="0"/>
        </w:tabs>
      </w:pPr>
      <w:r w:rsidRPr="00332988">
        <w:rPr>
          <w:noProof/>
        </w:rPr>
        <w:t xml:space="preserve">Die folgende Grafik 1 gibt einen Überblick zur wöchentlichen Unterrichtsverpflichtung </w:t>
      </w:r>
      <w:r>
        <w:rPr>
          <w:noProof/>
        </w:rPr>
        <w:t xml:space="preserve">der Lehrpersonen auf allen Stufen </w:t>
      </w:r>
      <w:r w:rsidRPr="00332988">
        <w:rPr>
          <w:noProof/>
        </w:rPr>
        <w:t>in den</w:t>
      </w:r>
      <w:r>
        <w:rPr>
          <w:noProof/>
        </w:rPr>
        <w:t xml:space="preserve"> Zentralschweizer Kantonen sowie den Kantonen Zürich und Aargau. </w:t>
      </w:r>
      <w:r w:rsidRPr="00185A9D">
        <w:t xml:space="preserve">In allen </w:t>
      </w:r>
      <w:r>
        <w:t>aufgeführten</w:t>
      </w:r>
      <w:r w:rsidRPr="00185A9D">
        <w:t xml:space="preserve"> Kantonen dauert eine Wochenlektion 45 Minuten</w:t>
      </w:r>
      <w:r>
        <w:t>.</w:t>
      </w:r>
    </w:p>
    <w:p w:rsidR="00FD032F" w:rsidRDefault="00FD032F" w:rsidP="00136570">
      <w:pPr>
        <w:tabs>
          <w:tab w:val="left" w:pos="0"/>
        </w:tabs>
      </w:pPr>
    </w:p>
    <w:p w:rsidR="005A3815" w:rsidRDefault="00FD032F" w:rsidP="00136570">
      <w:pPr>
        <w:tabs>
          <w:tab w:val="left" w:pos="0"/>
        </w:tabs>
      </w:pPr>
      <w:r>
        <w:rPr>
          <w:noProof/>
        </w:rPr>
        <w:drawing>
          <wp:inline distT="0" distB="0" distL="0" distR="0" wp14:anchorId="06AF5245">
            <wp:extent cx="5643797" cy="4169664"/>
            <wp:effectExtent l="0" t="0" r="0" b="254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48857" cy="4173402"/>
                    </a:xfrm>
                    <a:prstGeom prst="rect">
                      <a:avLst/>
                    </a:prstGeom>
                    <a:noFill/>
                  </pic:spPr>
                </pic:pic>
              </a:graphicData>
            </a:graphic>
          </wp:inline>
        </w:drawing>
      </w:r>
    </w:p>
    <w:p w:rsidR="00136570" w:rsidRPr="002D3D95" w:rsidRDefault="00136570" w:rsidP="005A3815">
      <w:pPr>
        <w:tabs>
          <w:tab w:val="left" w:pos="0"/>
        </w:tabs>
        <w:spacing w:line="260" w:lineRule="atLeast"/>
      </w:pPr>
      <w:bookmarkStart w:id="4" w:name="OLE_LINK3"/>
      <w:bookmarkStart w:id="5" w:name="OLE_LINK4"/>
      <w:r w:rsidRPr="000C66EF">
        <w:rPr>
          <w:sz w:val="18"/>
          <w:szCs w:val="18"/>
        </w:rPr>
        <w:t>Grafik</w:t>
      </w:r>
      <w:r>
        <w:rPr>
          <w:sz w:val="18"/>
          <w:szCs w:val="18"/>
        </w:rPr>
        <w:t xml:space="preserve"> 1</w:t>
      </w:r>
      <w:r w:rsidRPr="000C66EF">
        <w:rPr>
          <w:sz w:val="18"/>
          <w:szCs w:val="18"/>
        </w:rPr>
        <w:t xml:space="preserve">: Wöchentliche Unterrichtsverpflichtung für Lehrpersonen mit 100%-Pensum und Unterrichtstage für Schülerinnen </w:t>
      </w:r>
      <w:bookmarkEnd w:id="4"/>
      <w:bookmarkEnd w:id="5"/>
      <w:r w:rsidRPr="000C66EF">
        <w:rPr>
          <w:sz w:val="18"/>
          <w:szCs w:val="18"/>
        </w:rPr>
        <w:t>und Schüler im Vergleich. Quelle</w:t>
      </w:r>
      <w:r>
        <w:rPr>
          <w:sz w:val="18"/>
          <w:szCs w:val="18"/>
        </w:rPr>
        <w:t xml:space="preserve">: </w:t>
      </w:r>
      <w:r w:rsidRPr="000C66EF">
        <w:rPr>
          <w:sz w:val="18"/>
          <w:szCs w:val="18"/>
        </w:rPr>
        <w:t>Lohndatenerhebung der Lehrkräft</w:t>
      </w:r>
      <w:r>
        <w:rPr>
          <w:sz w:val="18"/>
          <w:szCs w:val="18"/>
        </w:rPr>
        <w:t xml:space="preserve">e, Auswertung 2013, D-EDK und </w:t>
      </w:r>
      <w:r w:rsidR="00C834B2">
        <w:rPr>
          <w:sz w:val="18"/>
          <w:szCs w:val="18"/>
        </w:rPr>
        <w:t>schriftliche Bef</w:t>
      </w:r>
      <w:r w:rsidR="00C22BC4">
        <w:rPr>
          <w:sz w:val="18"/>
          <w:szCs w:val="18"/>
        </w:rPr>
        <w:t>ragung der aufgeführten Kantone</w:t>
      </w:r>
    </w:p>
    <w:p w:rsidR="00136570" w:rsidRDefault="00136570" w:rsidP="00136570">
      <w:pPr>
        <w:tabs>
          <w:tab w:val="left" w:pos="0"/>
        </w:tabs>
        <w:rPr>
          <w:sz w:val="18"/>
          <w:szCs w:val="18"/>
        </w:rPr>
      </w:pPr>
    </w:p>
    <w:p w:rsidR="00536A01" w:rsidRDefault="00136570" w:rsidP="00136570">
      <w:r>
        <w:t>Die Pensen der Logopädie- und Psychomotorikther</w:t>
      </w:r>
      <w:r w:rsidR="00536A01">
        <w:t>apeutinnen und -therapeuten</w:t>
      </w:r>
      <w:r>
        <w:t xml:space="preserve"> sind unte</w:t>
      </w:r>
      <w:r>
        <w:t>r</w:t>
      </w:r>
      <w:r>
        <w:t>schiedlich geregelt und nicht in allen aufgeführten Kantonen mit den Pensen der Lehrpersonen auf allen Stufen vergleichbar, was folgende Bei</w:t>
      </w:r>
      <w:r w:rsidR="00536A01">
        <w:t>spiele aufzeigen:</w:t>
      </w:r>
    </w:p>
    <w:p w:rsidR="00461CC0" w:rsidRDefault="00136570" w:rsidP="00461CC0">
      <w:pPr>
        <w:pStyle w:val="Listenabsatz"/>
        <w:numPr>
          <w:ilvl w:val="0"/>
          <w:numId w:val="42"/>
        </w:numPr>
        <w:ind w:left="284" w:hanging="284"/>
      </w:pPr>
      <w:r w:rsidRPr="0070704A">
        <w:t xml:space="preserve">Im </w:t>
      </w:r>
      <w:r w:rsidRPr="00461CC0">
        <w:rPr>
          <w:b/>
        </w:rPr>
        <w:t>Kanton Zürich</w:t>
      </w:r>
      <w:r w:rsidRPr="0070704A">
        <w:t xml:space="preserve"> ist das Arbeitsverhältnis der Logopädinnen</w:t>
      </w:r>
      <w:r>
        <w:t xml:space="preserve"> und </w:t>
      </w:r>
      <w:r w:rsidRPr="0070704A">
        <w:t>Logopäden</w:t>
      </w:r>
      <w:r>
        <w:t xml:space="preserve"> kommunal geregelt, was dazu führt, dass das Vollpensum</w:t>
      </w:r>
      <w:r w:rsidRPr="0070704A">
        <w:t xml:space="preserve"> daher aus kantonaler</w:t>
      </w:r>
      <w:r w:rsidRPr="00F00D9C">
        <w:t xml:space="preserve"> Sicht nicht abschlie</w:t>
      </w:r>
      <w:r w:rsidRPr="00F00D9C">
        <w:t>s</w:t>
      </w:r>
      <w:r w:rsidRPr="00F00D9C">
        <w:t>send bezif</w:t>
      </w:r>
      <w:r w:rsidR="00461CC0">
        <w:t>fert werden kann.</w:t>
      </w:r>
    </w:p>
    <w:p w:rsidR="00461CC0" w:rsidRDefault="00136570" w:rsidP="00136570">
      <w:pPr>
        <w:pStyle w:val="Listenabsatz"/>
        <w:numPr>
          <w:ilvl w:val="0"/>
          <w:numId w:val="42"/>
        </w:numPr>
        <w:ind w:left="284" w:hanging="284"/>
      </w:pPr>
      <w:r>
        <w:t xml:space="preserve">Auch im </w:t>
      </w:r>
      <w:r w:rsidRPr="00461CC0">
        <w:rPr>
          <w:b/>
        </w:rPr>
        <w:t>Kanton Uri</w:t>
      </w:r>
      <w:r w:rsidRPr="00461CC0">
        <w:t xml:space="preserve"> ist</w:t>
      </w:r>
      <w:r w:rsidRPr="00480097">
        <w:t xml:space="preserve"> die Anzahl der Pflichtlektionen </w:t>
      </w:r>
      <w:r>
        <w:t>f</w:t>
      </w:r>
      <w:r w:rsidRPr="00480097">
        <w:t>ür die Logopädin</w:t>
      </w:r>
      <w:r>
        <w:t xml:space="preserve">nen und </w:t>
      </w:r>
      <w:r w:rsidRPr="00480097">
        <w:t>Logopäden nicht kantonal festge</w:t>
      </w:r>
      <w:r>
        <w:t>legt. Der</w:t>
      </w:r>
      <w:r w:rsidRPr="00480097">
        <w:t xml:space="preserve"> Kanton </w:t>
      </w:r>
      <w:r>
        <w:t xml:space="preserve">Uri </w:t>
      </w:r>
      <w:r w:rsidRPr="00480097">
        <w:t>hat mit dem Heilpädagogischen Zent</w:t>
      </w:r>
      <w:r>
        <w:t xml:space="preserve">rum (HPZ) Uri </w:t>
      </w:r>
      <w:r w:rsidRPr="00480097">
        <w:t>(</w:t>
      </w:r>
      <w:r>
        <w:t>Alleinanbieter von</w:t>
      </w:r>
      <w:r w:rsidRPr="00480097">
        <w:t xml:space="preserve"> Logopädie) eine Leistungsvereinbarung abgeschlossen und die max. </w:t>
      </w:r>
      <w:r w:rsidRPr="00480097">
        <w:lastRenderedPageBreak/>
        <w:t>Lektionen festgelegt, die eingesetzt werden k</w:t>
      </w:r>
      <w:r>
        <w:t>önnen</w:t>
      </w:r>
      <w:r w:rsidRPr="00480097">
        <w:t xml:space="preserve">. Das HPZ </w:t>
      </w:r>
      <w:r w:rsidRPr="00600A05">
        <w:t>Uri rechnet nicht mit Lekti</w:t>
      </w:r>
      <w:r w:rsidRPr="00600A05">
        <w:t>o</w:t>
      </w:r>
      <w:r w:rsidRPr="00600A05">
        <w:t>nen, sondern definiert Aufgaben.</w:t>
      </w:r>
    </w:p>
    <w:p w:rsidR="00136570" w:rsidRPr="007C4101" w:rsidRDefault="00506624" w:rsidP="00136570">
      <w:pPr>
        <w:pStyle w:val="Listenabsatz"/>
        <w:numPr>
          <w:ilvl w:val="0"/>
          <w:numId w:val="42"/>
        </w:numPr>
        <w:ind w:left="284" w:hanging="284"/>
      </w:pPr>
      <w:r w:rsidRPr="00506624">
        <w:t xml:space="preserve">Im </w:t>
      </w:r>
      <w:r w:rsidR="00136570" w:rsidRPr="00461CC0">
        <w:rPr>
          <w:b/>
        </w:rPr>
        <w:t>Kanton Obwalden</w:t>
      </w:r>
      <w:r w:rsidR="00136570" w:rsidRPr="00600A05">
        <w:t xml:space="preserve"> sind die Logopädinnen und Logopäden als Verwaltungsangestellte angestellt (42 Stundenwo</w:t>
      </w:r>
      <w:r w:rsidR="00136570">
        <w:t>che).</w:t>
      </w:r>
      <w:r w:rsidR="00136570">
        <w:rPr>
          <w:rStyle w:val="Funotenzeichen"/>
          <w:noProof/>
        </w:rPr>
        <w:footnoteReference w:id="3"/>
      </w:r>
    </w:p>
    <w:p w:rsidR="008C374F" w:rsidRDefault="008C374F" w:rsidP="00136570">
      <w:pPr>
        <w:tabs>
          <w:tab w:val="left" w:pos="0"/>
          <w:tab w:val="left" w:pos="709"/>
        </w:tabs>
        <w:rPr>
          <w:szCs w:val="22"/>
        </w:rPr>
      </w:pPr>
    </w:p>
    <w:p w:rsidR="00136570" w:rsidRDefault="00136570" w:rsidP="00136570">
      <w:pPr>
        <w:tabs>
          <w:tab w:val="left" w:pos="0"/>
          <w:tab w:val="left" w:pos="709"/>
        </w:tabs>
        <w:rPr>
          <w:szCs w:val="22"/>
        </w:rPr>
      </w:pPr>
      <w:r>
        <w:rPr>
          <w:szCs w:val="22"/>
        </w:rPr>
        <w:t>Die Schülerinnen und Schüler haben im Kanton Zug 184.5 Unterrichtstage. Im Vergleich mit den Zentralschweizer Kantonen und den Kantonen Zürich und Aargau liegt dieser Wert knapp über dem Durchschnitt von 183 Unterrichtstagen (vgl. Grafik 1, oben).</w:t>
      </w:r>
      <w:r>
        <w:rPr>
          <w:rStyle w:val="Funotenzeichen"/>
          <w:noProof/>
        </w:rPr>
        <w:footnoteReference w:id="4"/>
      </w:r>
    </w:p>
    <w:p w:rsidR="005A3815" w:rsidRDefault="005A3815" w:rsidP="00136570">
      <w:pPr>
        <w:tabs>
          <w:tab w:val="left" w:pos="0"/>
          <w:tab w:val="left" w:pos="709"/>
        </w:tabs>
        <w:rPr>
          <w:szCs w:val="22"/>
        </w:rPr>
      </w:pPr>
    </w:p>
    <w:p w:rsidR="00136570" w:rsidRDefault="005A3815" w:rsidP="00136570">
      <w:pPr>
        <w:tabs>
          <w:tab w:val="left" w:pos="0"/>
          <w:tab w:val="left" w:pos="709"/>
        </w:tabs>
        <w:rPr>
          <w:szCs w:val="22"/>
        </w:rPr>
      </w:pPr>
      <w:r>
        <w:rPr>
          <w:noProof/>
          <w:szCs w:val="22"/>
        </w:rPr>
        <w:drawing>
          <wp:inline distT="0" distB="0" distL="0" distR="0" wp14:anchorId="7498B994" wp14:editId="22145F86">
            <wp:extent cx="5228492" cy="3569341"/>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32607" cy="3572150"/>
                    </a:xfrm>
                    <a:prstGeom prst="rect">
                      <a:avLst/>
                    </a:prstGeom>
                    <a:noFill/>
                  </pic:spPr>
                </pic:pic>
              </a:graphicData>
            </a:graphic>
          </wp:inline>
        </w:drawing>
      </w:r>
    </w:p>
    <w:p w:rsidR="00136570" w:rsidRPr="00710F34" w:rsidRDefault="00136570" w:rsidP="005A3815">
      <w:pPr>
        <w:tabs>
          <w:tab w:val="left" w:pos="0"/>
        </w:tabs>
        <w:spacing w:line="260" w:lineRule="atLeast"/>
        <w:rPr>
          <w:sz w:val="18"/>
          <w:szCs w:val="18"/>
        </w:rPr>
      </w:pPr>
      <w:r w:rsidRPr="000C66EF">
        <w:rPr>
          <w:sz w:val="18"/>
          <w:szCs w:val="18"/>
        </w:rPr>
        <w:t>Grafik</w:t>
      </w:r>
      <w:r>
        <w:rPr>
          <w:sz w:val="18"/>
          <w:szCs w:val="18"/>
        </w:rPr>
        <w:t xml:space="preserve"> 2</w:t>
      </w:r>
      <w:r w:rsidRPr="000C66EF">
        <w:rPr>
          <w:sz w:val="18"/>
          <w:szCs w:val="18"/>
        </w:rPr>
        <w:t xml:space="preserve">: </w:t>
      </w:r>
      <w:r>
        <w:rPr>
          <w:sz w:val="18"/>
          <w:szCs w:val="18"/>
        </w:rPr>
        <w:t xml:space="preserve">Effektive Unterrichtsleistung in Jahresstunden durch Lehrpersonen mit einem 100%-Pensum basierend auf den gesetzlich festgelegten Schulwochen pro Jahr und dem jeweiligen Pflichtpensum. </w:t>
      </w:r>
      <w:r w:rsidRPr="000C66EF">
        <w:rPr>
          <w:sz w:val="18"/>
          <w:szCs w:val="18"/>
        </w:rPr>
        <w:t>Quelle</w:t>
      </w:r>
      <w:r>
        <w:rPr>
          <w:sz w:val="18"/>
          <w:szCs w:val="18"/>
        </w:rPr>
        <w:t xml:space="preserve">: Gesetzlichen Vorgaben der Kantone und </w:t>
      </w:r>
      <w:r w:rsidRPr="000C66EF">
        <w:rPr>
          <w:sz w:val="18"/>
          <w:szCs w:val="18"/>
        </w:rPr>
        <w:t>Lohndatenerhebung der Lehrkräft</w:t>
      </w:r>
      <w:r>
        <w:rPr>
          <w:sz w:val="18"/>
          <w:szCs w:val="18"/>
        </w:rPr>
        <w:t>e, Auswertung 2013, D-EDK.</w:t>
      </w:r>
    </w:p>
    <w:p w:rsidR="00792C12" w:rsidRDefault="00792C12" w:rsidP="00136570">
      <w:pPr>
        <w:tabs>
          <w:tab w:val="left" w:pos="0"/>
        </w:tabs>
      </w:pPr>
    </w:p>
    <w:p w:rsidR="00136570" w:rsidRDefault="00136570" w:rsidP="00136570">
      <w:pPr>
        <w:tabs>
          <w:tab w:val="left" w:pos="0"/>
        </w:tabs>
        <w:rPr>
          <w:szCs w:val="22"/>
        </w:rPr>
      </w:pPr>
      <w:r w:rsidRPr="00185A9D">
        <w:t>Damit der Kanton Zug weiterhin als attraktiver Arbeitgeber im Vergleich zu seinen Nachbarka</w:t>
      </w:r>
      <w:r w:rsidRPr="00185A9D">
        <w:t>n</w:t>
      </w:r>
      <w:r w:rsidRPr="00185A9D">
        <w:t>tonen und den Zentralschweizer Kantonen konkurrenzfähig und bei der Rekrutierung der Leh</w:t>
      </w:r>
      <w:r w:rsidRPr="00185A9D">
        <w:t>r</w:t>
      </w:r>
      <w:r w:rsidRPr="00185A9D">
        <w:t xml:space="preserve">personen wettbewerbsfähig bleibt, bedarf es </w:t>
      </w:r>
      <w:r>
        <w:t xml:space="preserve">in bestimmten Segmenten </w:t>
      </w:r>
      <w:r w:rsidRPr="00185A9D">
        <w:t>einer Senkung der U</w:t>
      </w:r>
      <w:r w:rsidRPr="00185A9D">
        <w:t>n</w:t>
      </w:r>
      <w:r w:rsidRPr="00185A9D">
        <w:lastRenderedPageBreak/>
        <w:t xml:space="preserve">terrichtsverpflichtung. </w:t>
      </w:r>
      <w:r>
        <w:t xml:space="preserve">Dies bedeutet, dass </w:t>
      </w:r>
      <w:r w:rsidRPr="00DE0991">
        <w:rPr>
          <w:szCs w:val="22"/>
        </w:rPr>
        <w:t>die bei der Unterrichtsverpflichtung r</w:t>
      </w:r>
      <w:r>
        <w:rPr>
          <w:szCs w:val="22"/>
        </w:rPr>
        <w:t>eduzierte A</w:t>
      </w:r>
      <w:r>
        <w:rPr>
          <w:szCs w:val="22"/>
        </w:rPr>
        <w:t>r</w:t>
      </w:r>
      <w:r>
        <w:rPr>
          <w:szCs w:val="22"/>
        </w:rPr>
        <w:t xml:space="preserve">beitszeit nicht mehr für das Arbeitsfeld </w:t>
      </w:r>
      <w:r>
        <w:t>"Unterricht und Klasse", sondern für die Arbeitsfelder "Schülerinnen, Schüler und Schulpartner", "Schule" und "Lehrpersonen"</w:t>
      </w:r>
      <w:r w:rsidRPr="00DE0991">
        <w:rPr>
          <w:szCs w:val="22"/>
        </w:rPr>
        <w:t xml:space="preserve"> einge</w:t>
      </w:r>
      <w:r>
        <w:rPr>
          <w:szCs w:val="22"/>
        </w:rPr>
        <w:t>setzt wird</w:t>
      </w:r>
      <w:r w:rsidRPr="00DE0991">
        <w:rPr>
          <w:szCs w:val="22"/>
        </w:rPr>
        <w:t>.</w:t>
      </w:r>
      <w:r>
        <w:rPr>
          <w:szCs w:val="22"/>
        </w:rPr>
        <w:t xml:space="preserve"> </w:t>
      </w:r>
      <w:bookmarkStart w:id="6" w:name="OLE_LINK5"/>
      <w:bookmarkStart w:id="7" w:name="OLE_LINK6"/>
      <w:r w:rsidR="000975C3">
        <w:rPr>
          <w:szCs w:val="22"/>
        </w:rPr>
        <w:t>Eine</w:t>
      </w:r>
      <w:r>
        <w:rPr>
          <w:szCs w:val="22"/>
        </w:rPr>
        <w:t xml:space="preserve"> Kürzung des Unterrichtsangebots für die Schülerinnen und Schüler</w:t>
      </w:r>
      <w:r w:rsidR="000975C3">
        <w:rPr>
          <w:szCs w:val="22"/>
        </w:rPr>
        <w:t xml:space="preserve"> ist aus pädagogischen Gründen nicht vertretbar. Deshalb ist</w:t>
      </w:r>
      <w:r>
        <w:rPr>
          <w:szCs w:val="22"/>
        </w:rPr>
        <w:t xml:space="preserve"> eine Verschiebung der Arbeitstätigkeiten der Lehrpers</w:t>
      </w:r>
      <w:r>
        <w:rPr>
          <w:szCs w:val="22"/>
        </w:rPr>
        <w:t>o</w:t>
      </w:r>
      <w:r w:rsidR="000975C3">
        <w:rPr>
          <w:szCs w:val="22"/>
        </w:rPr>
        <w:t xml:space="preserve">nen vorzunehmen, was </w:t>
      </w:r>
      <w:r>
        <w:rPr>
          <w:szCs w:val="22"/>
        </w:rPr>
        <w:t>zusätzliche Ressourcen an Lehrperso</w:t>
      </w:r>
      <w:r w:rsidR="000975C3">
        <w:rPr>
          <w:szCs w:val="22"/>
        </w:rPr>
        <w:t>nal erfordert.</w:t>
      </w:r>
    </w:p>
    <w:bookmarkEnd w:id="6"/>
    <w:bookmarkEnd w:id="7"/>
    <w:p w:rsidR="00136570" w:rsidRDefault="00136570" w:rsidP="00136570">
      <w:pPr>
        <w:tabs>
          <w:tab w:val="left" w:pos="0"/>
        </w:tabs>
        <w:rPr>
          <w:szCs w:val="22"/>
        </w:rPr>
      </w:pPr>
    </w:p>
    <w:p w:rsidR="00136570" w:rsidRPr="005701F1" w:rsidRDefault="00D941F1" w:rsidP="00136570">
      <w:pPr>
        <w:tabs>
          <w:tab w:val="left" w:pos="709"/>
        </w:tabs>
        <w:rPr>
          <w:b/>
        </w:rPr>
      </w:pPr>
      <w:r>
        <w:rPr>
          <w:b/>
        </w:rPr>
        <w:t>2</w:t>
      </w:r>
      <w:r w:rsidR="00136570" w:rsidRPr="005701F1">
        <w:rPr>
          <w:b/>
        </w:rPr>
        <w:t>.2</w:t>
      </w:r>
      <w:r w:rsidR="00136570" w:rsidRPr="005701F1">
        <w:rPr>
          <w:b/>
        </w:rPr>
        <w:tab/>
        <w:t>Vergleich der Lohnentwicklung für Lehrpersonen</w:t>
      </w:r>
    </w:p>
    <w:p w:rsidR="005701F1" w:rsidRDefault="005701F1" w:rsidP="005701F1">
      <w:r w:rsidRPr="00404989">
        <w:t xml:space="preserve">Obwohl die Vorlage zur teilweisen Reduktion der Unterrichtsverpflichtung sowie zur Erhöhung des Pensen-Pools für Schulleitungen explizit keine Besoldungsvorlage ist, soll </w:t>
      </w:r>
      <w:r>
        <w:t xml:space="preserve">als </w:t>
      </w:r>
      <w:r w:rsidRPr="00404989">
        <w:t>ergänzend</w:t>
      </w:r>
      <w:r>
        <w:t>e Information</w:t>
      </w:r>
      <w:r w:rsidRPr="00404989">
        <w:t xml:space="preserve"> die Lohnentwicklung der Lehrpersonen im Vergleich mit den Zentralschweizer Ka</w:t>
      </w:r>
      <w:r w:rsidRPr="00404989">
        <w:t>n</w:t>
      </w:r>
      <w:r w:rsidRPr="00404989">
        <w:t xml:space="preserve">tonen sowie den Kantonen Zürich und Aargau dargestellt werden. Gezeigt werden die </w:t>
      </w:r>
      <w:r>
        <w:t>Lohnko</w:t>
      </w:r>
      <w:r>
        <w:t>s</w:t>
      </w:r>
      <w:r>
        <w:t xml:space="preserve">ten pro Wochenlektion </w:t>
      </w:r>
      <w:r w:rsidRPr="00404989">
        <w:t>im ersten, im elften und im letzten Dienstjahr.</w:t>
      </w:r>
    </w:p>
    <w:p w:rsidR="000F7B11" w:rsidRDefault="000F7B11" w:rsidP="005701F1"/>
    <w:p w:rsidR="009A013D" w:rsidRPr="00404989" w:rsidRDefault="000F7B11" w:rsidP="005701F1">
      <w:r>
        <w:rPr>
          <w:noProof/>
        </w:rPr>
        <w:drawing>
          <wp:inline distT="0" distB="0" distL="0" distR="0" wp14:anchorId="1D47002D">
            <wp:extent cx="5679115" cy="412358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1192" cy="4125091"/>
                    </a:xfrm>
                    <a:prstGeom prst="rect">
                      <a:avLst/>
                    </a:prstGeom>
                    <a:noFill/>
                  </pic:spPr>
                </pic:pic>
              </a:graphicData>
            </a:graphic>
          </wp:inline>
        </w:drawing>
      </w:r>
    </w:p>
    <w:p w:rsidR="005701F1" w:rsidRPr="00E018EF" w:rsidRDefault="005701F1" w:rsidP="009A013D">
      <w:pPr>
        <w:widowControl w:val="0"/>
        <w:spacing w:line="260" w:lineRule="atLeast"/>
        <w:rPr>
          <w:highlight w:val="yellow"/>
        </w:rPr>
      </w:pPr>
      <w:bookmarkStart w:id="8" w:name="OLE_LINK1"/>
      <w:bookmarkStart w:id="9" w:name="OLE_LINK2"/>
      <w:r w:rsidRPr="00404989">
        <w:rPr>
          <w:sz w:val="18"/>
          <w:szCs w:val="18"/>
        </w:rPr>
        <w:t>Grafik 3: Lohnentwicklung der Lehrpersonen auf der Kindergartenstufe. Quelle: Lohndatenerhebung der Lehrkräfte, Auswertung 2013, D-EDK.</w:t>
      </w:r>
    </w:p>
    <w:bookmarkEnd w:id="8"/>
    <w:bookmarkEnd w:id="9"/>
    <w:p w:rsidR="005701F1" w:rsidRPr="000A6E9A" w:rsidRDefault="000F7B11" w:rsidP="005701F1">
      <w:pPr>
        <w:tabs>
          <w:tab w:val="left" w:pos="0"/>
        </w:tabs>
        <w:rPr>
          <w:szCs w:val="22"/>
          <w:highlight w:val="yellow"/>
        </w:rPr>
      </w:pPr>
      <w:r>
        <w:rPr>
          <w:noProof/>
          <w:szCs w:val="22"/>
        </w:rPr>
        <w:lastRenderedPageBreak/>
        <w:drawing>
          <wp:inline distT="0" distB="0" distL="0" distR="0" wp14:anchorId="1CC1495D">
            <wp:extent cx="5507502" cy="4148326"/>
            <wp:effectExtent l="0" t="0" r="0" b="508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6046" cy="4154762"/>
                    </a:xfrm>
                    <a:prstGeom prst="rect">
                      <a:avLst/>
                    </a:prstGeom>
                    <a:noFill/>
                  </pic:spPr>
                </pic:pic>
              </a:graphicData>
            </a:graphic>
          </wp:inline>
        </w:drawing>
      </w:r>
    </w:p>
    <w:p w:rsidR="005701F1" w:rsidRDefault="005701F1" w:rsidP="009A013D">
      <w:pPr>
        <w:tabs>
          <w:tab w:val="left" w:pos="0"/>
        </w:tabs>
        <w:spacing w:line="260" w:lineRule="atLeast"/>
        <w:rPr>
          <w:noProof/>
          <w:szCs w:val="22"/>
        </w:rPr>
      </w:pPr>
      <w:r w:rsidRPr="00404989">
        <w:rPr>
          <w:sz w:val="18"/>
          <w:szCs w:val="18"/>
        </w:rPr>
        <w:t>Grafik 4: Lohnentwicklung der Lehrpersonen auf der Primarstufe. Quelle: Lohndatenerhebung der Leh</w:t>
      </w:r>
      <w:r w:rsidRPr="00404989">
        <w:rPr>
          <w:sz w:val="18"/>
          <w:szCs w:val="18"/>
        </w:rPr>
        <w:t>r</w:t>
      </w:r>
      <w:r w:rsidRPr="00404989">
        <w:rPr>
          <w:sz w:val="18"/>
          <w:szCs w:val="18"/>
        </w:rPr>
        <w:t>kräfte, Auswertung 2013, D-EDK.</w:t>
      </w:r>
      <w:r w:rsidR="005A3815" w:rsidRPr="005A3815">
        <w:rPr>
          <w:noProof/>
          <w:szCs w:val="22"/>
        </w:rPr>
        <w:t xml:space="preserve"> </w:t>
      </w:r>
    </w:p>
    <w:p w:rsidR="009A013D" w:rsidRDefault="009A013D" w:rsidP="009A013D">
      <w:pPr>
        <w:tabs>
          <w:tab w:val="left" w:pos="0"/>
        </w:tabs>
        <w:spacing w:line="260" w:lineRule="atLeast"/>
        <w:rPr>
          <w:noProof/>
          <w:szCs w:val="22"/>
        </w:rPr>
      </w:pPr>
    </w:p>
    <w:p w:rsidR="009A013D" w:rsidRPr="00E018EF" w:rsidRDefault="004B3D7D" w:rsidP="009A013D">
      <w:pPr>
        <w:tabs>
          <w:tab w:val="left" w:pos="0"/>
        </w:tabs>
        <w:spacing w:line="260" w:lineRule="atLeast"/>
        <w:rPr>
          <w:szCs w:val="22"/>
          <w:highlight w:val="yellow"/>
        </w:rPr>
      </w:pPr>
      <w:r>
        <w:rPr>
          <w:noProof/>
          <w:szCs w:val="22"/>
        </w:rPr>
        <w:drawing>
          <wp:inline distT="0" distB="0" distL="0" distR="0" wp14:anchorId="003B0BA5">
            <wp:extent cx="5507502" cy="4097973"/>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6460" cy="4104639"/>
                    </a:xfrm>
                    <a:prstGeom prst="rect">
                      <a:avLst/>
                    </a:prstGeom>
                    <a:noFill/>
                  </pic:spPr>
                </pic:pic>
              </a:graphicData>
            </a:graphic>
          </wp:inline>
        </w:drawing>
      </w:r>
    </w:p>
    <w:p w:rsidR="00D941F1" w:rsidRPr="00C4587F" w:rsidRDefault="005701F1" w:rsidP="004B3D7D">
      <w:pPr>
        <w:spacing w:line="260" w:lineRule="atLeast"/>
        <w:rPr>
          <w:sz w:val="18"/>
          <w:szCs w:val="18"/>
        </w:rPr>
      </w:pPr>
      <w:r w:rsidRPr="00404989">
        <w:rPr>
          <w:sz w:val="18"/>
          <w:szCs w:val="18"/>
        </w:rPr>
        <w:t>Grafik 5: Lohnentwicklung der Lehrpersonen auf der Sekundarstufe I. Quelle: Lohndatenerhebung der Lehrkräfte, Auswertung 2013, D-EDK.</w:t>
      </w:r>
      <w:r w:rsidR="00666D1F">
        <w:rPr>
          <w:sz w:val="18"/>
          <w:szCs w:val="18"/>
        </w:rPr>
        <w:br w:type="page"/>
      </w:r>
    </w:p>
    <w:p w:rsidR="00A96F67" w:rsidRDefault="00A96F67" w:rsidP="00A96F67">
      <w:pPr>
        <w:pStyle w:val="berschrift1"/>
        <w:numPr>
          <w:ilvl w:val="0"/>
          <w:numId w:val="36"/>
        </w:numPr>
        <w:tabs>
          <w:tab w:val="clear" w:pos="570"/>
        </w:tabs>
        <w:spacing w:line="240" w:lineRule="auto"/>
      </w:pPr>
      <w:r>
        <w:lastRenderedPageBreak/>
        <w:t>Ergebnisse des Vernehmlassungsverfahren</w:t>
      </w:r>
    </w:p>
    <w:p w:rsidR="00A96F67" w:rsidRDefault="002B00BA" w:rsidP="00A96F67">
      <w:pPr>
        <w:pStyle w:val="Textkrper"/>
      </w:pPr>
      <w:r>
        <w:t>…</w:t>
      </w:r>
    </w:p>
    <w:p w:rsidR="002B00BA" w:rsidRDefault="002B00BA" w:rsidP="00A96F67">
      <w:pPr>
        <w:pStyle w:val="Textkrper"/>
      </w:pPr>
    </w:p>
    <w:p w:rsidR="004821F3" w:rsidRPr="00A96F67" w:rsidRDefault="004821F3" w:rsidP="00A96F67">
      <w:pPr>
        <w:pStyle w:val="Textkrper"/>
      </w:pPr>
    </w:p>
    <w:p w:rsidR="00E42BE1" w:rsidRDefault="00E42BE1" w:rsidP="00E42BE1">
      <w:pPr>
        <w:pStyle w:val="berschrift1"/>
        <w:numPr>
          <w:ilvl w:val="0"/>
          <w:numId w:val="36"/>
        </w:numPr>
        <w:tabs>
          <w:tab w:val="clear" w:pos="570"/>
        </w:tabs>
      </w:pPr>
      <w:r>
        <w:t>Reduktion Unterrichtsverpflichtung</w:t>
      </w:r>
    </w:p>
    <w:p w:rsidR="00C617AA" w:rsidRPr="00C617AA" w:rsidRDefault="00C617AA" w:rsidP="00C617AA">
      <w:pPr>
        <w:pStyle w:val="Textkrper"/>
      </w:pPr>
    </w:p>
    <w:p w:rsidR="006D3296" w:rsidRDefault="006D3296" w:rsidP="006D3296">
      <w:pPr>
        <w:tabs>
          <w:tab w:val="left" w:pos="0"/>
        </w:tabs>
      </w:pPr>
      <w:r w:rsidRPr="009E7AFC">
        <w:t xml:space="preserve">In den vergangenen zehn Jahren haben die Zentralschweizer Kantone </w:t>
      </w:r>
      <w:r w:rsidRPr="009E7AFC">
        <w:rPr>
          <w:szCs w:val="22"/>
        </w:rPr>
        <w:t>Luzern, Uri</w:t>
      </w:r>
      <w:r>
        <w:rPr>
          <w:szCs w:val="22"/>
        </w:rPr>
        <w:t>,</w:t>
      </w:r>
      <w:r w:rsidRPr="009E7AFC">
        <w:rPr>
          <w:szCs w:val="22"/>
        </w:rPr>
        <w:t xml:space="preserve"> Schwyz</w:t>
      </w:r>
      <w:r>
        <w:rPr>
          <w:szCs w:val="22"/>
        </w:rPr>
        <w:t xml:space="preserve"> </w:t>
      </w:r>
      <w:r w:rsidRPr="009E7AFC">
        <w:rPr>
          <w:szCs w:val="22"/>
        </w:rPr>
        <w:t xml:space="preserve">und Obwalden </w:t>
      </w:r>
      <w:r w:rsidRPr="009E7AFC">
        <w:t xml:space="preserve">sowie die Kantone Zürich und Aargau </w:t>
      </w:r>
      <w:r>
        <w:t>die in der</w:t>
      </w:r>
      <w:r w:rsidRPr="009E7AFC">
        <w:t xml:space="preserve"> Ausgangslage zusammengefassten Massnahmen </w:t>
      </w:r>
      <w:r w:rsidRPr="009E7AFC">
        <w:rPr>
          <w:szCs w:val="22"/>
        </w:rPr>
        <w:t xml:space="preserve">zur </w:t>
      </w:r>
      <w:r w:rsidRPr="009E7AFC">
        <w:t xml:space="preserve">Stärkung des Arbeitsfelds "Unterricht und Klasse" beschlossen. </w:t>
      </w:r>
      <w:r>
        <w:t>Folgende Angaben verdeutlichen dies:</w:t>
      </w:r>
    </w:p>
    <w:p w:rsidR="00D5229E" w:rsidRPr="00D5229E" w:rsidRDefault="006D3296" w:rsidP="006D3296">
      <w:pPr>
        <w:pStyle w:val="Listenabsatz"/>
        <w:numPr>
          <w:ilvl w:val="0"/>
          <w:numId w:val="43"/>
        </w:numPr>
        <w:tabs>
          <w:tab w:val="left" w:pos="0"/>
        </w:tabs>
        <w:ind w:left="284" w:hanging="284"/>
      </w:pPr>
      <w:r w:rsidRPr="00BC5FBF">
        <w:t xml:space="preserve">Im </w:t>
      </w:r>
      <w:r w:rsidRPr="00D5229E">
        <w:rPr>
          <w:b/>
        </w:rPr>
        <w:t>Kanton Zürich</w:t>
      </w:r>
      <w:r w:rsidRPr="00BC5FBF">
        <w:t xml:space="preserve"> wurde die </w:t>
      </w:r>
      <w:r w:rsidRPr="001269CF">
        <w:t>Unterrichtsverpflichtung in den</w:t>
      </w:r>
      <w:r w:rsidRPr="00BC5FBF">
        <w:t xml:space="preserve"> letzte</w:t>
      </w:r>
      <w:r>
        <w:t>n 10 Jahren nicht g</w:t>
      </w:r>
      <w:r>
        <w:t>e</w:t>
      </w:r>
      <w:r>
        <w:t>senkt. Den s</w:t>
      </w:r>
      <w:r w:rsidRPr="00BC5FBF">
        <w:t>chulischen Heilpädagog</w:t>
      </w:r>
      <w:r>
        <w:t>innen und Heilpädagog</w:t>
      </w:r>
      <w:r w:rsidRPr="00BC5FBF">
        <w:t xml:space="preserve">en steht </w:t>
      </w:r>
      <w:r>
        <w:t xml:space="preserve">jedoch </w:t>
      </w:r>
      <w:r w:rsidRPr="00BC5FBF">
        <w:t xml:space="preserve">eine Entlastung von 2 </w:t>
      </w:r>
      <w:r w:rsidR="00506624">
        <w:rPr>
          <w:szCs w:val="22"/>
        </w:rPr>
        <w:t>Lektionen</w:t>
      </w:r>
      <w:r w:rsidRPr="00D5229E">
        <w:rPr>
          <w:szCs w:val="22"/>
        </w:rPr>
        <w:t xml:space="preserve"> bei einem Pensum von 21 und mehr Lektionen bzw. von 1 Lektion bei e</w:t>
      </w:r>
      <w:r w:rsidRPr="00D5229E">
        <w:rPr>
          <w:szCs w:val="22"/>
        </w:rPr>
        <w:t>i</w:t>
      </w:r>
      <w:r w:rsidRPr="00D5229E">
        <w:rPr>
          <w:szCs w:val="22"/>
        </w:rPr>
        <w:t>nem Pensum von 10 bis 20 Lektionen</w:t>
      </w:r>
      <w:r w:rsidR="00506624">
        <w:rPr>
          <w:szCs w:val="22"/>
        </w:rPr>
        <w:t xml:space="preserve"> zu</w:t>
      </w:r>
      <w:r w:rsidRPr="00D5229E">
        <w:rPr>
          <w:szCs w:val="22"/>
        </w:rPr>
        <w:t>. Die Entlastung dient der Koordination sowie Ber</w:t>
      </w:r>
      <w:r w:rsidRPr="00D5229E">
        <w:rPr>
          <w:szCs w:val="22"/>
        </w:rPr>
        <w:t>a</w:t>
      </w:r>
      <w:r w:rsidRPr="00D5229E">
        <w:rPr>
          <w:szCs w:val="22"/>
        </w:rPr>
        <w:t>tung und Unterstützung der Klassenlehrperson.</w:t>
      </w:r>
    </w:p>
    <w:p w:rsidR="00D5229E" w:rsidRPr="00D5229E" w:rsidRDefault="006D3296" w:rsidP="006D3296">
      <w:pPr>
        <w:pStyle w:val="Listenabsatz"/>
        <w:numPr>
          <w:ilvl w:val="0"/>
          <w:numId w:val="43"/>
        </w:numPr>
        <w:tabs>
          <w:tab w:val="left" w:pos="0"/>
        </w:tabs>
        <w:ind w:left="284" w:hanging="284"/>
      </w:pPr>
      <w:r w:rsidRPr="00D5229E">
        <w:rPr>
          <w:szCs w:val="22"/>
        </w:rPr>
        <w:t xml:space="preserve">Für den </w:t>
      </w:r>
      <w:r w:rsidRPr="00D5229E">
        <w:rPr>
          <w:b/>
          <w:szCs w:val="22"/>
        </w:rPr>
        <w:t>Kanton Luzern</w:t>
      </w:r>
      <w:r w:rsidR="00D5229E">
        <w:rPr>
          <w:szCs w:val="22"/>
        </w:rPr>
        <w:t xml:space="preserve"> gilt: </w:t>
      </w:r>
      <w:r w:rsidRPr="00D5229E">
        <w:rPr>
          <w:szCs w:val="22"/>
        </w:rPr>
        <w:t>Alle Klassenlehrpersonen der 5./6. Primarklassen und der N</w:t>
      </w:r>
      <w:r w:rsidRPr="00D5229E">
        <w:rPr>
          <w:szCs w:val="22"/>
        </w:rPr>
        <w:t>i</w:t>
      </w:r>
      <w:r w:rsidRPr="00D5229E">
        <w:rPr>
          <w:szCs w:val="22"/>
        </w:rPr>
        <w:t>veau C-Kla</w:t>
      </w:r>
      <w:r w:rsidR="00D5229E">
        <w:rPr>
          <w:szCs w:val="22"/>
        </w:rPr>
        <w:t>ssen der Sekundarschule erhielten</w:t>
      </w:r>
      <w:r w:rsidRPr="00D5229E">
        <w:rPr>
          <w:szCs w:val="22"/>
        </w:rPr>
        <w:t xml:space="preserve"> ab Schuljahr 2012/</w:t>
      </w:r>
      <w:r w:rsidR="00506624">
        <w:rPr>
          <w:szCs w:val="22"/>
        </w:rPr>
        <w:t>20</w:t>
      </w:r>
      <w:r w:rsidRPr="00D5229E">
        <w:rPr>
          <w:szCs w:val="22"/>
        </w:rPr>
        <w:t xml:space="preserve">13 eine zweite Lektion für die </w:t>
      </w:r>
      <w:r w:rsidR="00506624">
        <w:rPr>
          <w:szCs w:val="22"/>
        </w:rPr>
        <w:t>Funktion als Klassenlehrperson.</w:t>
      </w:r>
      <w:r>
        <w:rPr>
          <w:rStyle w:val="Funotenzeichen"/>
          <w:noProof/>
        </w:rPr>
        <w:footnoteReference w:id="5"/>
      </w:r>
      <w:r w:rsidRPr="00D5229E">
        <w:rPr>
          <w:szCs w:val="22"/>
        </w:rPr>
        <w:t xml:space="preserve"> Gemäss Auskunft des Kantons Luzern besteht die Absicht, auch den Klassenlehrpersonen der übrigen Stufen bzw. Niveaus auf der Sekunda</w:t>
      </w:r>
      <w:r w:rsidRPr="00D5229E">
        <w:rPr>
          <w:szCs w:val="22"/>
        </w:rPr>
        <w:t>r</w:t>
      </w:r>
      <w:r w:rsidRPr="00D5229E">
        <w:rPr>
          <w:szCs w:val="22"/>
        </w:rPr>
        <w:t>stufe I eine zweite Lektion für Absprachen u. Ä. zu gewähren (Ergebnisse des Luzerner Pr</w:t>
      </w:r>
      <w:r w:rsidRPr="00D5229E">
        <w:rPr>
          <w:szCs w:val="22"/>
        </w:rPr>
        <w:t>o</w:t>
      </w:r>
      <w:r w:rsidRPr="00D5229E">
        <w:rPr>
          <w:szCs w:val="22"/>
        </w:rPr>
        <w:t>jekts "Arbeitsplatz Schule").</w:t>
      </w:r>
    </w:p>
    <w:p w:rsidR="00D5229E" w:rsidRPr="00D5229E" w:rsidRDefault="006D3296" w:rsidP="006D3296">
      <w:pPr>
        <w:pStyle w:val="Listenabsatz"/>
        <w:numPr>
          <w:ilvl w:val="0"/>
          <w:numId w:val="43"/>
        </w:numPr>
        <w:tabs>
          <w:tab w:val="left" w:pos="0"/>
        </w:tabs>
        <w:ind w:left="284" w:hanging="284"/>
      </w:pPr>
      <w:r w:rsidRPr="00D5229E">
        <w:rPr>
          <w:szCs w:val="22"/>
        </w:rPr>
        <w:t xml:space="preserve">Im </w:t>
      </w:r>
      <w:r w:rsidRPr="00D5229E">
        <w:rPr>
          <w:b/>
          <w:szCs w:val="22"/>
        </w:rPr>
        <w:t>Kanton Schwyz</w:t>
      </w:r>
      <w:r w:rsidRPr="00D5229E">
        <w:rPr>
          <w:szCs w:val="22"/>
        </w:rPr>
        <w:t xml:space="preserve"> wurde das Vollpensum in den letzten 10 Jahren nicht gesenkt. Ein Vol</w:t>
      </w:r>
      <w:r w:rsidRPr="00D5229E">
        <w:rPr>
          <w:szCs w:val="22"/>
        </w:rPr>
        <w:t>l</w:t>
      </w:r>
      <w:r w:rsidRPr="00D5229E">
        <w:rPr>
          <w:szCs w:val="22"/>
        </w:rPr>
        <w:t xml:space="preserve">pensum umfasst nach wie vor auf allen drei Stufen der obligatorischen Schule 29 Lektionen. Ab Schuljahr 2013/2014 können </w:t>
      </w:r>
      <w:r w:rsidR="00506624">
        <w:rPr>
          <w:szCs w:val="22"/>
        </w:rPr>
        <w:t xml:space="preserve">sich </w:t>
      </w:r>
      <w:r w:rsidRPr="00D5229E">
        <w:rPr>
          <w:szCs w:val="22"/>
        </w:rPr>
        <w:t>jedoch Klassenl</w:t>
      </w:r>
      <w:r w:rsidR="00506624">
        <w:rPr>
          <w:szCs w:val="22"/>
        </w:rPr>
        <w:t>ehrpersonen der Primarstufe</w:t>
      </w:r>
      <w:r w:rsidRPr="00D5229E">
        <w:rPr>
          <w:szCs w:val="22"/>
        </w:rPr>
        <w:t xml:space="preserve"> 1 bis 1.5 Lektionen der 29 Lektionen, Klassenlehrpersonen der Sekundarstufe I 1 bis 2 Lektionen der 29 Lektionen für Koordination, Besprechungen u. Ä. anrechnen lassen. Auch die schul</w:t>
      </w:r>
      <w:r w:rsidRPr="00D5229E">
        <w:rPr>
          <w:szCs w:val="22"/>
        </w:rPr>
        <w:t>i</w:t>
      </w:r>
      <w:r w:rsidRPr="00D5229E">
        <w:rPr>
          <w:szCs w:val="22"/>
        </w:rPr>
        <w:t>schen Heilpädagoginnen und Heilpädagogen können ab Schuljahr 2013/2014 i. d. R. 1 Le</w:t>
      </w:r>
      <w:r w:rsidRPr="00D5229E">
        <w:rPr>
          <w:szCs w:val="22"/>
        </w:rPr>
        <w:t>k</w:t>
      </w:r>
      <w:r w:rsidRPr="00D5229E">
        <w:rPr>
          <w:szCs w:val="22"/>
        </w:rPr>
        <w:t>tion der 29 Lektionen für Besprechungen verwenden.</w:t>
      </w:r>
    </w:p>
    <w:p w:rsidR="00D5229E" w:rsidRPr="00D5229E" w:rsidRDefault="006D3296" w:rsidP="006D3296">
      <w:pPr>
        <w:pStyle w:val="Listenabsatz"/>
        <w:numPr>
          <w:ilvl w:val="0"/>
          <w:numId w:val="43"/>
        </w:numPr>
        <w:tabs>
          <w:tab w:val="left" w:pos="0"/>
        </w:tabs>
        <w:ind w:left="284" w:hanging="284"/>
      </w:pPr>
      <w:r w:rsidRPr="00D5229E">
        <w:rPr>
          <w:szCs w:val="22"/>
        </w:rPr>
        <w:t xml:space="preserve">Im </w:t>
      </w:r>
      <w:r w:rsidRPr="00D5229E">
        <w:rPr>
          <w:b/>
          <w:szCs w:val="22"/>
        </w:rPr>
        <w:t>Kanton Uri</w:t>
      </w:r>
      <w:r w:rsidRPr="00D5229E">
        <w:rPr>
          <w:szCs w:val="22"/>
        </w:rPr>
        <w:t xml:space="preserve"> wurde die Unterrichtsverpflichtung per 1. August 2005 insofern gesenkt, als die Dauer einer Lektion auf allen Stufen der Volksschule von 50 Minuten auf 45 Minuten verkürzt wurde (d.h. Unterrichtsabbau für die Schülerinnen und Schüler bei Abbau der U</w:t>
      </w:r>
      <w:r w:rsidRPr="00D5229E">
        <w:rPr>
          <w:szCs w:val="22"/>
        </w:rPr>
        <w:t>n</w:t>
      </w:r>
      <w:r w:rsidRPr="00D5229E">
        <w:rPr>
          <w:szCs w:val="22"/>
        </w:rPr>
        <w:t xml:space="preserve">terrichtsverpflichtung der Lehrpersonen). Begründet wurde dieser Schritt mit </w:t>
      </w:r>
      <w:r w:rsidR="00506624">
        <w:rPr>
          <w:szCs w:val="22"/>
        </w:rPr>
        <w:t xml:space="preserve">der </w:t>
      </w:r>
      <w:r w:rsidRPr="00D5229E">
        <w:rPr>
          <w:szCs w:val="22"/>
        </w:rPr>
        <w:t>"Anpa</w:t>
      </w:r>
      <w:r w:rsidRPr="00D5229E">
        <w:rPr>
          <w:szCs w:val="22"/>
        </w:rPr>
        <w:t>s</w:t>
      </w:r>
      <w:r w:rsidRPr="00D5229E">
        <w:rPr>
          <w:szCs w:val="22"/>
        </w:rPr>
        <w:t>sung an die Regelungen in der Region". Den schulischen Heilpädagoginnen und Heilpäd</w:t>
      </w:r>
      <w:r w:rsidRPr="00D5229E">
        <w:rPr>
          <w:szCs w:val="22"/>
        </w:rPr>
        <w:t>a</w:t>
      </w:r>
      <w:r w:rsidRPr="00D5229E">
        <w:rPr>
          <w:szCs w:val="22"/>
        </w:rPr>
        <w:t>gogen steht pro betreute Klasse 0.25 Lektion für Absprachen zur Verfügung.</w:t>
      </w:r>
    </w:p>
    <w:p w:rsidR="00D5229E" w:rsidRDefault="006D3296" w:rsidP="006D3296">
      <w:pPr>
        <w:pStyle w:val="Listenabsatz"/>
        <w:numPr>
          <w:ilvl w:val="0"/>
          <w:numId w:val="43"/>
        </w:numPr>
        <w:tabs>
          <w:tab w:val="left" w:pos="0"/>
        </w:tabs>
        <w:ind w:left="284" w:hanging="284"/>
      </w:pPr>
      <w:r w:rsidRPr="00D5229E">
        <w:rPr>
          <w:szCs w:val="22"/>
        </w:rPr>
        <w:t xml:space="preserve">Im </w:t>
      </w:r>
      <w:r w:rsidRPr="00D5229E">
        <w:rPr>
          <w:b/>
          <w:szCs w:val="22"/>
        </w:rPr>
        <w:t>Kanton Obwalden</w:t>
      </w:r>
      <w:r w:rsidRPr="00D5229E">
        <w:rPr>
          <w:szCs w:val="22"/>
        </w:rPr>
        <w:t xml:space="preserve"> wurde 2006 (neues Bildungsgesetz) die Unterrichtsverpflichtung für alle Klassenlehrpersonen auf allen Stufen um 1 Lektion auf 28 Lektionen gesenkt. Für die übrigen Lehrpersonen blieb die Unterrichtsverpflichtung bei 29 Lektionen.</w:t>
      </w:r>
      <w:r w:rsidR="00D5229E">
        <w:t xml:space="preserve"> </w:t>
      </w:r>
      <w:r w:rsidRPr="007C4101">
        <w:t>Klassenlehrpe</w:t>
      </w:r>
      <w:r w:rsidRPr="007C4101">
        <w:t>r</w:t>
      </w:r>
      <w:r w:rsidRPr="007C4101">
        <w:t>sonen auf al</w:t>
      </w:r>
      <w:r>
        <w:t>len</w:t>
      </w:r>
      <w:r w:rsidRPr="007C4101">
        <w:t xml:space="preserve"> Stufen können 1 Lektion der 29 Lektione</w:t>
      </w:r>
      <w:r>
        <w:t>n für die spezifische Funktion "</w:t>
      </w:r>
      <w:r w:rsidRPr="007C4101">
        <w:t>Klassenlehrper</w:t>
      </w:r>
      <w:r>
        <w:t>son"</w:t>
      </w:r>
      <w:r w:rsidRPr="007C4101">
        <w:t xml:space="preserve"> verwenden</w:t>
      </w:r>
      <w:r w:rsidRPr="00DC4861">
        <w:t>. Schulische Heilpädagoginnen und Heilpädagogen erhalten auf der Basis 1/29 pro betreute Klasse eine halbe Lektion Entlastung zugesprochen (Be</w:t>
      </w:r>
      <w:r w:rsidRPr="00DC4861">
        <w:t>i</w:t>
      </w:r>
      <w:r w:rsidRPr="00DC4861">
        <w:t>spiel: 4 K</w:t>
      </w:r>
      <w:r>
        <w:t xml:space="preserve">lassen Integrative Förderung als Vollpensum (= 29 Lektionen) ergibt 27 Lektionen Unterricht </w:t>
      </w:r>
      <w:r w:rsidRPr="007C4101">
        <w:t>à</w:t>
      </w:r>
      <w:r>
        <w:t xml:space="preserve"> 45 Minuten, 2 Lektionen Koordination, Besprechungen u. Ä.).</w:t>
      </w:r>
    </w:p>
    <w:p w:rsidR="0037389A" w:rsidRPr="0037389A" w:rsidRDefault="006D3296" w:rsidP="006D3296">
      <w:pPr>
        <w:pStyle w:val="Listenabsatz"/>
        <w:numPr>
          <w:ilvl w:val="0"/>
          <w:numId w:val="43"/>
        </w:numPr>
        <w:tabs>
          <w:tab w:val="left" w:pos="0"/>
        </w:tabs>
        <w:ind w:left="284" w:hanging="284"/>
      </w:pPr>
      <w:r w:rsidRPr="00D5229E">
        <w:rPr>
          <w:szCs w:val="22"/>
        </w:rPr>
        <w:t xml:space="preserve">Im </w:t>
      </w:r>
      <w:r w:rsidRPr="00D5229E">
        <w:rPr>
          <w:b/>
          <w:szCs w:val="22"/>
        </w:rPr>
        <w:t>Kanton Aargau</w:t>
      </w:r>
      <w:r w:rsidRPr="00D5229E">
        <w:rPr>
          <w:szCs w:val="22"/>
        </w:rPr>
        <w:t xml:space="preserve"> wurde die Unterrichtsverpflichtung der Lehrpersonen der Primarstufe per Schuljahr 2012/2013 um 1 Lektion auf 28 Lektionen reduziert, als Angleichung an die Leh</w:t>
      </w:r>
      <w:r w:rsidRPr="00D5229E">
        <w:rPr>
          <w:szCs w:val="22"/>
        </w:rPr>
        <w:t>r</w:t>
      </w:r>
      <w:r w:rsidRPr="00D5229E">
        <w:rPr>
          <w:szCs w:val="22"/>
        </w:rPr>
        <w:t xml:space="preserve">personen der Sekundarstufe I. Per Schuljahr 2013/2014 wird die Unterrichtsverpflichtung </w:t>
      </w:r>
      <w:r w:rsidRPr="00D5229E">
        <w:rPr>
          <w:szCs w:val="22"/>
        </w:rPr>
        <w:lastRenderedPageBreak/>
        <w:t>der Lehrpersonen der Kindergartenstufe ebenfalls auf 28 Lektionen festgesetzt aufgrund der Kantonalisierung des Kinderg</w:t>
      </w:r>
      <w:r w:rsidR="0037389A">
        <w:rPr>
          <w:szCs w:val="22"/>
        </w:rPr>
        <w:t>artens per Schuljahr 2012/2013.</w:t>
      </w:r>
    </w:p>
    <w:p w:rsidR="006D3296" w:rsidRPr="006D3296" w:rsidRDefault="006D3296" w:rsidP="0037389A">
      <w:pPr>
        <w:pStyle w:val="Listenabsatz"/>
        <w:tabs>
          <w:tab w:val="left" w:pos="0"/>
        </w:tabs>
        <w:ind w:left="284"/>
      </w:pPr>
      <w:r w:rsidRPr="00D5229E">
        <w:rPr>
          <w:szCs w:val="22"/>
        </w:rPr>
        <w:t>Für die Aufgaben der Klassenlehrperson werden den Schulen pro Abteilung (= Schulklasse) 60 Arbeitsstunden pro Schuljahr (ca. 1 Lektion) zur Verfügung gestellt. Dies bedeutet, dass eine Klassenlehrperson i. d. R. 1 Lektion weniger unterrichtet als eine Lehrperson ohne Klassenlehrfunktion bei gleichem Beschäftigungsgrad.</w:t>
      </w:r>
    </w:p>
    <w:p w:rsidR="006D3296" w:rsidRDefault="006D3296" w:rsidP="00B956B2">
      <w:pPr>
        <w:tabs>
          <w:tab w:val="left" w:pos="0"/>
          <w:tab w:val="left" w:pos="709"/>
        </w:tabs>
      </w:pPr>
    </w:p>
    <w:p w:rsidR="00792E17" w:rsidRPr="00792E17" w:rsidRDefault="00D941F1" w:rsidP="00E42BE1">
      <w:pPr>
        <w:tabs>
          <w:tab w:val="left" w:pos="0"/>
          <w:tab w:val="left" w:pos="567"/>
        </w:tabs>
        <w:rPr>
          <w:b/>
          <w:szCs w:val="22"/>
        </w:rPr>
      </w:pPr>
      <w:r>
        <w:rPr>
          <w:b/>
          <w:szCs w:val="22"/>
        </w:rPr>
        <w:t>4</w:t>
      </w:r>
      <w:r w:rsidR="006D2A7B">
        <w:rPr>
          <w:b/>
          <w:szCs w:val="22"/>
        </w:rPr>
        <w:t>.</w:t>
      </w:r>
      <w:r w:rsidR="00EC14A5">
        <w:rPr>
          <w:b/>
          <w:szCs w:val="22"/>
        </w:rPr>
        <w:t>1</w:t>
      </w:r>
      <w:r w:rsidR="00E42BE1">
        <w:rPr>
          <w:b/>
          <w:szCs w:val="22"/>
        </w:rPr>
        <w:tab/>
      </w:r>
      <w:r w:rsidR="00792E17">
        <w:rPr>
          <w:b/>
          <w:szCs w:val="22"/>
        </w:rPr>
        <w:t>Kindergartenstufe</w:t>
      </w:r>
    </w:p>
    <w:p w:rsidR="00792E17" w:rsidRPr="002F0311" w:rsidRDefault="00792E17" w:rsidP="002D7593">
      <w:pPr>
        <w:tabs>
          <w:tab w:val="left" w:pos="0"/>
          <w:tab w:val="left" w:pos="709"/>
        </w:tabs>
        <w:rPr>
          <w:szCs w:val="22"/>
        </w:rPr>
      </w:pPr>
      <w:r>
        <w:rPr>
          <w:szCs w:val="22"/>
        </w:rPr>
        <w:t>Die Pflichtpensen auf der Kindergartenstufe sind in den eingangs aufgeführten Kantonen u</w:t>
      </w:r>
      <w:r>
        <w:rPr>
          <w:szCs w:val="22"/>
        </w:rPr>
        <w:t>n</w:t>
      </w:r>
      <w:r>
        <w:rPr>
          <w:szCs w:val="22"/>
        </w:rPr>
        <w:t>ter</w:t>
      </w:r>
      <w:r w:rsidR="00CA51F3">
        <w:rPr>
          <w:szCs w:val="22"/>
        </w:rPr>
        <w:t>schiedlich hoch (vgl.</w:t>
      </w:r>
      <w:r w:rsidR="00D05DC5">
        <w:rPr>
          <w:szCs w:val="22"/>
        </w:rPr>
        <w:t xml:space="preserve"> Grafik 1</w:t>
      </w:r>
      <w:r w:rsidR="00CA51F3">
        <w:rPr>
          <w:szCs w:val="22"/>
        </w:rPr>
        <w:t>, oben</w:t>
      </w:r>
      <w:r>
        <w:rPr>
          <w:szCs w:val="22"/>
        </w:rPr>
        <w:t>).</w:t>
      </w:r>
      <w:r w:rsidR="00115C5A">
        <w:rPr>
          <w:szCs w:val="22"/>
        </w:rPr>
        <w:t xml:space="preserve"> </w:t>
      </w:r>
      <w:r w:rsidR="00115C5A">
        <w:t>Von den aufgeführten Kantonen gewährt einzig der Kanton Aargau seinen Kindergartenlehrpersonen eine Lektion Entlastung für die Klassenleh</w:t>
      </w:r>
      <w:r w:rsidR="00115C5A">
        <w:t>r</w:t>
      </w:r>
      <w:r w:rsidR="00115C5A">
        <w:t>person-Funktion.</w:t>
      </w:r>
      <w:r w:rsidR="002F0311">
        <w:rPr>
          <w:szCs w:val="22"/>
        </w:rPr>
        <w:t xml:space="preserve"> </w:t>
      </w:r>
      <w:r>
        <w:t>Da die Unterrichtsverpflichtung im Kanton Zug auf der Kindergartenstu</w:t>
      </w:r>
      <w:r w:rsidR="00906D56">
        <w:t>fe im Vergleich zu vier</w:t>
      </w:r>
      <w:r>
        <w:t xml:space="preserve"> Zentralschweizer Kantonen tiefe</w:t>
      </w:r>
      <w:r w:rsidR="004A2AF3">
        <w:t>r ist, kann</w:t>
      </w:r>
      <w:r>
        <w:t xml:space="preserve"> auf eine Reduktion verzichtet we</w:t>
      </w:r>
      <w:r>
        <w:t>r</w:t>
      </w:r>
      <w:r>
        <w:t>den.</w:t>
      </w:r>
    </w:p>
    <w:p w:rsidR="00792E17" w:rsidRDefault="00792E17" w:rsidP="002D7593">
      <w:pPr>
        <w:tabs>
          <w:tab w:val="left" w:pos="0"/>
          <w:tab w:val="left" w:pos="709"/>
        </w:tabs>
        <w:rPr>
          <w:szCs w:val="22"/>
        </w:rPr>
      </w:pPr>
    </w:p>
    <w:p w:rsidR="00792E17" w:rsidRPr="00792E17" w:rsidRDefault="00D941F1" w:rsidP="00E42BE1">
      <w:pPr>
        <w:tabs>
          <w:tab w:val="left" w:pos="0"/>
          <w:tab w:val="left" w:pos="567"/>
        </w:tabs>
        <w:rPr>
          <w:b/>
          <w:szCs w:val="22"/>
        </w:rPr>
      </w:pPr>
      <w:r>
        <w:rPr>
          <w:b/>
          <w:szCs w:val="22"/>
        </w:rPr>
        <w:t>4</w:t>
      </w:r>
      <w:r w:rsidR="00792E17" w:rsidRPr="00792E17">
        <w:rPr>
          <w:b/>
          <w:szCs w:val="22"/>
        </w:rPr>
        <w:t>.</w:t>
      </w:r>
      <w:r w:rsidR="00EC14A5">
        <w:rPr>
          <w:b/>
          <w:szCs w:val="22"/>
        </w:rPr>
        <w:t>2</w:t>
      </w:r>
      <w:r w:rsidR="00E42BE1">
        <w:rPr>
          <w:b/>
          <w:szCs w:val="22"/>
        </w:rPr>
        <w:tab/>
      </w:r>
      <w:r w:rsidR="00792E17" w:rsidRPr="00792E17">
        <w:rPr>
          <w:b/>
          <w:szCs w:val="22"/>
        </w:rPr>
        <w:t>Primarstufe</w:t>
      </w:r>
    </w:p>
    <w:p w:rsidR="00405B2C" w:rsidRDefault="00405B2C" w:rsidP="002D7593">
      <w:pPr>
        <w:tabs>
          <w:tab w:val="left" w:pos="0"/>
          <w:tab w:val="left" w:pos="709"/>
        </w:tabs>
        <w:rPr>
          <w:szCs w:val="22"/>
        </w:rPr>
      </w:pPr>
      <w:r>
        <w:rPr>
          <w:szCs w:val="22"/>
        </w:rPr>
        <w:t>In den Zentralschweizer Kantonen und den Kantonen Zürich und Aargau sind die Pflichtpensen und damit die wöchentliche Unterrichtsverpflichtung bei einem 100%-Pensum auf der Prima</w:t>
      </w:r>
      <w:r>
        <w:rPr>
          <w:szCs w:val="22"/>
        </w:rPr>
        <w:t>r</w:t>
      </w:r>
      <w:r>
        <w:rPr>
          <w:szCs w:val="22"/>
        </w:rPr>
        <w:t>stufe sowie diese der schulischen Heilpädagoginnen un</w:t>
      </w:r>
      <w:r w:rsidR="001A36E2">
        <w:rPr>
          <w:szCs w:val="22"/>
        </w:rPr>
        <w:t>d Heilpädagogen</w:t>
      </w:r>
      <w:r>
        <w:rPr>
          <w:szCs w:val="22"/>
        </w:rPr>
        <w:t xml:space="preserve"> um eine Wochenlekt</w:t>
      </w:r>
      <w:r>
        <w:rPr>
          <w:szCs w:val="22"/>
        </w:rPr>
        <w:t>i</w:t>
      </w:r>
      <w:r>
        <w:rPr>
          <w:szCs w:val="22"/>
        </w:rPr>
        <w:t>on tiefer als im Kanton Zug</w:t>
      </w:r>
      <w:r w:rsidR="001A36E2">
        <w:rPr>
          <w:szCs w:val="22"/>
        </w:rPr>
        <w:t xml:space="preserve"> (vgl. Grafik 1, oben)</w:t>
      </w:r>
      <w:r>
        <w:rPr>
          <w:szCs w:val="22"/>
        </w:rPr>
        <w:t>.</w:t>
      </w:r>
    </w:p>
    <w:p w:rsidR="005E31BD" w:rsidRDefault="00792E17" w:rsidP="000975C3">
      <w:pPr>
        <w:tabs>
          <w:tab w:val="left" w:pos="0"/>
        </w:tabs>
        <w:rPr>
          <w:szCs w:val="22"/>
        </w:rPr>
      </w:pPr>
      <w:r>
        <w:t>I</w:t>
      </w:r>
      <w:r w:rsidRPr="008C3FA8">
        <w:t>m V</w:t>
      </w:r>
      <w:r>
        <w:t>ergleich zu den</w:t>
      </w:r>
      <w:r w:rsidRPr="00A55974">
        <w:t xml:space="preserve"> </w:t>
      </w:r>
      <w:r>
        <w:t xml:space="preserve">Zentralschweizer </w:t>
      </w:r>
      <w:r w:rsidRPr="00A55974">
        <w:t xml:space="preserve">Kantonen müsste </w:t>
      </w:r>
      <w:r w:rsidR="00055017">
        <w:t xml:space="preserve">daher </w:t>
      </w:r>
      <w:r>
        <w:t xml:space="preserve">auch im Kanton Zug </w:t>
      </w:r>
      <w:r w:rsidRPr="00A55974">
        <w:t xml:space="preserve">die </w:t>
      </w:r>
      <w:r w:rsidRPr="00DE0991">
        <w:rPr>
          <w:szCs w:val="22"/>
        </w:rPr>
        <w:t>Unte</w:t>
      </w:r>
      <w:r w:rsidRPr="00DE0991">
        <w:rPr>
          <w:szCs w:val="22"/>
        </w:rPr>
        <w:t>r</w:t>
      </w:r>
      <w:r w:rsidRPr="00DE0991">
        <w:rPr>
          <w:szCs w:val="22"/>
        </w:rPr>
        <w:t xml:space="preserve">richtsverpflichtung </w:t>
      </w:r>
      <w:r w:rsidR="00055017">
        <w:t>für die</w:t>
      </w:r>
      <w:r w:rsidR="00055017" w:rsidRPr="00A55974">
        <w:t xml:space="preserve"> Lehrpersonen</w:t>
      </w:r>
      <w:r w:rsidR="00055017">
        <w:t xml:space="preserve"> der Primarstufe inkl. schulischen Heilpädagoginnen und Heilpädagogen </w:t>
      </w:r>
      <w:r w:rsidR="00055017">
        <w:rPr>
          <w:szCs w:val="22"/>
        </w:rPr>
        <w:t>sowie</w:t>
      </w:r>
      <w:r w:rsidR="00055017" w:rsidRPr="00B061D0">
        <w:t xml:space="preserve"> Logopädie- und Psychomotoriktherapeutinnen und -therapeuten</w:t>
      </w:r>
      <w:r w:rsidR="00055017">
        <w:rPr>
          <w:szCs w:val="22"/>
        </w:rPr>
        <w:t xml:space="preserve"> </w:t>
      </w:r>
      <w:r>
        <w:rPr>
          <w:szCs w:val="22"/>
        </w:rPr>
        <w:t xml:space="preserve">an das Zentralschweizer Niveau </w:t>
      </w:r>
      <w:r w:rsidR="00CA51F3">
        <w:rPr>
          <w:szCs w:val="22"/>
        </w:rPr>
        <w:t>angepasst werden (vgl. Grafik 1, oben</w:t>
      </w:r>
      <w:r>
        <w:rPr>
          <w:szCs w:val="22"/>
        </w:rPr>
        <w:t xml:space="preserve">). </w:t>
      </w:r>
      <w:r>
        <w:t xml:space="preserve">Dies bedeutet, dass </w:t>
      </w:r>
      <w:r w:rsidRPr="00DE0991">
        <w:rPr>
          <w:szCs w:val="22"/>
        </w:rPr>
        <w:t>die bei der Unterrichtsverpflichtung r</w:t>
      </w:r>
      <w:r>
        <w:rPr>
          <w:szCs w:val="22"/>
        </w:rPr>
        <w:t xml:space="preserve">eduzierte Arbeitszeit nicht mehr für das Arbeitsfeld </w:t>
      </w:r>
      <w:r>
        <w:t>"Unterricht und Klasse", sondern für die Arbeitsfelder "Schülerinnen, Schüler und Schulpartner, "Schule" und "Lehrpersonen"</w:t>
      </w:r>
      <w:r w:rsidRPr="00DE0991">
        <w:rPr>
          <w:szCs w:val="22"/>
        </w:rPr>
        <w:t xml:space="preserve"> einge</w:t>
      </w:r>
      <w:r>
        <w:rPr>
          <w:szCs w:val="22"/>
        </w:rPr>
        <w:t>setzt wird</w:t>
      </w:r>
      <w:r w:rsidRPr="00DE0991">
        <w:rPr>
          <w:szCs w:val="22"/>
        </w:rPr>
        <w:t>.</w:t>
      </w:r>
      <w:r>
        <w:rPr>
          <w:szCs w:val="22"/>
        </w:rPr>
        <w:t xml:space="preserve"> </w:t>
      </w:r>
      <w:r w:rsidR="000975C3">
        <w:rPr>
          <w:szCs w:val="22"/>
        </w:rPr>
        <w:t>Eine Kürzung des Unterrichtsangebots für die Schüleri</w:t>
      </w:r>
      <w:r w:rsidR="000975C3">
        <w:rPr>
          <w:szCs w:val="22"/>
        </w:rPr>
        <w:t>n</w:t>
      </w:r>
      <w:r w:rsidR="000975C3">
        <w:rPr>
          <w:szCs w:val="22"/>
        </w:rPr>
        <w:t>nen und Schüler ist aus pädagogischen Gründen nicht vertretbar. Deshalb ist eine Verschi</w:t>
      </w:r>
      <w:r w:rsidR="000975C3">
        <w:rPr>
          <w:szCs w:val="22"/>
        </w:rPr>
        <w:t>e</w:t>
      </w:r>
      <w:r w:rsidR="000975C3">
        <w:rPr>
          <w:szCs w:val="22"/>
        </w:rPr>
        <w:t>bung der Arbeitstätigkeiten der Lehrpersonen vorzunehmen, was zusätzliche Ressourcen an Lehrpersonal erfordert.</w:t>
      </w:r>
    </w:p>
    <w:p w:rsidR="00CE2C84" w:rsidRDefault="00CE2C84" w:rsidP="000975C3">
      <w:pPr>
        <w:tabs>
          <w:tab w:val="left" w:pos="0"/>
        </w:tabs>
      </w:pPr>
      <w:r>
        <w:t>Durch die Senkung der Unterrichtsverpflichtung um eine Wochenlektion erhöhen sich die Loh</w:t>
      </w:r>
      <w:r>
        <w:t>n</w:t>
      </w:r>
      <w:r>
        <w:t>kosten pro Wochenlektion um folgende Werte</w:t>
      </w:r>
      <w:r w:rsidR="000E5C7B">
        <w:t xml:space="preserve"> (vgl. auch Grafik 4)</w:t>
      </w:r>
      <w:r>
        <w:t>:</w:t>
      </w:r>
    </w:p>
    <w:p w:rsidR="00CE2C84" w:rsidRDefault="00CE2C84" w:rsidP="000975C3">
      <w:pPr>
        <w:tabs>
          <w:tab w:val="left" w:pos="0"/>
        </w:tabs>
        <w:rPr>
          <w:szCs w:val="22"/>
        </w:rPr>
      </w:pPr>
    </w:p>
    <w:tbl>
      <w:tblPr>
        <w:tblW w:w="0" w:type="auto"/>
        <w:tblInd w:w="63"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ayout w:type="fixed"/>
        <w:tblCellMar>
          <w:left w:w="28" w:type="dxa"/>
          <w:right w:w="28" w:type="dxa"/>
        </w:tblCellMar>
        <w:tblLook w:val="0000" w:firstRow="0" w:lastRow="0" w:firstColumn="0" w:lastColumn="0" w:noHBand="0" w:noVBand="0"/>
      </w:tblPr>
      <w:tblGrid>
        <w:gridCol w:w="1479"/>
        <w:gridCol w:w="2094"/>
        <w:gridCol w:w="2094"/>
        <w:gridCol w:w="2095"/>
      </w:tblGrid>
      <w:tr w:rsidR="000E5C7B" w:rsidRPr="00BF7511" w:rsidTr="00BF7511">
        <w:trPr>
          <w:trHeight w:val="413"/>
        </w:trPr>
        <w:tc>
          <w:tcPr>
            <w:tcW w:w="1479" w:type="dxa"/>
            <w:shd w:val="clear" w:color="auto" w:fill="DBE5F1" w:themeFill="accent1" w:themeFillTint="33"/>
            <w:vAlign w:val="center"/>
          </w:tcPr>
          <w:p w:rsidR="000E5C7B" w:rsidRPr="00BF7511" w:rsidRDefault="000E5C7B" w:rsidP="00BF7511">
            <w:pPr>
              <w:jc w:val="center"/>
              <w:rPr>
                <w:rFonts w:cs="Arial"/>
                <w:b/>
                <w:bCs/>
                <w:spacing w:val="0"/>
              </w:rPr>
            </w:pPr>
          </w:p>
        </w:tc>
        <w:tc>
          <w:tcPr>
            <w:tcW w:w="6283" w:type="dxa"/>
            <w:gridSpan w:val="3"/>
            <w:shd w:val="clear" w:color="auto" w:fill="DBE5F1" w:themeFill="accent1" w:themeFillTint="33"/>
            <w:vAlign w:val="center"/>
          </w:tcPr>
          <w:p w:rsidR="000E5C7B" w:rsidRPr="00BF7511" w:rsidRDefault="000E5C7B" w:rsidP="00BF7511">
            <w:pPr>
              <w:jc w:val="center"/>
              <w:rPr>
                <w:rFonts w:cs="Arial"/>
                <w:b/>
                <w:bCs/>
                <w:spacing w:val="0"/>
              </w:rPr>
            </w:pPr>
            <w:r w:rsidRPr="00BF7511">
              <w:rPr>
                <w:rFonts w:cs="Arial"/>
                <w:b/>
                <w:bCs/>
                <w:spacing w:val="0"/>
              </w:rPr>
              <w:t>Kosten pro Wochenlektion bei</w:t>
            </w:r>
          </w:p>
        </w:tc>
      </w:tr>
      <w:tr w:rsidR="00BF7511" w:rsidRPr="00BF7511" w:rsidTr="00BF7511">
        <w:trPr>
          <w:trHeight w:val="413"/>
        </w:trPr>
        <w:tc>
          <w:tcPr>
            <w:tcW w:w="1479" w:type="dxa"/>
            <w:shd w:val="clear" w:color="auto" w:fill="DBE5F1" w:themeFill="accent1" w:themeFillTint="33"/>
            <w:vAlign w:val="center"/>
          </w:tcPr>
          <w:p w:rsidR="00CE2C84" w:rsidRPr="00BF7511" w:rsidRDefault="00CE2C84" w:rsidP="00BF7511">
            <w:pPr>
              <w:jc w:val="center"/>
              <w:rPr>
                <w:rFonts w:cs="Arial"/>
                <w:b/>
                <w:bCs/>
                <w:spacing w:val="0"/>
              </w:rPr>
            </w:pPr>
          </w:p>
        </w:tc>
        <w:tc>
          <w:tcPr>
            <w:tcW w:w="2094" w:type="dxa"/>
            <w:shd w:val="clear" w:color="auto" w:fill="DBE5F1" w:themeFill="accent1" w:themeFillTint="33"/>
            <w:vAlign w:val="center"/>
          </w:tcPr>
          <w:p w:rsidR="00CE2C84" w:rsidRPr="00BF7511" w:rsidRDefault="00CE2C84" w:rsidP="00BF7511">
            <w:pPr>
              <w:jc w:val="center"/>
              <w:rPr>
                <w:rFonts w:cs="Arial"/>
                <w:b/>
                <w:bCs/>
                <w:spacing w:val="0"/>
              </w:rPr>
            </w:pPr>
            <w:r w:rsidRPr="00BF7511">
              <w:rPr>
                <w:rFonts w:cs="Arial"/>
                <w:b/>
                <w:bCs/>
                <w:spacing w:val="0"/>
              </w:rPr>
              <w:t>Anfangslohn</w:t>
            </w:r>
          </w:p>
        </w:tc>
        <w:tc>
          <w:tcPr>
            <w:tcW w:w="2094" w:type="dxa"/>
            <w:shd w:val="clear" w:color="auto" w:fill="DBE5F1" w:themeFill="accent1" w:themeFillTint="33"/>
            <w:vAlign w:val="center"/>
          </w:tcPr>
          <w:p w:rsidR="00CE2C84" w:rsidRPr="00BF7511" w:rsidRDefault="00CE2C84" w:rsidP="00BF7511">
            <w:pPr>
              <w:jc w:val="center"/>
              <w:rPr>
                <w:rFonts w:cs="Arial"/>
                <w:b/>
                <w:bCs/>
                <w:spacing w:val="0"/>
              </w:rPr>
            </w:pPr>
            <w:r w:rsidRPr="00BF7511">
              <w:rPr>
                <w:rFonts w:cs="Arial"/>
                <w:b/>
                <w:bCs/>
                <w:spacing w:val="0"/>
              </w:rPr>
              <w:t>11. Dienstjahr</w:t>
            </w:r>
          </w:p>
        </w:tc>
        <w:tc>
          <w:tcPr>
            <w:tcW w:w="2095" w:type="dxa"/>
            <w:shd w:val="clear" w:color="auto" w:fill="DBE5F1" w:themeFill="accent1" w:themeFillTint="33"/>
            <w:vAlign w:val="center"/>
          </w:tcPr>
          <w:p w:rsidR="00CE2C84" w:rsidRPr="00BF7511" w:rsidRDefault="00CE2C84" w:rsidP="00BF7511">
            <w:pPr>
              <w:jc w:val="center"/>
              <w:rPr>
                <w:rFonts w:cs="Arial"/>
                <w:b/>
                <w:bCs/>
                <w:spacing w:val="0"/>
              </w:rPr>
            </w:pPr>
            <w:r w:rsidRPr="00BF7511">
              <w:rPr>
                <w:rFonts w:cs="Arial"/>
                <w:b/>
                <w:bCs/>
                <w:spacing w:val="0"/>
              </w:rPr>
              <w:t>Maximum</w:t>
            </w:r>
          </w:p>
        </w:tc>
      </w:tr>
      <w:tr w:rsidR="00BF7511" w:rsidRPr="00BF7511" w:rsidTr="00BF7511">
        <w:trPr>
          <w:trHeight w:val="413"/>
        </w:trPr>
        <w:tc>
          <w:tcPr>
            <w:tcW w:w="1479" w:type="dxa"/>
            <w:shd w:val="clear" w:color="auto" w:fill="DBE5F1" w:themeFill="accent1" w:themeFillTint="33"/>
            <w:vAlign w:val="center"/>
          </w:tcPr>
          <w:p w:rsidR="00CE2C84" w:rsidRPr="00BF7511" w:rsidRDefault="00CE2C84" w:rsidP="00BF7511">
            <w:pPr>
              <w:jc w:val="center"/>
              <w:rPr>
                <w:rFonts w:cs="Arial"/>
                <w:bCs/>
                <w:spacing w:val="0"/>
              </w:rPr>
            </w:pPr>
            <w:r w:rsidRPr="00BF7511">
              <w:rPr>
                <w:rFonts w:cs="Arial"/>
                <w:bCs/>
                <w:spacing w:val="0"/>
              </w:rPr>
              <w:t>aktuell</w:t>
            </w:r>
          </w:p>
        </w:tc>
        <w:tc>
          <w:tcPr>
            <w:tcW w:w="2094" w:type="dxa"/>
            <w:shd w:val="clear" w:color="auto" w:fill="DBE5F1" w:themeFill="accent1" w:themeFillTint="33"/>
            <w:vAlign w:val="center"/>
          </w:tcPr>
          <w:p w:rsidR="00CE2C84" w:rsidRPr="00BF7511" w:rsidRDefault="00CE2C84" w:rsidP="00BF7511">
            <w:pPr>
              <w:jc w:val="center"/>
              <w:rPr>
                <w:rFonts w:cs="Arial"/>
                <w:bCs/>
                <w:spacing w:val="0"/>
              </w:rPr>
            </w:pPr>
            <w:r w:rsidRPr="00BF7511">
              <w:rPr>
                <w:rFonts w:cs="Arial"/>
                <w:bCs/>
                <w:spacing w:val="0"/>
              </w:rPr>
              <w:t>2606.00</w:t>
            </w:r>
          </w:p>
        </w:tc>
        <w:tc>
          <w:tcPr>
            <w:tcW w:w="2094" w:type="dxa"/>
            <w:shd w:val="clear" w:color="auto" w:fill="DBE5F1" w:themeFill="accent1" w:themeFillTint="33"/>
            <w:vAlign w:val="center"/>
          </w:tcPr>
          <w:p w:rsidR="00CE2C84" w:rsidRPr="00BF7511" w:rsidRDefault="00CE2C84" w:rsidP="00BF7511">
            <w:pPr>
              <w:jc w:val="center"/>
              <w:rPr>
                <w:rFonts w:cs="Arial"/>
                <w:bCs/>
                <w:spacing w:val="0"/>
              </w:rPr>
            </w:pPr>
            <w:r w:rsidRPr="00BF7511">
              <w:rPr>
                <w:rFonts w:cs="Arial"/>
                <w:bCs/>
                <w:spacing w:val="0"/>
              </w:rPr>
              <w:t>3709.00</w:t>
            </w:r>
          </w:p>
        </w:tc>
        <w:tc>
          <w:tcPr>
            <w:tcW w:w="2095" w:type="dxa"/>
            <w:shd w:val="clear" w:color="auto" w:fill="DBE5F1" w:themeFill="accent1" w:themeFillTint="33"/>
            <w:vAlign w:val="center"/>
          </w:tcPr>
          <w:p w:rsidR="00CE2C84" w:rsidRPr="00BF7511" w:rsidRDefault="00CE2C84" w:rsidP="00BF7511">
            <w:pPr>
              <w:jc w:val="center"/>
              <w:rPr>
                <w:rFonts w:cs="Arial"/>
                <w:bCs/>
                <w:spacing w:val="0"/>
              </w:rPr>
            </w:pPr>
            <w:r w:rsidRPr="00BF7511">
              <w:rPr>
                <w:rFonts w:cs="Arial"/>
                <w:bCs/>
                <w:spacing w:val="0"/>
              </w:rPr>
              <w:t>4184.00</w:t>
            </w:r>
          </w:p>
        </w:tc>
      </w:tr>
      <w:tr w:rsidR="00BF7511" w:rsidRPr="00BF7511" w:rsidTr="00BF7511">
        <w:trPr>
          <w:trHeight w:val="413"/>
        </w:trPr>
        <w:tc>
          <w:tcPr>
            <w:tcW w:w="1479" w:type="dxa"/>
            <w:shd w:val="clear" w:color="auto" w:fill="DBE5F1" w:themeFill="accent1" w:themeFillTint="33"/>
            <w:vAlign w:val="center"/>
          </w:tcPr>
          <w:p w:rsidR="00CE2C84" w:rsidRPr="00BF7511" w:rsidRDefault="00CE2C84" w:rsidP="00BF7511">
            <w:pPr>
              <w:jc w:val="center"/>
              <w:rPr>
                <w:rFonts w:cs="Arial"/>
                <w:bCs/>
                <w:spacing w:val="0"/>
              </w:rPr>
            </w:pPr>
            <w:r w:rsidRPr="00BF7511">
              <w:rPr>
                <w:rFonts w:cs="Arial"/>
                <w:bCs/>
                <w:spacing w:val="0"/>
              </w:rPr>
              <w:t>neu</w:t>
            </w:r>
          </w:p>
        </w:tc>
        <w:tc>
          <w:tcPr>
            <w:tcW w:w="2094" w:type="dxa"/>
            <w:shd w:val="clear" w:color="auto" w:fill="DBE5F1" w:themeFill="accent1" w:themeFillTint="33"/>
            <w:vAlign w:val="center"/>
          </w:tcPr>
          <w:p w:rsidR="00CE2C84" w:rsidRPr="00BF7511" w:rsidRDefault="00CE2C84" w:rsidP="00BF7511">
            <w:pPr>
              <w:jc w:val="center"/>
              <w:rPr>
                <w:rFonts w:cs="Arial"/>
                <w:bCs/>
                <w:spacing w:val="0"/>
              </w:rPr>
            </w:pPr>
            <w:r w:rsidRPr="00BF7511">
              <w:rPr>
                <w:rFonts w:cs="Arial"/>
                <w:bCs/>
                <w:spacing w:val="0"/>
              </w:rPr>
              <w:t>2696.00</w:t>
            </w:r>
          </w:p>
        </w:tc>
        <w:tc>
          <w:tcPr>
            <w:tcW w:w="2094" w:type="dxa"/>
            <w:shd w:val="clear" w:color="auto" w:fill="DBE5F1" w:themeFill="accent1" w:themeFillTint="33"/>
            <w:vAlign w:val="center"/>
          </w:tcPr>
          <w:p w:rsidR="00CE2C84" w:rsidRPr="00BF7511" w:rsidRDefault="00CE2C84" w:rsidP="00BF7511">
            <w:pPr>
              <w:jc w:val="center"/>
              <w:rPr>
                <w:rFonts w:cs="Arial"/>
                <w:bCs/>
                <w:spacing w:val="0"/>
              </w:rPr>
            </w:pPr>
            <w:r w:rsidRPr="00BF7511">
              <w:rPr>
                <w:rFonts w:cs="Arial"/>
                <w:bCs/>
                <w:spacing w:val="0"/>
              </w:rPr>
              <w:t>3837.00</w:t>
            </w:r>
          </w:p>
        </w:tc>
        <w:tc>
          <w:tcPr>
            <w:tcW w:w="2095" w:type="dxa"/>
            <w:shd w:val="clear" w:color="auto" w:fill="DBE5F1" w:themeFill="accent1" w:themeFillTint="33"/>
            <w:vAlign w:val="center"/>
          </w:tcPr>
          <w:p w:rsidR="00CE2C84" w:rsidRPr="00BF7511" w:rsidRDefault="00CE2C84" w:rsidP="00BF7511">
            <w:pPr>
              <w:jc w:val="center"/>
              <w:rPr>
                <w:rFonts w:cs="Arial"/>
                <w:bCs/>
                <w:spacing w:val="0"/>
              </w:rPr>
            </w:pPr>
            <w:r w:rsidRPr="00BF7511">
              <w:rPr>
                <w:rFonts w:cs="Arial"/>
                <w:bCs/>
                <w:spacing w:val="0"/>
              </w:rPr>
              <w:t>4328.00</w:t>
            </w:r>
          </w:p>
        </w:tc>
      </w:tr>
    </w:tbl>
    <w:p w:rsidR="00792E17" w:rsidRDefault="00792E17" w:rsidP="002D7593">
      <w:pPr>
        <w:tabs>
          <w:tab w:val="left" w:pos="0"/>
          <w:tab w:val="left" w:pos="709"/>
        </w:tabs>
        <w:rPr>
          <w:szCs w:val="22"/>
        </w:rPr>
      </w:pPr>
    </w:p>
    <w:p w:rsidR="00792E17" w:rsidRPr="00792E17" w:rsidRDefault="00D941F1" w:rsidP="00E42BE1">
      <w:pPr>
        <w:tabs>
          <w:tab w:val="left" w:pos="0"/>
          <w:tab w:val="left" w:pos="567"/>
        </w:tabs>
        <w:rPr>
          <w:b/>
          <w:szCs w:val="22"/>
        </w:rPr>
      </w:pPr>
      <w:r>
        <w:rPr>
          <w:b/>
          <w:szCs w:val="22"/>
        </w:rPr>
        <w:t>4</w:t>
      </w:r>
      <w:r w:rsidR="006D2A7B">
        <w:rPr>
          <w:b/>
          <w:szCs w:val="22"/>
        </w:rPr>
        <w:t>.</w:t>
      </w:r>
      <w:r w:rsidR="00EC14A5">
        <w:rPr>
          <w:b/>
          <w:szCs w:val="22"/>
        </w:rPr>
        <w:t>3</w:t>
      </w:r>
      <w:r w:rsidR="00E42BE1">
        <w:rPr>
          <w:b/>
          <w:szCs w:val="22"/>
        </w:rPr>
        <w:tab/>
      </w:r>
      <w:r w:rsidR="00792E17" w:rsidRPr="00792E17">
        <w:rPr>
          <w:b/>
          <w:szCs w:val="22"/>
        </w:rPr>
        <w:t>Sekundarstufe I</w:t>
      </w:r>
    </w:p>
    <w:p w:rsidR="0049712D" w:rsidRDefault="004A2AF3" w:rsidP="005E31BD">
      <w:pPr>
        <w:tabs>
          <w:tab w:val="left" w:pos="0"/>
          <w:tab w:val="left" w:pos="709"/>
        </w:tabs>
      </w:pPr>
      <w:r w:rsidRPr="009E7AFC">
        <w:rPr>
          <w:szCs w:val="22"/>
        </w:rPr>
        <w:t>Auf der Sekundarstufe I sind die Pflichtpensen in den Kantonen Zürich, Luzern, Nidwalden und Aargau ebenfalls um eine Wochenlektion tiefer als im Kanton Zug.</w:t>
      </w:r>
      <w:r>
        <w:rPr>
          <w:szCs w:val="22"/>
        </w:rPr>
        <w:t xml:space="preserve"> In den Kantonen Schwyz, Uri und Obwalden sind die Pflichtpensen auf der Sekundarstufe I um eine Lektion höher als im Kanton Zug. </w:t>
      </w:r>
      <w:r w:rsidR="002F0311">
        <w:t>Da die Unterrichtsverpflich</w:t>
      </w:r>
      <w:r>
        <w:t>tung im Kanton Zug</w:t>
      </w:r>
      <w:r w:rsidR="00FB1F0A">
        <w:t xml:space="preserve"> </w:t>
      </w:r>
      <w:r w:rsidR="002F0311">
        <w:t>aktuell glei</w:t>
      </w:r>
      <w:r w:rsidR="001A36E2">
        <w:t>ch hoch ist wie in drei von insgesamt sechs</w:t>
      </w:r>
      <w:r w:rsidR="002F0311">
        <w:t xml:space="preserve"> Zentralschweizer Kanto</w:t>
      </w:r>
      <w:r w:rsidR="001A36E2">
        <w:t xml:space="preserve">nen </w:t>
      </w:r>
      <w:r w:rsidR="001A36E2">
        <w:rPr>
          <w:szCs w:val="22"/>
        </w:rPr>
        <w:t>(vgl. Grafik 1, oben)</w:t>
      </w:r>
      <w:r>
        <w:t>, kann</w:t>
      </w:r>
      <w:r w:rsidR="002F0311">
        <w:t xml:space="preserve"> auf </w:t>
      </w:r>
      <w:r w:rsidR="008A4CF7">
        <w:t>der Sekunda</w:t>
      </w:r>
      <w:r w:rsidR="008A4CF7">
        <w:t>r</w:t>
      </w:r>
      <w:r w:rsidR="008A4CF7">
        <w:t xml:space="preserve">stufe I auf </w:t>
      </w:r>
      <w:r w:rsidR="002F0311">
        <w:t>eine Reduktion verzichtet werden.</w:t>
      </w:r>
    </w:p>
    <w:p w:rsidR="00666D1F" w:rsidRPr="008C374F" w:rsidRDefault="00666D1F" w:rsidP="005E31BD">
      <w:pPr>
        <w:tabs>
          <w:tab w:val="left" w:pos="0"/>
          <w:tab w:val="left" w:pos="709"/>
        </w:tabs>
        <w:rPr>
          <w:szCs w:val="22"/>
        </w:rPr>
      </w:pPr>
    </w:p>
    <w:p w:rsidR="00050F64" w:rsidRDefault="00050F64">
      <w:pPr>
        <w:spacing w:line="240" w:lineRule="auto"/>
        <w:rPr>
          <w:rFonts w:cs="Arial"/>
          <w:b/>
          <w:bCs/>
        </w:rPr>
      </w:pPr>
      <w:r>
        <w:br w:type="page"/>
      </w:r>
    </w:p>
    <w:p w:rsidR="00405B2C" w:rsidRPr="00E42BE1" w:rsidRDefault="00405B2C" w:rsidP="00E42BE1">
      <w:pPr>
        <w:pStyle w:val="berschrift1"/>
        <w:numPr>
          <w:ilvl w:val="0"/>
          <w:numId w:val="36"/>
        </w:numPr>
        <w:tabs>
          <w:tab w:val="clear" w:pos="570"/>
        </w:tabs>
      </w:pPr>
      <w:r w:rsidRPr="00E42BE1">
        <w:lastRenderedPageBreak/>
        <w:t>Entlastung der Klassenlehrpersonen</w:t>
      </w:r>
    </w:p>
    <w:p w:rsidR="00405B2C" w:rsidRDefault="00405B2C" w:rsidP="005E31BD">
      <w:pPr>
        <w:tabs>
          <w:tab w:val="left" w:pos="0"/>
          <w:tab w:val="left" w:pos="709"/>
        </w:tabs>
        <w:rPr>
          <w:b/>
        </w:rPr>
      </w:pPr>
    </w:p>
    <w:p w:rsidR="00405B2C" w:rsidRDefault="00D941F1" w:rsidP="00E42BE1">
      <w:pPr>
        <w:tabs>
          <w:tab w:val="left" w:pos="0"/>
          <w:tab w:val="left" w:pos="567"/>
        </w:tabs>
        <w:rPr>
          <w:b/>
        </w:rPr>
      </w:pPr>
      <w:r>
        <w:rPr>
          <w:b/>
        </w:rPr>
        <w:t>5</w:t>
      </w:r>
      <w:r w:rsidR="00405B2C">
        <w:rPr>
          <w:b/>
        </w:rPr>
        <w:t>.1</w:t>
      </w:r>
      <w:r w:rsidR="00E42BE1">
        <w:rPr>
          <w:b/>
        </w:rPr>
        <w:tab/>
      </w:r>
      <w:r w:rsidR="00405B2C">
        <w:rPr>
          <w:b/>
        </w:rPr>
        <w:t>Kindergartenstufe</w:t>
      </w:r>
    </w:p>
    <w:p w:rsidR="0022278B" w:rsidRDefault="008A4CF7" w:rsidP="005E31BD">
      <w:pPr>
        <w:tabs>
          <w:tab w:val="left" w:pos="0"/>
          <w:tab w:val="left" w:pos="709"/>
        </w:tabs>
      </w:pPr>
      <w:r>
        <w:t>D</w:t>
      </w:r>
      <w:r w:rsidR="00405B2C">
        <w:t>ie Unterrichtsverpflichtung auf der Ki</w:t>
      </w:r>
      <w:r>
        <w:t>ndergartenstufe ist</w:t>
      </w:r>
      <w:r w:rsidR="00405B2C">
        <w:t xml:space="preserve"> im </w:t>
      </w:r>
      <w:r w:rsidR="00405B2C" w:rsidRPr="00B06FD7">
        <w:t>Kanton Zug tiefe</w:t>
      </w:r>
      <w:r>
        <w:t>r</w:t>
      </w:r>
      <w:r w:rsidR="00405B2C" w:rsidRPr="00B06FD7">
        <w:t xml:space="preserve"> als in vier vo</w:t>
      </w:r>
      <w:r w:rsidR="00906D56">
        <w:t>n insgesamt sechs</w:t>
      </w:r>
      <w:r>
        <w:t xml:space="preserve"> Zentralschweizer Kantone</w:t>
      </w:r>
      <w:r w:rsidR="00FB1F0A">
        <w:t>n</w:t>
      </w:r>
      <w:r>
        <w:t xml:space="preserve">. </w:t>
      </w:r>
      <w:r w:rsidR="0022278B">
        <w:t>Damit bleibt den Kindergärtnerinnen in anderen Kantonen mehr Zeit für Arbeiten ausserhalb des Unterrichtens</w:t>
      </w:r>
      <w:r w:rsidR="00C0488D">
        <w:t xml:space="preserve"> (z.B. für Elterngespräche oder für Absprachen mit der Logopädie etc.)</w:t>
      </w:r>
      <w:r w:rsidR="0022278B">
        <w:t xml:space="preserve">, da in der Regel das Pflichtpensum für die Kinder im Kindergarten unter den Kantonen vergleichbar ist. </w:t>
      </w:r>
    </w:p>
    <w:p w:rsidR="00405B2C" w:rsidRDefault="0022278B" w:rsidP="005E31BD">
      <w:pPr>
        <w:tabs>
          <w:tab w:val="left" w:pos="0"/>
          <w:tab w:val="left" w:pos="709"/>
        </w:tabs>
      </w:pPr>
      <w:r>
        <w:t xml:space="preserve">Trotzdem </w:t>
      </w:r>
      <w:r w:rsidR="007A08BF">
        <w:t xml:space="preserve">und aufgrund der </w:t>
      </w:r>
      <w:r w:rsidR="00FB1F0A">
        <w:t xml:space="preserve">im </w:t>
      </w:r>
      <w:r w:rsidR="007A08BF">
        <w:t xml:space="preserve">folgenden Kapitel beantworteten Motion von </w:t>
      </w:r>
      <w:r w:rsidR="007A08BF" w:rsidRPr="007A08BF">
        <w:t>Christina Huber, Margrit Landtwing und Erwina Winiger betreffend Entlastung der Kindergartenklassenlehrpe</w:t>
      </w:r>
      <w:r w:rsidR="007A08BF" w:rsidRPr="007A08BF">
        <w:t>r</w:t>
      </w:r>
      <w:r w:rsidR="007A08BF" w:rsidRPr="007A08BF">
        <w:t>sonen</w:t>
      </w:r>
      <w:r w:rsidR="007A08BF" w:rsidRPr="00B06FD7">
        <w:t xml:space="preserve"> </w:t>
      </w:r>
      <w:r w:rsidR="00405B2C" w:rsidRPr="00B06FD7">
        <w:t xml:space="preserve">bedarf es keiner Erhöhung der Ressourcen für die </w:t>
      </w:r>
      <w:r w:rsidR="00405B2C">
        <w:t xml:space="preserve">Klassenlehrfunktion </w:t>
      </w:r>
      <w:r w:rsidR="00405B2C" w:rsidRPr="00B06FD7">
        <w:t>in Form e</w:t>
      </w:r>
      <w:r w:rsidR="002F0311">
        <w:t>iner Klassenlehrerinnenlektion.</w:t>
      </w:r>
    </w:p>
    <w:p w:rsidR="00405B2C" w:rsidRDefault="00405B2C" w:rsidP="00F7732A">
      <w:pPr>
        <w:tabs>
          <w:tab w:val="left" w:pos="0"/>
          <w:tab w:val="left" w:pos="709"/>
        </w:tabs>
        <w:rPr>
          <w:b/>
        </w:rPr>
      </w:pPr>
    </w:p>
    <w:p w:rsidR="00405B2C" w:rsidRDefault="00D941F1" w:rsidP="00E42BE1">
      <w:pPr>
        <w:tabs>
          <w:tab w:val="left" w:pos="0"/>
          <w:tab w:val="left" w:pos="567"/>
        </w:tabs>
        <w:rPr>
          <w:b/>
        </w:rPr>
      </w:pPr>
      <w:r>
        <w:rPr>
          <w:b/>
        </w:rPr>
        <w:t>5</w:t>
      </w:r>
      <w:r w:rsidR="00E42BE1">
        <w:rPr>
          <w:b/>
        </w:rPr>
        <w:t>.2</w:t>
      </w:r>
      <w:r w:rsidR="00E42BE1">
        <w:rPr>
          <w:b/>
        </w:rPr>
        <w:tab/>
      </w:r>
      <w:r w:rsidR="00405B2C">
        <w:rPr>
          <w:b/>
        </w:rPr>
        <w:t>Primarstufe und Sekundarstufe I</w:t>
      </w:r>
    </w:p>
    <w:p w:rsidR="008C374F" w:rsidRDefault="001548F1" w:rsidP="00F7732A">
      <w:pPr>
        <w:tabs>
          <w:tab w:val="left" w:pos="0"/>
          <w:tab w:val="left" w:pos="709"/>
        </w:tabs>
      </w:pPr>
      <w:r>
        <w:t>A</w:t>
      </w:r>
      <w:r w:rsidR="00405B2C">
        <w:t>ufgrund der gestiegenen Aufgaben, im Besonderen für die Absprachen in der Zusammena</w:t>
      </w:r>
      <w:r w:rsidR="00405B2C">
        <w:t>r</w:t>
      </w:r>
      <w:r w:rsidR="00405B2C">
        <w:t xml:space="preserve">beit mit den schulischen Heilpädagoginnen und Heilpädagogen sowie </w:t>
      </w:r>
      <w:r w:rsidR="0025383A">
        <w:rPr>
          <w:szCs w:val="22"/>
        </w:rPr>
        <w:t>den</w:t>
      </w:r>
      <w:r w:rsidR="0025383A" w:rsidRPr="00B061D0">
        <w:t xml:space="preserve"> Logopädie- und Psychomotoriktherapeutinnen und -therapeuten</w:t>
      </w:r>
      <w:r w:rsidR="0025383A">
        <w:t xml:space="preserve"> </w:t>
      </w:r>
      <w:r>
        <w:t>ist die</w:t>
      </w:r>
      <w:r w:rsidRPr="00DE0CF7">
        <w:t xml:space="preserve"> </w:t>
      </w:r>
      <w:r>
        <w:t xml:space="preserve">Entlastung der Klassenlehrpersonen durch eine weitere </w:t>
      </w:r>
      <w:r w:rsidRPr="00DE0CF7">
        <w:t>Erhöhung der Ressourcen für die Klassenlehr</w:t>
      </w:r>
      <w:r>
        <w:t xml:space="preserve">funktion </w:t>
      </w:r>
      <w:r w:rsidR="00405B2C">
        <w:t>auf der Primar- und auf der Sekundarstufe I besonders betreffend das Üb</w:t>
      </w:r>
      <w:r w:rsidR="00EB4FFE">
        <w:t>ertrittsverfahren II notwendig.</w:t>
      </w:r>
    </w:p>
    <w:p w:rsidR="00D941F1" w:rsidRDefault="00D941F1" w:rsidP="00F7732A">
      <w:pPr>
        <w:tabs>
          <w:tab w:val="left" w:pos="0"/>
          <w:tab w:val="left" w:pos="709"/>
        </w:tabs>
      </w:pPr>
    </w:p>
    <w:p w:rsidR="004821F3" w:rsidRDefault="004821F3" w:rsidP="00F7732A">
      <w:pPr>
        <w:tabs>
          <w:tab w:val="left" w:pos="0"/>
          <w:tab w:val="left" w:pos="709"/>
        </w:tabs>
      </w:pPr>
    </w:p>
    <w:p w:rsidR="007A08BF" w:rsidRDefault="007A08BF" w:rsidP="007A08BF">
      <w:pPr>
        <w:pStyle w:val="berschrift1"/>
        <w:numPr>
          <w:ilvl w:val="0"/>
          <w:numId w:val="36"/>
        </w:numPr>
        <w:tabs>
          <w:tab w:val="clear" w:pos="570"/>
        </w:tabs>
      </w:pPr>
      <w:r w:rsidRPr="007A08BF">
        <w:t>Motion Christina Huber, Margrit Landtwing und Erwina Winiger betreffend Entla</w:t>
      </w:r>
      <w:r w:rsidRPr="007A08BF">
        <w:t>s</w:t>
      </w:r>
      <w:r w:rsidRPr="007A08BF">
        <w:t>tung der Kindergartenklassenlehrpersonen</w:t>
      </w:r>
    </w:p>
    <w:p w:rsidR="00F40335" w:rsidRPr="00F40335" w:rsidRDefault="00F40335" w:rsidP="00F40335">
      <w:pPr>
        <w:pStyle w:val="Textkrper"/>
      </w:pPr>
    </w:p>
    <w:p w:rsidR="007A08BF" w:rsidRDefault="007A08BF" w:rsidP="007A08BF">
      <w:pPr>
        <w:spacing w:after="120"/>
      </w:pPr>
      <w:r>
        <w:t xml:space="preserve">Die </w:t>
      </w:r>
      <w:r w:rsidRPr="000B514A">
        <w:t>Kantonsrätin</w:t>
      </w:r>
      <w:r>
        <w:t xml:space="preserve">nen </w:t>
      </w:r>
      <w:r w:rsidRPr="00B06FD7">
        <w:t>Christina Huber, Margrit Landtwing und Erwina Winiger</w:t>
      </w:r>
      <w:r>
        <w:t>, alle Cham</w:t>
      </w:r>
      <w:r w:rsidRPr="000B514A">
        <w:t>, so</w:t>
      </w:r>
      <w:r>
        <w:t>wie 11</w:t>
      </w:r>
      <w:r w:rsidRPr="000B514A">
        <w:t xml:space="preserve"> Mitunterzeichnerinnen und Mitunterzeichner ha</w:t>
      </w:r>
      <w:r>
        <w:t>ben am 31. Januar 2008</w:t>
      </w:r>
      <w:r w:rsidRPr="000B514A">
        <w:t xml:space="preserve"> eine Motion eing</w:t>
      </w:r>
      <w:r w:rsidRPr="000B514A">
        <w:t>e</w:t>
      </w:r>
      <w:r w:rsidRPr="000B514A">
        <w:t>reicht mit dem Ziel, den Regierungsrat zu beauftragen, ein</w:t>
      </w:r>
      <w:r>
        <w:t>e Anpassung von § 6</w:t>
      </w:r>
      <w:r w:rsidRPr="00C86149">
        <w:rPr>
          <w:vertAlign w:val="superscript"/>
        </w:rPr>
        <w:t>ter</w:t>
      </w:r>
      <w:r>
        <w:t xml:space="preserve"> im Lehrpe</w:t>
      </w:r>
      <w:r>
        <w:t>r</w:t>
      </w:r>
      <w:r>
        <w:t>sonalgesetz</w:t>
      </w:r>
      <w:r w:rsidRPr="000B514A">
        <w:t xml:space="preserve"> aufzunehmen</w:t>
      </w:r>
      <w:r>
        <w:t xml:space="preserve"> (Vorlage 1634.1 - 12606)</w:t>
      </w:r>
      <w:r w:rsidRPr="000B514A">
        <w:t xml:space="preserve">. </w:t>
      </w:r>
      <w:r>
        <w:t>Die Motionärinnen fordern den Regi</w:t>
      </w:r>
      <w:r>
        <w:t>e</w:t>
      </w:r>
      <w:r>
        <w:t>rungsrat auf, dem Kantonsrat eine Vorlage zu unterbreiten, mit welcher auch auf der Kinderga</w:t>
      </w:r>
      <w:r>
        <w:t>r</w:t>
      </w:r>
      <w:r>
        <w:t>tenstufe eine Klassenlehrerinnenstunde eingeführt wird.</w:t>
      </w:r>
    </w:p>
    <w:p w:rsidR="00906D56" w:rsidRDefault="00906D56" w:rsidP="00906D56">
      <w:r w:rsidRPr="00686A2F">
        <w:t>Zwischen den Kindergartenlehrpersonen und jenen der Primarstufe besteht eine Besold</w:t>
      </w:r>
      <w:r>
        <w:t>ung</w:t>
      </w:r>
      <w:r>
        <w:t>s</w:t>
      </w:r>
      <w:r w:rsidRPr="00686A2F">
        <w:t>differenz von zwei Gehaltsklassen oder rund 10%, die sic</w:t>
      </w:r>
      <w:r>
        <w:t>h im Wesentlichen auf das unte</w:t>
      </w:r>
      <w:r>
        <w:t>r</w:t>
      </w:r>
      <w:r w:rsidRPr="00686A2F">
        <w:t>schiedliche Unterrichtspensum zurückführen lässt (vgl. auch</w:t>
      </w:r>
      <w:r>
        <w:t xml:space="preserve"> Ausführungen im Bericht und A</w:t>
      </w:r>
      <w:r>
        <w:t>n</w:t>
      </w:r>
      <w:r w:rsidRPr="00686A2F">
        <w:t>trag des Regierungsrates zu den Änderungen des Lehrerbesoldungsgesetzes vom 1. Mai 2007, Seite 6). Das Unterrichtspensum einer Kindergartenlehrperson mit 20.5 Stunden pro Woche ist rund 10% tiefer als das einer Primarlehrpers</w:t>
      </w:r>
      <w:r>
        <w:t xml:space="preserve">on mit 22.5 Stunden pro Woche. </w:t>
      </w:r>
    </w:p>
    <w:p w:rsidR="00906D56" w:rsidRDefault="00906D56" w:rsidP="00906D56"/>
    <w:p w:rsidR="00906D56" w:rsidRDefault="00906D56" w:rsidP="00906D56">
      <w:r>
        <w:t>Es wäre eine Variante</w:t>
      </w:r>
      <w:r w:rsidR="00BE1422">
        <w:t>,</w:t>
      </w:r>
      <w:r>
        <w:t xml:space="preserve"> </w:t>
      </w:r>
      <w:r w:rsidRPr="00686A2F">
        <w:t>die Unterrichtsverpf</w:t>
      </w:r>
      <w:r>
        <w:t>lich</w:t>
      </w:r>
      <w:r w:rsidRPr="00686A2F">
        <w:t>tung der Kindergartenlehrper</w:t>
      </w:r>
      <w:r>
        <w:t>son</w:t>
      </w:r>
      <w:r w:rsidRPr="00686A2F">
        <w:t xml:space="preserve"> so zu erhöhen, dass die Gesamtarbeitszeit in die Nähe jener der Primarlehrpersonen kommt. Eine Erhöhung der Unterrichtsverpflichtung der Kindergartenlehrperso</w:t>
      </w:r>
      <w:r>
        <w:t>nen um eine Wo</w:t>
      </w:r>
      <w:r w:rsidRPr="00686A2F">
        <w:t>chenlektion ergäbe eine neue Unterrichtsverpflichtung von 21.25 Stunden pro Woche. Dies ergäbe eine Rechtfertigung für eine Lohnverbesserung um eine Lohn</w:t>
      </w:r>
      <w:r>
        <w:t>klasse. Die neue Lohnein</w:t>
      </w:r>
      <w:r w:rsidRPr="00686A2F">
        <w:t>reihung für die Kindergarte</w:t>
      </w:r>
      <w:r w:rsidRPr="00686A2F">
        <w:t>n</w:t>
      </w:r>
      <w:r w:rsidRPr="00686A2F">
        <w:t>lehrpersonen wäre dann in den Klassen 11 bis 14</w:t>
      </w:r>
      <w:r>
        <w:t xml:space="preserve"> (aktuell: K</w:t>
      </w:r>
      <w:r w:rsidRPr="00686A2F">
        <w:t>las</w:t>
      </w:r>
      <w:r>
        <w:t>se 10 bis 13)</w:t>
      </w:r>
      <w:r w:rsidRPr="00686A2F">
        <w:t>. Die höhere Ei</w:t>
      </w:r>
      <w:r w:rsidRPr="00686A2F">
        <w:t>n</w:t>
      </w:r>
      <w:r w:rsidRPr="00686A2F">
        <w:t>stu</w:t>
      </w:r>
      <w:r>
        <w:t>fung be</w:t>
      </w:r>
      <w:r w:rsidRPr="00686A2F">
        <w:t xml:space="preserve">wirkt eine Lohnerhöhung von rund 10%. </w:t>
      </w:r>
      <w:r w:rsidR="00D5229E">
        <w:t xml:space="preserve">Damit verbunden wären Mehrkosten von </w:t>
      </w:r>
      <w:r w:rsidR="002538D4">
        <w:t xml:space="preserve">je </w:t>
      </w:r>
      <w:r w:rsidR="00D5229E">
        <w:t>rund CHF 1'100'000.00 sowohl f</w:t>
      </w:r>
      <w:r w:rsidRPr="00686A2F">
        <w:t xml:space="preserve">ür den Kanton </w:t>
      </w:r>
      <w:r w:rsidR="00D5229E">
        <w:t>als auch für die Gemeinden.</w:t>
      </w:r>
    </w:p>
    <w:p w:rsidR="00D5229E" w:rsidRPr="00F35A98" w:rsidRDefault="00D5229E" w:rsidP="00906D56"/>
    <w:p w:rsidR="00BE1422" w:rsidRDefault="00906D56" w:rsidP="00906D56">
      <w:r w:rsidRPr="004A2AF3">
        <w:t>Mit der "Einführung einer Klassenlehrerinnenstunde für die Kindergartenlehrperson" mei</w:t>
      </w:r>
      <w:r w:rsidRPr="00F35A98">
        <w:t>nen die Motionärinnen eine Reduktion des Unterrichtspensums um eine Wochenlektion, um die wicht</w:t>
      </w:r>
      <w:r w:rsidRPr="00F35A98">
        <w:t>i</w:t>
      </w:r>
      <w:r w:rsidRPr="00F35A98">
        <w:t xml:space="preserve">gen Aufgaben einer Klassenlehrperson nebst dem Unterrichten besser erfüllen zu können. </w:t>
      </w:r>
      <w:r w:rsidR="00BE1422">
        <w:t>Da die Arbeit der Kindergartenlehrpersonen eng an das Pflichtpensum der Kindergartenkinder g</w:t>
      </w:r>
      <w:r w:rsidR="00BE1422">
        <w:t>e</w:t>
      </w:r>
      <w:r w:rsidR="00BE1422">
        <w:t>knüpft ist, ergäben sich mit der Einführung einer Klassenlehrerinnenstunde und der damit ve</w:t>
      </w:r>
      <w:r w:rsidR="00BE1422">
        <w:t>r</w:t>
      </w:r>
      <w:r w:rsidR="00BE1422">
        <w:lastRenderedPageBreak/>
        <w:t>bundenen Reduktion der Unterrichtsverpflichtung nicht unerhebliche organisatorische Probl</w:t>
      </w:r>
      <w:r w:rsidR="00BE1422">
        <w:t>e</w:t>
      </w:r>
      <w:r w:rsidR="00BE1422">
        <w:t xml:space="preserve">me. </w:t>
      </w:r>
    </w:p>
    <w:p w:rsidR="005E31BD" w:rsidRPr="008C374F" w:rsidRDefault="00906D56" w:rsidP="008C374F">
      <w:r w:rsidRPr="00F35A98">
        <w:t xml:space="preserve">Obwohl der Kindergarten im Rahmen der schulischen Bildung eine wichtige Funktion erfüllt, hat sich </w:t>
      </w:r>
      <w:r w:rsidR="00BE1422">
        <w:t xml:space="preserve">zudem </w:t>
      </w:r>
      <w:r w:rsidRPr="00F35A98">
        <w:t xml:space="preserve">trotz Einführung des Kindergartenobligatoriums im August 2007 am Auftrag und an der Struktur des Kindergartens bzw. an der Arbeit der Kindergärtnerinnen </w:t>
      </w:r>
      <w:r>
        <w:t xml:space="preserve">jedoch </w:t>
      </w:r>
      <w:r w:rsidRPr="00F35A98">
        <w:t xml:space="preserve">nichts </w:t>
      </w:r>
      <w:r w:rsidR="000368B7">
        <w:t>W</w:t>
      </w:r>
      <w:r w:rsidR="000368B7">
        <w:t>e</w:t>
      </w:r>
      <w:r w:rsidR="000368B7">
        <w:t xml:space="preserve">sentliches </w:t>
      </w:r>
      <w:r w:rsidRPr="00F35A98">
        <w:t xml:space="preserve">geändert. Alle Lehrpersonen für den Kindergarten haben bereits ab Januar 2008 aufgrund der </w:t>
      </w:r>
      <w:r w:rsidRPr="00C05E92">
        <w:t xml:space="preserve">veränderten Ausbildungssituation eine Lohnanpassung erhalten. </w:t>
      </w:r>
      <w:r w:rsidR="007A08BF" w:rsidRPr="009B026C">
        <w:t>Alle diese Übe</w:t>
      </w:r>
      <w:r w:rsidR="007A08BF" w:rsidRPr="009B026C">
        <w:t>r</w:t>
      </w:r>
      <w:r w:rsidR="007A08BF" w:rsidRPr="009B026C">
        <w:t xml:space="preserve">legungen führen </w:t>
      </w:r>
      <w:r w:rsidR="000368B7">
        <w:t xml:space="preserve">letztlich </w:t>
      </w:r>
      <w:r w:rsidR="007A08BF" w:rsidRPr="009B026C">
        <w:t>zum Schluss, dass die Einführung einer Klassenlehrer</w:t>
      </w:r>
      <w:r w:rsidR="007A08BF">
        <w:t>innen</w:t>
      </w:r>
      <w:r w:rsidR="007A08BF" w:rsidRPr="009B026C">
        <w:t>stunde für die Kindergarten</w:t>
      </w:r>
      <w:r w:rsidR="007A08BF">
        <w:t>lehrpersonen</w:t>
      </w:r>
      <w:r w:rsidR="007A08BF" w:rsidRPr="009B026C">
        <w:t xml:space="preserve"> nicht umgesetzt werden </w:t>
      </w:r>
      <w:r w:rsidR="000368B7">
        <w:t>soll</w:t>
      </w:r>
      <w:r w:rsidR="007A08BF">
        <w:t xml:space="preserve">. Die Motion soll demnach als nicht erheblich erklärt </w:t>
      </w:r>
      <w:r>
        <w:t xml:space="preserve">und abgeschrieben </w:t>
      </w:r>
      <w:r w:rsidR="008C374F">
        <w:t>werden.</w:t>
      </w:r>
    </w:p>
    <w:p w:rsidR="00906D56" w:rsidRDefault="00906D56" w:rsidP="00EB4FFE">
      <w:pPr>
        <w:pStyle w:val="FarbigeListe-Akzent11"/>
        <w:tabs>
          <w:tab w:val="left" w:pos="0"/>
          <w:tab w:val="left" w:pos="709"/>
        </w:tabs>
        <w:ind w:left="0"/>
        <w:rPr>
          <w:noProof/>
        </w:rPr>
      </w:pPr>
    </w:p>
    <w:p w:rsidR="004821F3" w:rsidRDefault="004821F3" w:rsidP="00EB4FFE">
      <w:pPr>
        <w:pStyle w:val="FarbigeListe-Akzent11"/>
        <w:tabs>
          <w:tab w:val="left" w:pos="0"/>
          <w:tab w:val="left" w:pos="709"/>
        </w:tabs>
        <w:ind w:left="0"/>
        <w:rPr>
          <w:noProof/>
        </w:rPr>
      </w:pPr>
    </w:p>
    <w:p w:rsidR="005E31BD" w:rsidRDefault="005E31BD" w:rsidP="00E42BE1">
      <w:pPr>
        <w:pStyle w:val="berschrift1"/>
        <w:numPr>
          <w:ilvl w:val="0"/>
          <w:numId w:val="36"/>
        </w:numPr>
        <w:tabs>
          <w:tab w:val="clear" w:pos="570"/>
        </w:tabs>
      </w:pPr>
      <w:r w:rsidRPr="00E42BE1">
        <w:t>Schulleitungsfunktionen</w:t>
      </w:r>
    </w:p>
    <w:p w:rsidR="00C617AA" w:rsidRPr="00C617AA" w:rsidRDefault="00C617AA" w:rsidP="00C617AA">
      <w:pPr>
        <w:pStyle w:val="Textkrper"/>
      </w:pPr>
    </w:p>
    <w:p w:rsidR="00F325AD" w:rsidRDefault="00101D90" w:rsidP="00F325AD">
      <w:pPr>
        <w:tabs>
          <w:tab w:val="left" w:pos="0"/>
          <w:tab w:val="left" w:pos="709"/>
        </w:tabs>
      </w:pPr>
      <w:r>
        <w:t xml:space="preserve">Aufgrund des </w:t>
      </w:r>
      <w:r w:rsidRPr="001809A0">
        <w:t>per 1. Au</w:t>
      </w:r>
      <w:r>
        <w:t>gust 2007 in Kraft getretenen teilrevidierten Schulgesetzes haben die Aufgaben für Schulleitungen kontinuierlich zugenommen. Seit 2008 gibt das Rahmenkonzept "Gute Schulen - Qualitätsmanagement an den gemeindlichen Schulen"</w:t>
      </w:r>
      <w:r>
        <w:rPr>
          <w:rStyle w:val="Funotenzeichen"/>
          <w:noProof/>
        </w:rPr>
        <w:footnoteReference w:id="6"/>
      </w:r>
      <w:r w:rsidRPr="00D5727C">
        <w:t xml:space="preserve"> </w:t>
      </w:r>
      <w:r>
        <w:t xml:space="preserve">vermehrte </w:t>
      </w:r>
      <w:r w:rsidRPr="00D5727C">
        <w:t>Au</w:t>
      </w:r>
      <w:r w:rsidR="00D5229E">
        <w:t>fgaben der Schulleitungen</w:t>
      </w:r>
      <w:r w:rsidRPr="00D5727C">
        <w:t xml:space="preserve"> vor allem in den Bereichen Personalführung, Unterrichtsqualität und Unte</w:t>
      </w:r>
      <w:r w:rsidRPr="00D5727C">
        <w:t>r</w:t>
      </w:r>
      <w:r w:rsidRPr="00D5727C">
        <w:t>richtsentwicklung so</w:t>
      </w:r>
      <w:r>
        <w:t>wie Kommunikation vor</w:t>
      </w:r>
      <w:r w:rsidRPr="00D5727C">
        <w:t>.</w:t>
      </w:r>
    </w:p>
    <w:p w:rsidR="00F325AD" w:rsidRDefault="00F325AD" w:rsidP="00F325AD">
      <w:pPr>
        <w:tabs>
          <w:tab w:val="left" w:pos="0"/>
          <w:tab w:val="left" w:pos="709"/>
        </w:tabs>
      </w:pPr>
    </w:p>
    <w:p w:rsidR="00F325AD" w:rsidRDefault="00101D90" w:rsidP="00F325AD">
      <w:pPr>
        <w:tabs>
          <w:tab w:val="left" w:pos="0"/>
          <w:tab w:val="left" w:pos="709"/>
        </w:tabs>
      </w:pPr>
      <w:r>
        <w:t xml:space="preserve">Vor der Einführung der Normpauschale per 1. Januar 2008 </w:t>
      </w:r>
      <w:r w:rsidRPr="001809A0">
        <w:t>hatte der Regierungsrat für die Au</w:t>
      </w:r>
      <w:r w:rsidRPr="001809A0">
        <w:t>f</w:t>
      </w:r>
      <w:r w:rsidR="00D5229E">
        <w:t>gaben der Schulleitungen</w:t>
      </w:r>
      <w:r w:rsidRPr="001809A0">
        <w:t xml:space="preserve"> einen sogenann</w:t>
      </w:r>
      <w:r>
        <w:t>ten Schulleitungs-P</w:t>
      </w:r>
      <w:r w:rsidRPr="001809A0">
        <w:t>ool definiert, in welchem die m</w:t>
      </w:r>
      <w:r w:rsidRPr="001809A0">
        <w:t>i</w:t>
      </w:r>
      <w:r w:rsidRPr="001809A0">
        <w:t>nimalen Pensenanteile für Rektorinnen und Rektoren sowie Schulhausleitende festgelegt w</w:t>
      </w:r>
      <w:r w:rsidRPr="001809A0">
        <w:t>a</w:t>
      </w:r>
      <w:r w:rsidRPr="001809A0">
        <w:t xml:space="preserve">ren. Dieser </w:t>
      </w:r>
      <w:r w:rsidR="00D5229E">
        <w:t>Schulleitungs-</w:t>
      </w:r>
      <w:r w:rsidRPr="001809A0">
        <w:t xml:space="preserve">Pool wurde </w:t>
      </w:r>
      <w:r w:rsidR="00FE393A">
        <w:t xml:space="preserve">durch den Regierungsrat im Zusammenhang </w:t>
      </w:r>
      <w:r w:rsidRPr="001809A0">
        <w:t>mit der</w:t>
      </w:r>
      <w:r w:rsidR="00506624">
        <w:t xml:space="preserve"> Tei</w:t>
      </w:r>
      <w:r w:rsidR="00506624">
        <w:t>l</w:t>
      </w:r>
      <w:r w:rsidR="00506624">
        <w:t>revision des Schulgesetzes</w:t>
      </w:r>
      <w:r w:rsidRPr="001809A0">
        <w:t xml:space="preserve"> um 20% erhöht, um den neuen Aufgaben Rechnung </w:t>
      </w:r>
      <w:r>
        <w:t>zu tragen</w:t>
      </w:r>
      <w:r w:rsidR="00AF2D1E">
        <w:t>,</w:t>
      </w:r>
      <w:r>
        <w:t xml:space="preserve"> und</w:t>
      </w:r>
      <w:r w:rsidRPr="001809A0">
        <w:t xml:space="preserve"> galt als Grundlag</w:t>
      </w:r>
      <w:r>
        <w:t>e für die Festlegung der Norm</w:t>
      </w:r>
      <w:r w:rsidRPr="001809A0">
        <w:t>pauschale. Obwohl es seit 1. Januar 2008 in der Verantwortung der Gemeinden liegt, die Pens</w:t>
      </w:r>
      <w:r w:rsidR="00D5229E">
        <w:t>en für die Schulleitungen</w:t>
      </w:r>
      <w:r w:rsidRPr="001809A0">
        <w:t xml:space="preserve"> zu definieren, ri</w:t>
      </w:r>
      <w:r>
        <w:t>chten sich diese nach wie vor nach</w:t>
      </w:r>
      <w:r w:rsidRPr="001809A0">
        <w:t xml:space="preserve"> den </w:t>
      </w:r>
      <w:r>
        <w:t>im Schulleitungs-P</w:t>
      </w:r>
      <w:r w:rsidRPr="001809A0">
        <w:t>ool minimal festgelegten Pensen, u.a. um auch eine politische Rechtfertigung für Anstellung von Schulleitungs</w:t>
      </w:r>
      <w:r w:rsidR="00F325AD">
        <w:t>personen zu haben.</w:t>
      </w:r>
    </w:p>
    <w:p w:rsidR="00F325AD" w:rsidRDefault="00F325AD" w:rsidP="00F325AD">
      <w:pPr>
        <w:rPr>
          <w:lang w:val="de-DE"/>
        </w:rPr>
      </w:pPr>
    </w:p>
    <w:p w:rsidR="00FE393A" w:rsidRDefault="00F325AD" w:rsidP="0005168A">
      <w:pPr>
        <w:tabs>
          <w:tab w:val="left" w:pos="0"/>
        </w:tabs>
      </w:pPr>
      <w:r w:rsidRPr="0008255B">
        <w:t>Eine</w:t>
      </w:r>
      <w:r w:rsidR="006C44FA">
        <w:t xml:space="preserve"> Erhöhung des Schulleitungs-Pools </w:t>
      </w:r>
      <w:r w:rsidR="00506624">
        <w:t xml:space="preserve">im Kanton Zug </w:t>
      </w:r>
      <w:r w:rsidR="006C44FA">
        <w:t>um 10% (110 Wochenlektionen</w:t>
      </w:r>
      <w:r>
        <w:t>) ist au</w:t>
      </w:r>
      <w:r>
        <w:t>f</w:t>
      </w:r>
      <w:r>
        <w:t>grund der kontinuierlich gestiegenen Aufgaben für Schulleitungen notwendig. Die Schullei</w:t>
      </w:r>
      <w:r w:rsidR="006C44FA">
        <w:t>tu</w:t>
      </w:r>
      <w:r w:rsidR="006C44FA">
        <w:t>n</w:t>
      </w:r>
      <w:r w:rsidR="006C44FA">
        <w:t>gen</w:t>
      </w:r>
      <w:r>
        <w:t xml:space="preserve"> tragen eine hohe Verantwortung, da im Vergleich zu den anderen Kantonen im Kanton Zug eine hohe Autonomie</w:t>
      </w:r>
      <w:r w:rsidRPr="0091234D">
        <w:t xml:space="preserve"> </w:t>
      </w:r>
      <w:r>
        <w:t xml:space="preserve">besteht. Die Notwendigkeit </w:t>
      </w:r>
      <w:r w:rsidR="00506624">
        <w:t xml:space="preserve">der Erhöhung des Schulleitungs-Pools </w:t>
      </w:r>
      <w:r>
        <w:t>wird durch die</w:t>
      </w:r>
      <w:r w:rsidRPr="0008255B">
        <w:t xml:space="preserve"> Ergebnis</w:t>
      </w:r>
      <w:r>
        <w:t>se</w:t>
      </w:r>
      <w:r w:rsidRPr="0008255B">
        <w:t xml:space="preserve"> der externen Schule</w:t>
      </w:r>
      <w:r>
        <w:t>valuation sowie durch die Rückmeldungen der jährl</w:t>
      </w:r>
      <w:r>
        <w:t>i</w:t>
      </w:r>
      <w:r>
        <w:t>chen Berichterstattungen der Gemeinden an den Bildungsrat unterstrichen.</w:t>
      </w:r>
    </w:p>
    <w:p w:rsidR="00C4587F" w:rsidRDefault="00B26CB6" w:rsidP="0005168A">
      <w:pPr>
        <w:tabs>
          <w:tab w:val="left" w:pos="0"/>
        </w:tabs>
      </w:pPr>
      <w:r>
        <w:t>Obwohl es in der Zuständigkeit des Regierungsrates liegt, die Normpauschale auch aufgrund der Erhöhung des Schulleitungspools anzupassen, sind diese Darlegungen i</w:t>
      </w:r>
      <w:r w:rsidR="00DC312A">
        <w:t>m Sinne der Transparenz erfolgt.</w:t>
      </w:r>
      <w:r>
        <w:t xml:space="preserve"> D</w:t>
      </w:r>
      <w:r w:rsidR="00FE393A">
        <w:t xml:space="preserve">er Regierungsrat beabsichtigt, im Zuge der Änderung der </w:t>
      </w:r>
      <w:r w:rsidRPr="00B26CB6">
        <w:t>Verordnung betreffend Pauschalbeiträge an die Besoldungen des gemeindlichen Lehrpersonals und an die Privatschulen (Schulsubventions-Verordnung) vom 25. November 2008 (BGS 412.312)</w:t>
      </w:r>
      <w:r>
        <w:t xml:space="preserve"> auch eine Anpassung der Normpauschale wegen der Erhöhung des Schulleitungspools im beschri</w:t>
      </w:r>
      <w:r>
        <w:t>e</w:t>
      </w:r>
      <w:r>
        <w:t xml:space="preserve">benen Umfang vorzunehmen. </w:t>
      </w:r>
      <w:r w:rsidR="00F90A29">
        <w:br w:type="page"/>
      </w:r>
    </w:p>
    <w:p w:rsidR="00874FC4" w:rsidRPr="00E42BE1" w:rsidRDefault="00874FC4" w:rsidP="00E42BE1">
      <w:pPr>
        <w:pStyle w:val="berschrift1"/>
        <w:numPr>
          <w:ilvl w:val="0"/>
          <w:numId w:val="36"/>
        </w:numPr>
        <w:tabs>
          <w:tab w:val="clear" w:pos="570"/>
        </w:tabs>
      </w:pPr>
      <w:r w:rsidRPr="00E42BE1">
        <w:lastRenderedPageBreak/>
        <w:t>Anpassungen des Lehrpersonalgesetzes</w:t>
      </w:r>
    </w:p>
    <w:p w:rsidR="00874FC4" w:rsidRDefault="00874FC4" w:rsidP="00874FC4"/>
    <w:p w:rsidR="00EB0AB1" w:rsidRPr="00EB0AB1" w:rsidRDefault="00EB0AB1" w:rsidP="00874FC4">
      <w:pPr>
        <w:rPr>
          <w:b/>
        </w:rPr>
      </w:pPr>
      <w:r w:rsidRPr="00EB0AB1">
        <w:rPr>
          <w:b/>
        </w:rPr>
        <w:t>§ 3 Abs. 1</w:t>
      </w:r>
      <w:r w:rsidR="00C71D13">
        <w:rPr>
          <w:b/>
        </w:rPr>
        <w:t xml:space="preserve"> und </w:t>
      </w:r>
      <w:r w:rsidR="00C71D13" w:rsidRPr="00EB0AB1">
        <w:rPr>
          <w:b/>
        </w:rPr>
        <w:t>§ 6 Abs. 2</w:t>
      </w:r>
    </w:p>
    <w:p w:rsidR="00EB0AB1" w:rsidRDefault="00EB0AB1" w:rsidP="00874FC4">
      <w:r>
        <w:t>Eine rein redaktionelle Änderung betrifft den Begriff "Vorschulstufe", welche heute gemäss Schulgesetz vom 27. September 1990 (BGS 412.11) als "Kindergartenstufe" bezeichnet wird.</w:t>
      </w:r>
    </w:p>
    <w:p w:rsidR="00EB0AB1" w:rsidRDefault="00EB0AB1" w:rsidP="00874FC4"/>
    <w:p w:rsidR="00EB0AB1" w:rsidRPr="00EB0AB1" w:rsidRDefault="00EB0AB1" w:rsidP="00874FC4">
      <w:pPr>
        <w:rPr>
          <w:b/>
        </w:rPr>
      </w:pPr>
      <w:r w:rsidRPr="00EB0AB1">
        <w:rPr>
          <w:b/>
        </w:rPr>
        <w:t>Titel nach § 5</w:t>
      </w:r>
      <w:r w:rsidRPr="00EB0AB1">
        <w:rPr>
          <w:b/>
          <w:vertAlign w:val="superscript"/>
        </w:rPr>
        <w:t>ter</w:t>
      </w:r>
    </w:p>
    <w:p w:rsidR="00EB0AB1" w:rsidRDefault="00EB0AB1" w:rsidP="00874FC4">
      <w:r w:rsidRPr="00EB0AB1">
        <w:t xml:space="preserve">Der Titel </w:t>
      </w:r>
      <w:r w:rsidR="006F0C7C">
        <w:t>nach § 5</w:t>
      </w:r>
      <w:r w:rsidR="006F0C7C" w:rsidRPr="006F0C7C">
        <w:rPr>
          <w:vertAlign w:val="superscript"/>
        </w:rPr>
        <w:t>ter</w:t>
      </w:r>
      <w:r w:rsidRPr="00EB0AB1">
        <w:t xml:space="preserve"> </w:t>
      </w:r>
      <w:r w:rsidR="006F0C7C">
        <w:t xml:space="preserve">lautete </w:t>
      </w:r>
      <w:r w:rsidRPr="00EB0AB1">
        <w:t>bisher "Besoldung der vollamtlichen Lehrer"</w:t>
      </w:r>
      <w:r w:rsidR="006F0C7C">
        <w:t>. Er</w:t>
      </w:r>
      <w:r>
        <w:t xml:space="preserve"> wird geändert in neu "Besoldung der Lehrpersonen".</w:t>
      </w:r>
    </w:p>
    <w:p w:rsidR="00EB0AB1" w:rsidRPr="002013E4" w:rsidRDefault="00EB0AB1" w:rsidP="00874FC4"/>
    <w:p w:rsidR="00874FC4" w:rsidRPr="001C113D" w:rsidRDefault="00874FC4" w:rsidP="00874FC4">
      <w:pPr>
        <w:spacing w:line="260" w:lineRule="atLeast"/>
      </w:pPr>
      <w:r>
        <w:rPr>
          <w:b/>
        </w:rPr>
        <w:t>§ 6</w:t>
      </w:r>
      <w:r w:rsidR="0049712D" w:rsidRPr="0049712D">
        <w:rPr>
          <w:b/>
          <w:vertAlign w:val="superscript"/>
        </w:rPr>
        <w:t>ter</w:t>
      </w:r>
      <w:r w:rsidR="006F0C7C">
        <w:rPr>
          <w:b/>
        </w:rPr>
        <w:t xml:space="preserve"> </w:t>
      </w:r>
    </w:p>
    <w:p w:rsidR="005B081B" w:rsidRPr="006F0C7C" w:rsidRDefault="00EB0AB1" w:rsidP="006F0C7C">
      <w:pPr>
        <w:rPr>
          <w:b/>
        </w:rPr>
      </w:pPr>
      <w:r w:rsidRPr="006F0C7C">
        <w:rPr>
          <w:b/>
        </w:rPr>
        <w:t>Abs.</w:t>
      </w:r>
      <w:r w:rsidR="0049712D" w:rsidRPr="006F0C7C">
        <w:rPr>
          <w:b/>
        </w:rPr>
        <w:t xml:space="preserve"> 2</w:t>
      </w:r>
      <w:r w:rsidR="006F0C7C" w:rsidRPr="006F0C7C">
        <w:rPr>
          <w:b/>
        </w:rPr>
        <w:t xml:space="preserve"> Bst. a bis d</w:t>
      </w:r>
    </w:p>
    <w:p w:rsidR="00665101" w:rsidRDefault="0049712D" w:rsidP="00D941F1">
      <w:pPr>
        <w:pStyle w:val="Listenabsatz"/>
        <w:tabs>
          <w:tab w:val="left" w:pos="284"/>
        </w:tabs>
        <w:ind w:left="0"/>
      </w:pPr>
      <w:r w:rsidRPr="000D7C4C">
        <w:t>N</w:t>
      </w:r>
      <w:r w:rsidR="003F7947" w:rsidRPr="000D7C4C">
        <w:t xml:space="preserve">eu </w:t>
      </w:r>
      <w:r w:rsidRPr="000D7C4C">
        <w:t xml:space="preserve">wird </w:t>
      </w:r>
      <w:r w:rsidR="003F7947" w:rsidRPr="000D7C4C">
        <w:t xml:space="preserve">die </w:t>
      </w:r>
      <w:r w:rsidR="006C44FA" w:rsidRPr="000D7C4C">
        <w:t xml:space="preserve">wöchentliche </w:t>
      </w:r>
      <w:r w:rsidR="003F7947" w:rsidRPr="000D7C4C">
        <w:t xml:space="preserve">Arbeitszeit der Lehrpersonen </w:t>
      </w:r>
      <w:r w:rsidR="000D7C4C" w:rsidRPr="000D7C4C">
        <w:t xml:space="preserve">der gemeindlichen Schulen </w:t>
      </w:r>
      <w:r w:rsidR="003F7947" w:rsidRPr="000D7C4C">
        <w:t>für alle Stufen in Lektionen zu 45 Minuten angegeben</w:t>
      </w:r>
      <w:r w:rsidR="00400883" w:rsidRPr="000D7C4C">
        <w:t>,</w:t>
      </w:r>
      <w:r w:rsidR="003F7947" w:rsidRPr="000D7C4C">
        <w:t xml:space="preserve"> wie dies </w:t>
      </w:r>
      <w:r w:rsidR="00511523" w:rsidRPr="000D7C4C">
        <w:t>für die Pflichtlektionen für Lehrpers</w:t>
      </w:r>
      <w:r w:rsidR="00511523" w:rsidRPr="000D7C4C">
        <w:t>o</w:t>
      </w:r>
      <w:r w:rsidR="00511523" w:rsidRPr="000D7C4C">
        <w:t xml:space="preserve">nen der </w:t>
      </w:r>
      <w:r w:rsidR="00F36B9D" w:rsidRPr="000D7C4C">
        <w:t>Gymnasien, der Fach</w:t>
      </w:r>
      <w:r w:rsidR="000D7C4C" w:rsidRPr="000D7C4C">
        <w:t>- und Wirtschafts</w:t>
      </w:r>
      <w:r w:rsidR="00F36B9D" w:rsidRPr="000D7C4C">
        <w:t>mittelschule</w:t>
      </w:r>
      <w:r w:rsidR="000D7C4C" w:rsidRPr="000D7C4C">
        <w:t xml:space="preserve"> </w:t>
      </w:r>
      <w:r w:rsidR="003F7947" w:rsidRPr="000D7C4C">
        <w:t xml:space="preserve">gehandhabt </w:t>
      </w:r>
      <w:r w:rsidR="00400883" w:rsidRPr="000D7C4C">
        <w:t>wird</w:t>
      </w:r>
      <w:r w:rsidR="003F7947" w:rsidRPr="000D7C4C">
        <w:t>.</w:t>
      </w:r>
      <w:r w:rsidR="00D941F1">
        <w:t xml:space="preserve"> </w:t>
      </w:r>
      <w:r w:rsidR="00FD0B09">
        <w:t>In</w:t>
      </w:r>
      <w:r w:rsidR="00F90A29">
        <w:t xml:space="preserve"> den </w:t>
      </w:r>
      <w:r w:rsidR="00ED3C64">
        <w:t>Bezeic</w:t>
      </w:r>
      <w:r w:rsidR="00ED3C64">
        <w:t>h</w:t>
      </w:r>
      <w:r w:rsidR="00ED3C64">
        <w:t xml:space="preserve">nungen </w:t>
      </w:r>
      <w:r w:rsidR="00F90A29">
        <w:t xml:space="preserve">"Lehrpersonen der Primarstufe" </w:t>
      </w:r>
      <w:r w:rsidR="000D7C4C">
        <w:t xml:space="preserve">(Bst. b) </w:t>
      </w:r>
      <w:r w:rsidR="00ED3C64">
        <w:t xml:space="preserve">und "Lehrpersonen der Sekundarstufe I" </w:t>
      </w:r>
      <w:r w:rsidR="00D941F1">
        <w:t>(Bst. </w:t>
      </w:r>
      <w:r w:rsidR="000D7C4C">
        <w:t xml:space="preserve">d) </w:t>
      </w:r>
      <w:r w:rsidR="00F90A29">
        <w:t xml:space="preserve">sind auch die schulischen Heilpädagoginnen und -pädagogen sowie die </w:t>
      </w:r>
      <w:r w:rsidR="00FD0B09">
        <w:t>Lehrp</w:t>
      </w:r>
      <w:r w:rsidR="00C71D13">
        <w:t>ersonen der Kleinklassen der</w:t>
      </w:r>
      <w:r w:rsidR="00FD0B09">
        <w:t xml:space="preserve"> entsprechenden Stufen einbe</w:t>
      </w:r>
      <w:r w:rsidR="00EB0AB1">
        <w:t>zogen.</w:t>
      </w:r>
      <w:r w:rsidR="005B081B">
        <w:t xml:space="preserve"> Die Bezeichnung "Sonderschulleh</w:t>
      </w:r>
      <w:r w:rsidR="005B081B">
        <w:t>r</w:t>
      </w:r>
      <w:r w:rsidR="005B081B">
        <w:t>personen" entfällt.</w:t>
      </w:r>
      <w:r w:rsidR="000D7C4C">
        <w:t xml:space="preserve"> </w:t>
      </w:r>
      <w:r w:rsidR="00665101">
        <w:t>Neu sind nebst den Logopädinnen und Logopäden auch die Psychomot</w:t>
      </w:r>
      <w:r w:rsidR="00665101">
        <w:t>o</w:t>
      </w:r>
      <w:r w:rsidR="00665101">
        <w:t>riktherapeutinnen und -therapeuten genannt.</w:t>
      </w:r>
    </w:p>
    <w:p w:rsidR="00EB0AB1" w:rsidRDefault="00EB0AB1" w:rsidP="00874FC4">
      <w:pPr>
        <w:rPr>
          <w:b/>
        </w:rPr>
      </w:pPr>
    </w:p>
    <w:p w:rsidR="00EB0AB1" w:rsidRDefault="00EB0AB1" w:rsidP="00874FC4">
      <w:pPr>
        <w:rPr>
          <w:b/>
        </w:rPr>
      </w:pPr>
      <w:r>
        <w:rPr>
          <w:b/>
        </w:rPr>
        <w:t>Abs. 3</w:t>
      </w:r>
    </w:p>
    <w:p w:rsidR="00EB0AB1" w:rsidRPr="00271654" w:rsidRDefault="00271654" w:rsidP="00874FC4">
      <w:r>
        <w:t>Inhaltlich ist in Abs.</w:t>
      </w:r>
      <w:r w:rsidRPr="00271654">
        <w:t xml:space="preserve"> 3 keine Änderung erfolgt. Neu ist</w:t>
      </w:r>
      <w:r>
        <w:t xml:space="preserve"> die Aufteilung des Inhalts in </w:t>
      </w:r>
      <w:r w:rsidR="000D7C4C">
        <w:t>Bst. a und b</w:t>
      </w:r>
      <w:r w:rsidRPr="00271654">
        <w:t>.</w:t>
      </w:r>
      <w:r w:rsidR="003E7722">
        <w:t xml:space="preserve"> Die Entlastungslektionen für die Aufgaben der Klassenlehrpersonen und in der 6. Primarklasse für die Arbeiten im Zusammenhang mit dem Übertrittsverfahren sind neu in Abs. 4 enthalten.</w:t>
      </w:r>
    </w:p>
    <w:p w:rsidR="00EB0AB1" w:rsidRDefault="00EB0AB1" w:rsidP="00874FC4">
      <w:pPr>
        <w:rPr>
          <w:b/>
        </w:rPr>
      </w:pPr>
    </w:p>
    <w:p w:rsidR="0049712D" w:rsidRPr="0049712D" w:rsidRDefault="00EB0AB1" w:rsidP="00874FC4">
      <w:pPr>
        <w:rPr>
          <w:b/>
        </w:rPr>
      </w:pPr>
      <w:r>
        <w:rPr>
          <w:b/>
        </w:rPr>
        <w:t>Abs.</w:t>
      </w:r>
      <w:r w:rsidR="0049712D">
        <w:rPr>
          <w:b/>
        </w:rPr>
        <w:t xml:space="preserve"> </w:t>
      </w:r>
      <w:r w:rsidR="00F90A29">
        <w:rPr>
          <w:b/>
        </w:rPr>
        <w:t>4</w:t>
      </w:r>
    </w:p>
    <w:p w:rsidR="00751AAB" w:rsidRDefault="0049712D" w:rsidP="00874FC4">
      <w:r>
        <w:t>Die</w:t>
      </w:r>
      <w:r w:rsidR="003F7947">
        <w:t xml:space="preserve"> Änderung</w:t>
      </w:r>
      <w:r w:rsidR="00A72771">
        <w:t>en</w:t>
      </w:r>
      <w:r w:rsidR="003F7947">
        <w:t xml:space="preserve"> </w:t>
      </w:r>
      <w:r w:rsidR="006E727B">
        <w:t>in Abs.</w:t>
      </w:r>
      <w:r w:rsidR="00A72771">
        <w:t xml:space="preserve"> 2 haben</w:t>
      </w:r>
      <w:r>
        <w:t xml:space="preserve"> zur Folge, dass</w:t>
      </w:r>
      <w:r w:rsidR="00751AAB">
        <w:t xml:space="preserve"> </w:t>
      </w:r>
      <w:r w:rsidR="003F7947">
        <w:t xml:space="preserve">auch die </w:t>
      </w:r>
      <w:r w:rsidR="006C44FA">
        <w:t xml:space="preserve">wöchentliche </w:t>
      </w:r>
      <w:r w:rsidR="003F7947">
        <w:t>Unterrichtszeit pro Klasse</w:t>
      </w:r>
      <w:r w:rsidR="00751AAB">
        <w:t xml:space="preserve"> in Lektionen zu 45 Minuten aufgeführt ist</w:t>
      </w:r>
      <w:r w:rsidR="003F7947">
        <w:t xml:space="preserve">, welche die Lehrpersonen auf der Primar- und </w:t>
      </w:r>
      <w:r w:rsidR="003F7947" w:rsidRPr="00A72771">
        <w:t>Sekundarstufe I für die Aufgabe der Klassenlehr</w:t>
      </w:r>
      <w:r w:rsidR="00751AAB" w:rsidRPr="00A72771">
        <w:t xml:space="preserve">funktion </w:t>
      </w:r>
      <w:r w:rsidR="00C71D13" w:rsidRPr="00A72771">
        <w:t>und in der 6. Primarklasse für die A</w:t>
      </w:r>
      <w:r w:rsidR="00C71D13" w:rsidRPr="00A72771">
        <w:t>r</w:t>
      </w:r>
      <w:r w:rsidR="00C71D13" w:rsidRPr="00A72771">
        <w:t xml:space="preserve">beiten im Zusammenhang mit dem Übertrittsverfahren </w:t>
      </w:r>
      <w:r w:rsidR="00A72771" w:rsidRPr="00A72771">
        <w:t xml:space="preserve">anrechnen können </w:t>
      </w:r>
      <w:r w:rsidR="00A72771" w:rsidRPr="00A72771">
        <w:rPr>
          <w:rFonts w:cs="Arial"/>
        </w:rPr>
        <w:t>sowie auf allen St</w:t>
      </w:r>
      <w:r w:rsidR="00A72771" w:rsidRPr="00A72771">
        <w:rPr>
          <w:rFonts w:cs="Arial"/>
        </w:rPr>
        <w:t>u</w:t>
      </w:r>
      <w:r w:rsidR="00A72771" w:rsidRPr="00A72771">
        <w:rPr>
          <w:rFonts w:cs="Arial"/>
        </w:rPr>
        <w:t>fen für Arbeiten, die sich aus der integrativen Sonderschulung eines oder mehreren Kindern in einer Klasse ergeben.</w:t>
      </w:r>
      <w:r w:rsidR="000D7C4C">
        <w:t xml:space="preserve"> </w:t>
      </w:r>
      <w:r w:rsidR="00751AAB" w:rsidRPr="00A72771">
        <w:t>Eine rein redaktionelle</w:t>
      </w:r>
      <w:r w:rsidR="00FD0B09" w:rsidRPr="00A72771">
        <w:t xml:space="preserve"> Änderung betrifft den Begriff "</w:t>
      </w:r>
      <w:r w:rsidR="00751AAB" w:rsidRPr="00A72771">
        <w:t>Vorsch</w:t>
      </w:r>
      <w:r w:rsidR="00FD0B09" w:rsidRPr="00A72771">
        <w:t>ulstufe"</w:t>
      </w:r>
      <w:r w:rsidR="00751AAB" w:rsidRPr="00A72771">
        <w:t xml:space="preserve">, welche </w:t>
      </w:r>
      <w:r w:rsidR="00511523" w:rsidRPr="00A72771">
        <w:t>heute gemäss</w:t>
      </w:r>
      <w:r w:rsidR="00511523">
        <w:t xml:space="preserve"> Schulgesetz </w:t>
      </w:r>
      <w:r w:rsidR="00D860DA">
        <w:t>als</w:t>
      </w:r>
      <w:r w:rsidR="00FD0B09">
        <w:t xml:space="preserve"> "Kindergartenstufe"</w:t>
      </w:r>
      <w:r w:rsidR="007334E3">
        <w:t xml:space="preserve"> </w:t>
      </w:r>
      <w:r w:rsidR="00D860DA">
        <w:t>bezeichnet wird.</w:t>
      </w:r>
    </w:p>
    <w:p w:rsidR="008C374F" w:rsidRDefault="008C374F" w:rsidP="00874FC4"/>
    <w:p w:rsidR="00EB0AB1" w:rsidRPr="00EB0AB1" w:rsidRDefault="00EB0AB1" w:rsidP="00874FC4">
      <w:pPr>
        <w:rPr>
          <w:b/>
        </w:rPr>
      </w:pPr>
      <w:r w:rsidRPr="00EB0AB1">
        <w:rPr>
          <w:b/>
        </w:rPr>
        <w:t>Abs. 5</w:t>
      </w:r>
    </w:p>
    <w:p w:rsidR="00EB0AB1" w:rsidRDefault="003E7722" w:rsidP="00874FC4">
      <w:r>
        <w:t>Inhaltlich ist in Abs. 5</w:t>
      </w:r>
      <w:r w:rsidRPr="00271654">
        <w:t xml:space="preserve"> keine Änderung erfolgt. Neu ist</w:t>
      </w:r>
      <w:r>
        <w:t xml:space="preserve"> die Zeitangabe für die Freistellung vom Unterricht </w:t>
      </w:r>
      <w:r w:rsidR="00C71D13">
        <w:t xml:space="preserve">von </w:t>
      </w:r>
      <w:r>
        <w:t>bisher "45 Minuten" in neu "einer Lektion".</w:t>
      </w:r>
    </w:p>
    <w:p w:rsidR="00C71D13" w:rsidRDefault="00C71D13" w:rsidP="00874FC4"/>
    <w:p w:rsidR="004821F3" w:rsidRPr="00915A2F" w:rsidRDefault="004821F3" w:rsidP="00874FC4"/>
    <w:p w:rsidR="00874FC4" w:rsidRPr="00E42BE1" w:rsidRDefault="00874FC4" w:rsidP="00874FC4">
      <w:pPr>
        <w:pStyle w:val="berschrift1"/>
        <w:numPr>
          <w:ilvl w:val="0"/>
          <w:numId w:val="36"/>
        </w:numPr>
        <w:tabs>
          <w:tab w:val="clear" w:pos="570"/>
        </w:tabs>
      </w:pPr>
      <w:r w:rsidRPr="00E42BE1">
        <w:t>Inkrafttreten</w:t>
      </w:r>
    </w:p>
    <w:p w:rsidR="004821F3" w:rsidRDefault="004821F3" w:rsidP="00874FC4"/>
    <w:p w:rsidR="0005168A" w:rsidRDefault="00964E75" w:rsidP="0005168A">
      <w:r>
        <w:t xml:space="preserve">Die Änderung </w:t>
      </w:r>
      <w:r w:rsidR="00874FC4">
        <w:t>des Lehrpersona</w:t>
      </w:r>
      <w:r w:rsidR="009F6591">
        <w:t>lgesetzes soll am 1. August 2016 (Beginn des Schuljahres 2016/17</w:t>
      </w:r>
      <w:r w:rsidR="00874FC4">
        <w:t>) in Kraft treten.</w:t>
      </w:r>
    </w:p>
    <w:p w:rsidR="000870AD" w:rsidRDefault="000870AD" w:rsidP="0005168A">
      <w:pPr>
        <w:rPr>
          <w:rFonts w:cs="Arial"/>
          <w:b/>
          <w:bCs/>
        </w:rPr>
      </w:pPr>
    </w:p>
    <w:p w:rsidR="004821F3" w:rsidRDefault="004821F3" w:rsidP="0005168A">
      <w:pPr>
        <w:rPr>
          <w:rFonts w:cs="Arial"/>
          <w:b/>
          <w:bCs/>
        </w:rPr>
      </w:pPr>
    </w:p>
    <w:p w:rsidR="00874FC4" w:rsidRDefault="00874FC4" w:rsidP="00874FC4">
      <w:pPr>
        <w:pStyle w:val="berschrift1"/>
        <w:numPr>
          <w:ilvl w:val="0"/>
          <w:numId w:val="36"/>
        </w:numPr>
        <w:tabs>
          <w:tab w:val="clear" w:pos="570"/>
        </w:tabs>
      </w:pPr>
      <w:r w:rsidRPr="00E42BE1">
        <w:t>Finanzielle Auswirkungen</w:t>
      </w:r>
    </w:p>
    <w:p w:rsidR="00B94669" w:rsidRPr="00B94669" w:rsidRDefault="00B94669" w:rsidP="00B94669">
      <w:pPr>
        <w:pStyle w:val="Textkrper"/>
      </w:pPr>
    </w:p>
    <w:p w:rsidR="00BE3706" w:rsidRDefault="00490AC9" w:rsidP="00BF2875">
      <w:pPr>
        <w:tabs>
          <w:tab w:val="left" w:pos="0"/>
        </w:tabs>
      </w:pPr>
      <w:r>
        <w:t>Für die Reduktion der Unterrichtsverpflichtung, die Entlastung der Kassenlehrpersonen und die Erhöhung de</w:t>
      </w:r>
      <w:r w:rsidR="00BF2875">
        <w:t>s</w:t>
      </w:r>
      <w:r>
        <w:t xml:space="preserve"> Pensen-Pools für Schulleitungen </w:t>
      </w:r>
      <w:r w:rsidR="00BF2875">
        <w:t xml:space="preserve">basieren die Berechnungen der Kosten </w:t>
      </w:r>
      <w:r>
        <w:t>auf e</w:t>
      </w:r>
      <w:r>
        <w:t>i</w:t>
      </w:r>
      <w:r>
        <w:t>nem aktuellen Gehalt für Lehrpersonen mit 20 Dienstjahren</w:t>
      </w:r>
      <w:r w:rsidR="00A476D9">
        <w:t xml:space="preserve"> inkl. den entsprechenden Sozia</w:t>
      </w:r>
      <w:r w:rsidR="00A476D9">
        <w:t>l</w:t>
      </w:r>
      <w:r w:rsidR="00A476D9">
        <w:lastRenderedPageBreak/>
        <w:t>leistungen</w:t>
      </w:r>
      <w:r>
        <w:t>. Daraus abgeleitet sind folgende approximativen Kosten zugrunde gelegt: 1 W</w:t>
      </w:r>
      <w:r>
        <w:t>o</w:t>
      </w:r>
      <w:r>
        <w:t>chenlektion (</w:t>
      </w:r>
      <w:r w:rsidR="00FD0B09">
        <w:t>1 Lektion zu 45 Minuten</w:t>
      </w:r>
      <w:r>
        <w:t xml:space="preserve">) auf der Kindergarten- und Primarstufe kostet </w:t>
      </w:r>
      <w:r w:rsidR="000870AD">
        <w:br/>
      </w:r>
      <w:r>
        <w:t>CHF 4500.00</w:t>
      </w:r>
      <w:r w:rsidR="001631ED">
        <w:t>.</w:t>
      </w:r>
      <w:r>
        <w:t xml:space="preserve"> 1 Wochenlektion (</w:t>
      </w:r>
      <w:r w:rsidR="00FD0B09">
        <w:t>1 Lektion zu 45 Minuten</w:t>
      </w:r>
      <w:r>
        <w:t>) auf der Sekundarstufe I kostet CHF 5'500.00.</w:t>
      </w:r>
      <w:r w:rsidRPr="00173DD3">
        <w:t xml:space="preserve"> </w:t>
      </w:r>
      <w:r>
        <w:t>Die Kosten werden grundsätzlich von Gemeinden und Kanton je zur Hälfte getragen. Der Kanton leistet se</w:t>
      </w:r>
      <w:r w:rsidR="001631ED">
        <w:t>inen Beitrag mittels der Norm</w:t>
      </w:r>
      <w:r>
        <w:t>pauschale. Diese beträgt aktuell pro Kinde</w:t>
      </w:r>
      <w:r>
        <w:t>r</w:t>
      </w:r>
      <w:r>
        <w:t>gartenkind bzw. pro Primarschul</w:t>
      </w:r>
      <w:r w:rsidR="001631ED">
        <w:t>kind CHF 5233.00 und pro Schulk</w:t>
      </w:r>
      <w:r>
        <w:t>ind</w:t>
      </w:r>
      <w:r w:rsidR="001631ED">
        <w:t xml:space="preserve"> auf der Sekundarstufe I</w:t>
      </w:r>
      <w:r>
        <w:t xml:space="preserve"> CHF 9124.00 pro Jahr. </w:t>
      </w:r>
      <w:r w:rsidRPr="00173DD3">
        <w:t xml:space="preserve">Da </w:t>
      </w:r>
      <w:r>
        <w:t xml:space="preserve">die </w:t>
      </w:r>
      <w:r w:rsidRPr="00173DD3">
        <w:t xml:space="preserve">Mehrkosten </w:t>
      </w:r>
      <w:r>
        <w:t xml:space="preserve">in dieser Vorlage </w:t>
      </w:r>
      <w:r w:rsidRPr="00173DD3">
        <w:t>eine Erhöhung der Normpausch</w:t>
      </w:r>
      <w:r w:rsidRPr="00173DD3">
        <w:t>a</w:t>
      </w:r>
      <w:r w:rsidRPr="00173DD3">
        <w:t>le seitens des Kantons zur Folge hätten, gilt es zu berücksichtigen, dass auch die Privatsch</w:t>
      </w:r>
      <w:r w:rsidRPr="00173DD3">
        <w:t>u</w:t>
      </w:r>
      <w:r w:rsidRPr="00173DD3">
        <w:t xml:space="preserve">len für jedes Zuger Schulkind eine halbe Normpauschale erhalten. Aus diesem Grund sind die Mehrkosten für den Kanton jeweils </w:t>
      </w:r>
      <w:r>
        <w:t xml:space="preserve">entsprechend </w:t>
      </w:r>
      <w:r w:rsidRPr="00173DD3">
        <w:t>höher als diejenigen für die Gemeinden.</w:t>
      </w:r>
    </w:p>
    <w:p w:rsidR="00BE3706" w:rsidRDefault="00BE3706" w:rsidP="00BE3706">
      <w:pPr>
        <w:ind w:left="705"/>
      </w:pPr>
    </w:p>
    <w:p w:rsidR="00BE3706" w:rsidRPr="00CF11B3" w:rsidRDefault="00CF11B3" w:rsidP="00CF11B3">
      <w:pPr>
        <w:numPr>
          <w:ilvl w:val="1"/>
          <w:numId w:val="36"/>
        </w:numPr>
        <w:ind w:left="567" w:hanging="567"/>
        <w:rPr>
          <w:b/>
        </w:rPr>
      </w:pPr>
      <w:r w:rsidRPr="00CF11B3">
        <w:rPr>
          <w:b/>
        </w:rPr>
        <w:t>Schätzung des finanziellen Auf</w:t>
      </w:r>
      <w:r w:rsidR="00430EFE">
        <w:rPr>
          <w:b/>
        </w:rPr>
        <w:t>wandes für den</w:t>
      </w:r>
      <w:r w:rsidRPr="00CF11B3">
        <w:rPr>
          <w:b/>
        </w:rPr>
        <w:t xml:space="preserve"> Kanton</w:t>
      </w:r>
      <w:r w:rsidR="00430EFE">
        <w:rPr>
          <w:b/>
        </w:rPr>
        <w:t xml:space="preserve"> und die Gemeinden</w:t>
      </w:r>
    </w:p>
    <w:p w:rsidR="006C44FA" w:rsidRDefault="006E727B" w:rsidP="00B94669">
      <w:r>
        <w:t xml:space="preserve">Die folgende Tabelle </w:t>
      </w:r>
      <w:r w:rsidR="00FD0B09">
        <w:t xml:space="preserve">1 </w:t>
      </w:r>
      <w:r>
        <w:t>weist den Nettoaufwand des Kantons Zug und der einzelnen Gemei</w:t>
      </w:r>
      <w:r>
        <w:t>n</w:t>
      </w:r>
      <w:r>
        <w:t xml:space="preserve">den </w:t>
      </w:r>
      <w:r w:rsidR="00D842F1">
        <w:t>für die Anp</w:t>
      </w:r>
      <w:r w:rsidR="00BF0EE8">
        <w:t>assung des Lehrpersonalgesetzes</w:t>
      </w:r>
      <w:r w:rsidR="00D842F1">
        <w:rPr>
          <w:rFonts w:cs="Arial"/>
        </w:rPr>
        <w:t xml:space="preserve"> und die Erhöhung der Normpauschale</w:t>
      </w:r>
      <w:r w:rsidR="00D842F1">
        <w:t xml:space="preserve"> in der Schulsubventions-Verordnung vom </w:t>
      </w:r>
      <w:r w:rsidR="008914E6">
        <w:t>25. November 2008</w:t>
      </w:r>
      <w:r w:rsidR="00D842F1">
        <w:t xml:space="preserve"> (BGS 412.312) </w:t>
      </w:r>
      <w:r w:rsidR="00BF2875">
        <w:t>in den drei</w:t>
      </w:r>
      <w:r w:rsidR="00510EDB">
        <w:t xml:space="preserve"> Bereichen </w:t>
      </w:r>
      <w:r>
        <w:t>Reduktion der Unterrichtsverpflichtung</w:t>
      </w:r>
      <w:r w:rsidR="00510EDB">
        <w:t xml:space="preserve">, </w:t>
      </w:r>
      <w:r>
        <w:t>Entlastung der Klassenlehrperso</w:t>
      </w:r>
      <w:r w:rsidR="00BF2875">
        <w:t xml:space="preserve">nen und </w:t>
      </w:r>
      <w:r w:rsidR="00510EDB">
        <w:t>Erhöhung des Schulleitungs</w:t>
      </w:r>
      <w:r w:rsidR="005F77BA">
        <w:t>-Pools aus</w:t>
      </w:r>
      <w:r w:rsidR="00510EDB">
        <w:t>.</w:t>
      </w:r>
      <w:r w:rsidR="005F77BA">
        <w:t xml:space="preserve"> Es handelt sich um Schätzungen für das Jahr 2012 auf der Basis von 11‘000 Schülerinnen und Schüler der gemeindlichen Schulen und 1‘000 Schülerinnen und Schüler der Privatschulen.</w:t>
      </w:r>
    </w:p>
    <w:p w:rsidR="00C4587F" w:rsidRPr="00B94669" w:rsidRDefault="00C4587F" w:rsidP="00B94669"/>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23"/>
        <w:gridCol w:w="1559"/>
        <w:gridCol w:w="1276"/>
        <w:gridCol w:w="1701"/>
        <w:gridCol w:w="1559"/>
        <w:gridCol w:w="1418"/>
      </w:tblGrid>
      <w:tr w:rsidR="00614453" w:rsidRPr="0024500A" w:rsidTr="00B16495">
        <w:tc>
          <w:tcPr>
            <w:tcW w:w="1423" w:type="dxa"/>
            <w:shd w:val="clear" w:color="auto" w:fill="D9D9D9"/>
          </w:tcPr>
          <w:p w:rsidR="00614453" w:rsidRPr="0024500A" w:rsidRDefault="00614453" w:rsidP="00B90AF3">
            <w:pPr>
              <w:spacing w:after="120"/>
              <w:ind w:left="57" w:right="57"/>
              <w:jc w:val="center"/>
              <w:rPr>
                <w:b/>
                <w:sz w:val="18"/>
                <w:szCs w:val="18"/>
              </w:rPr>
            </w:pPr>
            <w:r w:rsidRPr="0024500A">
              <w:rPr>
                <w:b/>
                <w:sz w:val="18"/>
                <w:szCs w:val="18"/>
              </w:rPr>
              <w:t>Kostenträger</w:t>
            </w:r>
          </w:p>
        </w:tc>
        <w:tc>
          <w:tcPr>
            <w:tcW w:w="1559" w:type="dxa"/>
            <w:shd w:val="clear" w:color="auto" w:fill="B8CCE4"/>
          </w:tcPr>
          <w:p w:rsidR="00614453" w:rsidRPr="0024500A" w:rsidRDefault="00614453" w:rsidP="00B90AF3">
            <w:pPr>
              <w:spacing w:after="120"/>
              <w:ind w:left="57" w:right="57"/>
              <w:jc w:val="center"/>
              <w:rPr>
                <w:b/>
                <w:sz w:val="18"/>
                <w:szCs w:val="18"/>
              </w:rPr>
            </w:pPr>
            <w:r w:rsidRPr="0024500A">
              <w:rPr>
                <w:b/>
                <w:sz w:val="18"/>
                <w:szCs w:val="18"/>
              </w:rPr>
              <w:t>Reduktion der Unterrichts</w:t>
            </w:r>
            <w:r w:rsidR="006D3DB1">
              <w:rPr>
                <w:b/>
                <w:sz w:val="18"/>
                <w:szCs w:val="18"/>
              </w:rPr>
              <w:t>-</w:t>
            </w:r>
            <w:r w:rsidRPr="0024500A">
              <w:rPr>
                <w:b/>
                <w:sz w:val="18"/>
                <w:szCs w:val="18"/>
              </w:rPr>
              <w:t>verpflichtung</w:t>
            </w:r>
          </w:p>
        </w:tc>
        <w:tc>
          <w:tcPr>
            <w:tcW w:w="2977" w:type="dxa"/>
            <w:gridSpan w:val="2"/>
            <w:shd w:val="clear" w:color="auto" w:fill="CCFF99"/>
          </w:tcPr>
          <w:p w:rsidR="00614453" w:rsidRPr="0024500A" w:rsidRDefault="008D34BF" w:rsidP="00B90AF3">
            <w:pPr>
              <w:spacing w:after="120"/>
              <w:ind w:left="57" w:right="57"/>
              <w:jc w:val="center"/>
              <w:rPr>
                <w:b/>
                <w:sz w:val="18"/>
                <w:szCs w:val="18"/>
              </w:rPr>
            </w:pPr>
            <w:r>
              <w:rPr>
                <w:b/>
                <w:sz w:val="18"/>
                <w:szCs w:val="18"/>
              </w:rPr>
              <w:t xml:space="preserve">Entlastung der                   </w:t>
            </w:r>
            <w:r w:rsidR="00614453" w:rsidRPr="0024500A">
              <w:rPr>
                <w:b/>
                <w:sz w:val="18"/>
                <w:szCs w:val="18"/>
              </w:rPr>
              <w:t>Klas</w:t>
            </w:r>
            <w:r>
              <w:rPr>
                <w:b/>
                <w:sz w:val="18"/>
                <w:szCs w:val="18"/>
              </w:rPr>
              <w:t>sen</w:t>
            </w:r>
            <w:r w:rsidR="00614453" w:rsidRPr="0024500A">
              <w:rPr>
                <w:b/>
                <w:sz w:val="18"/>
                <w:szCs w:val="18"/>
              </w:rPr>
              <w:t>lehrpersonen</w:t>
            </w:r>
          </w:p>
        </w:tc>
        <w:tc>
          <w:tcPr>
            <w:tcW w:w="1559" w:type="dxa"/>
            <w:shd w:val="clear" w:color="auto" w:fill="FFFF99"/>
          </w:tcPr>
          <w:p w:rsidR="00614453" w:rsidRPr="0024500A" w:rsidRDefault="00614453" w:rsidP="00B90AF3">
            <w:pPr>
              <w:spacing w:after="120"/>
              <w:ind w:left="57" w:right="57"/>
              <w:jc w:val="center"/>
              <w:rPr>
                <w:b/>
                <w:sz w:val="18"/>
                <w:szCs w:val="18"/>
              </w:rPr>
            </w:pPr>
            <w:r w:rsidRPr="0024500A">
              <w:rPr>
                <w:b/>
                <w:sz w:val="18"/>
                <w:szCs w:val="18"/>
              </w:rPr>
              <w:t>Erhöhung des Schulleitungs-Pools</w:t>
            </w:r>
            <w:r w:rsidR="00D56B0B">
              <w:rPr>
                <w:rStyle w:val="Funotenzeichen"/>
                <w:b/>
                <w:sz w:val="18"/>
                <w:szCs w:val="18"/>
              </w:rPr>
              <w:footnoteReference w:id="7"/>
            </w:r>
          </w:p>
        </w:tc>
        <w:tc>
          <w:tcPr>
            <w:tcW w:w="1418" w:type="dxa"/>
            <w:shd w:val="clear" w:color="auto" w:fill="D9D9D9"/>
          </w:tcPr>
          <w:p w:rsidR="00614453" w:rsidRPr="0024500A" w:rsidRDefault="00614453" w:rsidP="00B90AF3">
            <w:pPr>
              <w:spacing w:after="120"/>
              <w:ind w:left="57" w:right="57"/>
              <w:jc w:val="center"/>
              <w:rPr>
                <w:b/>
                <w:sz w:val="18"/>
                <w:szCs w:val="18"/>
              </w:rPr>
            </w:pPr>
            <w:r w:rsidRPr="0024500A">
              <w:rPr>
                <w:b/>
                <w:sz w:val="18"/>
                <w:szCs w:val="18"/>
              </w:rPr>
              <w:t>Total         Nettoaufwand</w:t>
            </w:r>
          </w:p>
        </w:tc>
      </w:tr>
      <w:tr w:rsidR="00614453" w:rsidRPr="0024500A" w:rsidTr="00B16495">
        <w:tc>
          <w:tcPr>
            <w:tcW w:w="1423" w:type="dxa"/>
            <w:shd w:val="clear" w:color="auto" w:fill="D9D9D9"/>
          </w:tcPr>
          <w:p w:rsidR="00614453" w:rsidRPr="0024500A" w:rsidRDefault="00614453" w:rsidP="00B90AF3">
            <w:pPr>
              <w:spacing w:after="120"/>
              <w:ind w:left="57" w:right="57"/>
              <w:jc w:val="center"/>
              <w:rPr>
                <w:b/>
                <w:sz w:val="18"/>
                <w:szCs w:val="18"/>
              </w:rPr>
            </w:pPr>
          </w:p>
        </w:tc>
        <w:tc>
          <w:tcPr>
            <w:tcW w:w="1559" w:type="dxa"/>
            <w:shd w:val="clear" w:color="auto" w:fill="B8CCE4"/>
          </w:tcPr>
          <w:p w:rsidR="006D3DB1" w:rsidRDefault="00614453" w:rsidP="00B90AF3">
            <w:pPr>
              <w:spacing w:after="120"/>
              <w:ind w:left="57" w:right="57"/>
              <w:jc w:val="center"/>
              <w:rPr>
                <w:b/>
                <w:sz w:val="18"/>
                <w:szCs w:val="18"/>
              </w:rPr>
            </w:pPr>
            <w:r w:rsidRPr="0024500A">
              <w:rPr>
                <w:b/>
                <w:sz w:val="18"/>
                <w:szCs w:val="18"/>
              </w:rPr>
              <w:t>Primar</w:t>
            </w:r>
            <w:r w:rsidR="006D3DB1">
              <w:rPr>
                <w:b/>
                <w:sz w:val="18"/>
                <w:szCs w:val="18"/>
              </w:rPr>
              <w:t>stufe</w:t>
            </w:r>
          </w:p>
          <w:p w:rsidR="00614453" w:rsidRPr="0024500A" w:rsidRDefault="006C44FA" w:rsidP="00B90AF3">
            <w:pPr>
              <w:spacing w:after="120"/>
              <w:ind w:left="57" w:right="57"/>
              <w:jc w:val="center"/>
              <w:rPr>
                <w:b/>
                <w:sz w:val="18"/>
                <w:szCs w:val="18"/>
              </w:rPr>
            </w:pPr>
            <w:r>
              <w:rPr>
                <w:b/>
                <w:sz w:val="18"/>
                <w:szCs w:val="18"/>
              </w:rPr>
              <w:t>1 Wochen-lektion*</w:t>
            </w:r>
          </w:p>
        </w:tc>
        <w:tc>
          <w:tcPr>
            <w:tcW w:w="1276" w:type="dxa"/>
            <w:shd w:val="clear" w:color="auto" w:fill="CCFF99"/>
          </w:tcPr>
          <w:p w:rsidR="00014D96" w:rsidRDefault="00614453" w:rsidP="00B90AF3">
            <w:pPr>
              <w:spacing w:after="120"/>
              <w:ind w:left="57" w:right="57"/>
              <w:jc w:val="center"/>
              <w:rPr>
                <w:b/>
                <w:sz w:val="18"/>
                <w:szCs w:val="18"/>
              </w:rPr>
            </w:pPr>
            <w:r w:rsidRPr="0024500A">
              <w:rPr>
                <w:b/>
                <w:sz w:val="18"/>
                <w:szCs w:val="18"/>
              </w:rPr>
              <w:t>Primarstu</w:t>
            </w:r>
            <w:r w:rsidR="00014D96">
              <w:rPr>
                <w:b/>
                <w:sz w:val="18"/>
                <w:szCs w:val="18"/>
              </w:rPr>
              <w:t>fe</w:t>
            </w:r>
          </w:p>
          <w:p w:rsidR="00614453" w:rsidRPr="0024500A" w:rsidRDefault="006C44FA" w:rsidP="00B90AF3">
            <w:pPr>
              <w:spacing w:after="120"/>
              <w:ind w:left="57" w:right="57"/>
              <w:jc w:val="center"/>
              <w:rPr>
                <w:b/>
                <w:sz w:val="18"/>
                <w:szCs w:val="18"/>
              </w:rPr>
            </w:pPr>
            <w:r>
              <w:rPr>
                <w:b/>
                <w:sz w:val="18"/>
                <w:szCs w:val="18"/>
              </w:rPr>
              <w:t>1 Woche</w:t>
            </w:r>
            <w:r>
              <w:rPr>
                <w:b/>
                <w:sz w:val="18"/>
                <w:szCs w:val="18"/>
              </w:rPr>
              <w:t>n</w:t>
            </w:r>
            <w:r>
              <w:rPr>
                <w:b/>
                <w:sz w:val="18"/>
                <w:szCs w:val="18"/>
              </w:rPr>
              <w:t>lektion*</w:t>
            </w:r>
          </w:p>
        </w:tc>
        <w:tc>
          <w:tcPr>
            <w:tcW w:w="1701" w:type="dxa"/>
            <w:shd w:val="clear" w:color="auto" w:fill="CCFF99"/>
          </w:tcPr>
          <w:p w:rsidR="00014D96" w:rsidRDefault="00614453" w:rsidP="00B90AF3">
            <w:pPr>
              <w:spacing w:after="120"/>
              <w:ind w:left="57" w:right="57"/>
              <w:jc w:val="center"/>
              <w:rPr>
                <w:b/>
                <w:sz w:val="18"/>
                <w:szCs w:val="18"/>
              </w:rPr>
            </w:pPr>
            <w:r w:rsidRPr="0024500A">
              <w:rPr>
                <w:b/>
                <w:sz w:val="18"/>
                <w:szCs w:val="18"/>
              </w:rPr>
              <w:t xml:space="preserve">Sekundarstufe </w:t>
            </w:r>
            <w:r w:rsidR="00014D96">
              <w:rPr>
                <w:b/>
                <w:sz w:val="18"/>
                <w:szCs w:val="18"/>
              </w:rPr>
              <w:t>I</w:t>
            </w:r>
          </w:p>
          <w:p w:rsidR="00614453" w:rsidRPr="0024500A" w:rsidRDefault="006C44FA" w:rsidP="00B90AF3">
            <w:pPr>
              <w:spacing w:after="120"/>
              <w:ind w:left="57" w:right="57"/>
              <w:jc w:val="center"/>
              <w:rPr>
                <w:b/>
                <w:sz w:val="18"/>
                <w:szCs w:val="18"/>
              </w:rPr>
            </w:pPr>
            <w:r>
              <w:rPr>
                <w:b/>
                <w:sz w:val="18"/>
                <w:szCs w:val="18"/>
              </w:rPr>
              <w:t>1 Wochen-lektion*</w:t>
            </w:r>
          </w:p>
        </w:tc>
        <w:tc>
          <w:tcPr>
            <w:tcW w:w="1559" w:type="dxa"/>
            <w:shd w:val="clear" w:color="auto" w:fill="FFFF99"/>
          </w:tcPr>
          <w:p w:rsidR="008D34BF" w:rsidRDefault="008D34BF" w:rsidP="00B90AF3">
            <w:pPr>
              <w:spacing w:after="120"/>
              <w:ind w:left="57" w:right="57"/>
              <w:jc w:val="center"/>
              <w:rPr>
                <w:b/>
                <w:sz w:val="18"/>
                <w:szCs w:val="18"/>
              </w:rPr>
            </w:pPr>
            <w:r>
              <w:rPr>
                <w:b/>
                <w:sz w:val="18"/>
                <w:szCs w:val="18"/>
              </w:rPr>
              <w:t>Schulleitungen</w:t>
            </w:r>
          </w:p>
          <w:p w:rsidR="00614453" w:rsidRPr="0024500A" w:rsidRDefault="006C44FA" w:rsidP="00B90AF3">
            <w:pPr>
              <w:spacing w:after="120"/>
              <w:ind w:left="57" w:right="57"/>
              <w:jc w:val="center"/>
              <w:rPr>
                <w:b/>
                <w:sz w:val="18"/>
                <w:szCs w:val="18"/>
              </w:rPr>
            </w:pPr>
            <w:r>
              <w:rPr>
                <w:b/>
                <w:sz w:val="18"/>
                <w:szCs w:val="18"/>
              </w:rPr>
              <w:t>110 Woche</w:t>
            </w:r>
            <w:r>
              <w:rPr>
                <w:b/>
                <w:sz w:val="18"/>
                <w:szCs w:val="18"/>
              </w:rPr>
              <w:t>n</w:t>
            </w:r>
            <w:r>
              <w:rPr>
                <w:b/>
                <w:sz w:val="18"/>
                <w:szCs w:val="18"/>
              </w:rPr>
              <w:t>lektionen*</w:t>
            </w:r>
          </w:p>
        </w:tc>
        <w:tc>
          <w:tcPr>
            <w:tcW w:w="1418" w:type="dxa"/>
            <w:shd w:val="clear" w:color="auto" w:fill="D9D9D9"/>
          </w:tcPr>
          <w:p w:rsidR="00614453" w:rsidRPr="0024500A" w:rsidRDefault="00614453" w:rsidP="00B90AF3">
            <w:pPr>
              <w:spacing w:after="120"/>
              <w:ind w:left="57" w:right="57"/>
              <w:jc w:val="center"/>
              <w:rPr>
                <w:b/>
                <w:sz w:val="18"/>
                <w:szCs w:val="18"/>
              </w:rPr>
            </w:pPr>
          </w:p>
        </w:tc>
      </w:tr>
      <w:tr w:rsidR="00614453" w:rsidRPr="006C614F" w:rsidTr="00B16495">
        <w:tc>
          <w:tcPr>
            <w:tcW w:w="1423" w:type="dxa"/>
            <w:shd w:val="clear" w:color="auto" w:fill="D9D9D9"/>
          </w:tcPr>
          <w:p w:rsidR="00614453" w:rsidRPr="006C614F" w:rsidRDefault="00614453" w:rsidP="00B90AF3">
            <w:pPr>
              <w:spacing w:after="120"/>
              <w:ind w:left="57" w:right="57"/>
              <w:jc w:val="center"/>
              <w:rPr>
                <w:b/>
                <w:sz w:val="18"/>
                <w:szCs w:val="18"/>
              </w:rPr>
            </w:pPr>
            <w:r w:rsidRPr="006C614F">
              <w:rPr>
                <w:b/>
                <w:sz w:val="18"/>
                <w:szCs w:val="18"/>
              </w:rPr>
              <w:t>Kanton (inkl. Anteil für Pr</w:t>
            </w:r>
            <w:r w:rsidRPr="006C614F">
              <w:rPr>
                <w:b/>
                <w:sz w:val="18"/>
                <w:szCs w:val="18"/>
              </w:rPr>
              <w:t>i</w:t>
            </w:r>
            <w:r w:rsidRPr="006C614F">
              <w:rPr>
                <w:b/>
                <w:sz w:val="18"/>
                <w:szCs w:val="18"/>
              </w:rPr>
              <w:t>vatschulen)</w:t>
            </w:r>
          </w:p>
        </w:tc>
        <w:tc>
          <w:tcPr>
            <w:tcW w:w="1559" w:type="dxa"/>
            <w:shd w:val="clear" w:color="auto" w:fill="B8CCE4"/>
          </w:tcPr>
          <w:p w:rsidR="00614453" w:rsidRPr="006C614F" w:rsidRDefault="00614453" w:rsidP="00B90AF3">
            <w:pPr>
              <w:spacing w:after="120"/>
              <w:ind w:left="57" w:right="57"/>
              <w:jc w:val="center"/>
              <w:rPr>
                <w:rFonts w:cs="Arial"/>
                <w:b/>
                <w:color w:val="000000"/>
                <w:sz w:val="18"/>
                <w:szCs w:val="18"/>
              </w:rPr>
            </w:pPr>
            <w:r w:rsidRPr="006C614F">
              <w:rPr>
                <w:rFonts w:cs="Arial"/>
                <w:b/>
                <w:color w:val="000000"/>
                <w:sz w:val="18"/>
                <w:szCs w:val="18"/>
              </w:rPr>
              <w:t>1‘</w:t>
            </w:r>
            <w:r w:rsidR="00815915" w:rsidRPr="006C614F">
              <w:rPr>
                <w:rFonts w:cs="Arial"/>
                <w:b/>
                <w:color w:val="000000"/>
                <w:sz w:val="18"/>
                <w:szCs w:val="18"/>
              </w:rPr>
              <w:t>351</w:t>
            </w:r>
            <w:r w:rsidRPr="006C614F">
              <w:rPr>
                <w:rFonts w:cs="Arial"/>
                <w:b/>
                <w:color w:val="000000"/>
                <w:sz w:val="18"/>
                <w:szCs w:val="18"/>
              </w:rPr>
              <w:t>‘</w:t>
            </w:r>
            <w:r w:rsidR="00815915" w:rsidRPr="006C614F">
              <w:rPr>
                <w:rFonts w:cs="Arial"/>
                <w:b/>
                <w:color w:val="000000"/>
                <w:sz w:val="18"/>
                <w:szCs w:val="18"/>
              </w:rPr>
              <w:t>000</w:t>
            </w:r>
          </w:p>
          <w:p w:rsidR="00614453" w:rsidRPr="006C614F" w:rsidRDefault="00614453" w:rsidP="00B90AF3">
            <w:pPr>
              <w:spacing w:after="120"/>
              <w:ind w:left="57" w:right="57"/>
              <w:jc w:val="center"/>
              <w:rPr>
                <w:b/>
                <w:sz w:val="18"/>
                <w:szCs w:val="18"/>
              </w:rPr>
            </w:pPr>
          </w:p>
        </w:tc>
        <w:tc>
          <w:tcPr>
            <w:tcW w:w="1276" w:type="dxa"/>
            <w:shd w:val="clear" w:color="auto" w:fill="CCFF99"/>
          </w:tcPr>
          <w:p w:rsidR="00614453" w:rsidRPr="006C614F" w:rsidRDefault="00815915" w:rsidP="00B90AF3">
            <w:pPr>
              <w:spacing w:after="120"/>
              <w:ind w:left="57" w:right="57"/>
              <w:jc w:val="center"/>
              <w:rPr>
                <w:rFonts w:cs="Arial"/>
                <w:b/>
                <w:color w:val="000000"/>
              </w:rPr>
            </w:pPr>
            <w:r w:rsidRPr="006C614F">
              <w:rPr>
                <w:b/>
                <w:sz w:val="18"/>
                <w:szCs w:val="18"/>
              </w:rPr>
              <w:t>859'000</w:t>
            </w:r>
          </w:p>
        </w:tc>
        <w:tc>
          <w:tcPr>
            <w:tcW w:w="1701" w:type="dxa"/>
            <w:shd w:val="clear" w:color="auto" w:fill="CCFF99"/>
          </w:tcPr>
          <w:p w:rsidR="00614453" w:rsidRPr="006C614F" w:rsidRDefault="00815915" w:rsidP="00B90AF3">
            <w:pPr>
              <w:spacing w:after="120"/>
              <w:ind w:left="57" w:right="57"/>
              <w:jc w:val="center"/>
              <w:rPr>
                <w:rFonts w:cs="Arial"/>
                <w:b/>
                <w:color w:val="000000"/>
                <w:sz w:val="18"/>
                <w:szCs w:val="18"/>
              </w:rPr>
            </w:pPr>
            <w:r w:rsidRPr="006C614F">
              <w:rPr>
                <w:rFonts w:cs="Arial"/>
                <w:b/>
                <w:color w:val="000000"/>
                <w:sz w:val="18"/>
                <w:szCs w:val="18"/>
              </w:rPr>
              <w:t>460‘000</w:t>
            </w:r>
          </w:p>
        </w:tc>
        <w:tc>
          <w:tcPr>
            <w:tcW w:w="1559" w:type="dxa"/>
            <w:shd w:val="clear" w:color="auto" w:fill="FFFF99"/>
          </w:tcPr>
          <w:p w:rsidR="00614453" w:rsidRPr="006C614F" w:rsidRDefault="00614453" w:rsidP="00B90AF3">
            <w:pPr>
              <w:spacing w:after="120"/>
              <w:ind w:left="57" w:right="57"/>
              <w:jc w:val="center"/>
              <w:rPr>
                <w:rFonts w:cs="Arial"/>
                <w:b/>
                <w:color w:val="000000"/>
                <w:sz w:val="18"/>
                <w:szCs w:val="18"/>
              </w:rPr>
            </w:pPr>
            <w:r w:rsidRPr="006C614F">
              <w:rPr>
                <w:rFonts w:cs="Arial"/>
                <w:b/>
                <w:color w:val="000000"/>
                <w:sz w:val="18"/>
                <w:szCs w:val="18"/>
              </w:rPr>
              <w:t>360‘000</w:t>
            </w:r>
          </w:p>
        </w:tc>
        <w:tc>
          <w:tcPr>
            <w:tcW w:w="1418" w:type="dxa"/>
            <w:shd w:val="clear" w:color="auto" w:fill="D9D9D9"/>
          </w:tcPr>
          <w:p w:rsidR="00614453" w:rsidRPr="006C614F" w:rsidRDefault="009F6591" w:rsidP="00B90AF3">
            <w:pPr>
              <w:spacing w:after="120"/>
              <w:ind w:left="57" w:right="57"/>
              <w:jc w:val="center"/>
              <w:rPr>
                <w:rFonts w:cs="Arial"/>
                <w:b/>
                <w:color w:val="000000"/>
                <w:sz w:val="18"/>
                <w:szCs w:val="18"/>
              </w:rPr>
            </w:pPr>
            <w:r w:rsidRPr="006C614F">
              <w:rPr>
                <w:rFonts w:cs="Arial"/>
                <w:b/>
                <w:color w:val="000000"/>
                <w:sz w:val="18"/>
                <w:szCs w:val="18"/>
              </w:rPr>
              <w:t>3'030'000</w:t>
            </w:r>
          </w:p>
        </w:tc>
      </w:tr>
      <w:tr w:rsidR="00614453" w:rsidRPr="006C614F" w:rsidTr="00B16495">
        <w:tc>
          <w:tcPr>
            <w:tcW w:w="1423" w:type="dxa"/>
            <w:shd w:val="clear" w:color="auto" w:fill="D9D9D9"/>
          </w:tcPr>
          <w:p w:rsidR="00614453" w:rsidRPr="006C614F" w:rsidRDefault="00C617AA" w:rsidP="00B90AF3">
            <w:pPr>
              <w:spacing w:after="120"/>
              <w:ind w:left="57" w:right="57"/>
              <w:jc w:val="center"/>
              <w:rPr>
                <w:b/>
                <w:sz w:val="18"/>
                <w:szCs w:val="18"/>
              </w:rPr>
            </w:pPr>
            <w:r w:rsidRPr="006C614F">
              <w:rPr>
                <w:b/>
                <w:sz w:val="18"/>
                <w:szCs w:val="18"/>
              </w:rPr>
              <w:t xml:space="preserve">Total         </w:t>
            </w:r>
            <w:r w:rsidR="00614453" w:rsidRPr="006C614F">
              <w:rPr>
                <w:b/>
                <w:sz w:val="18"/>
                <w:szCs w:val="18"/>
              </w:rPr>
              <w:t>Gemeinden</w:t>
            </w:r>
          </w:p>
        </w:tc>
        <w:tc>
          <w:tcPr>
            <w:tcW w:w="1559" w:type="dxa"/>
            <w:shd w:val="clear" w:color="auto" w:fill="B8CCE4"/>
          </w:tcPr>
          <w:p w:rsidR="00614453" w:rsidRPr="006C614F" w:rsidRDefault="00815915" w:rsidP="00B90AF3">
            <w:pPr>
              <w:spacing w:after="120"/>
              <w:ind w:left="57" w:right="57"/>
              <w:jc w:val="center"/>
              <w:rPr>
                <w:rFonts w:cs="Arial"/>
                <w:b/>
                <w:color w:val="000000"/>
                <w:sz w:val="18"/>
                <w:szCs w:val="18"/>
              </w:rPr>
            </w:pPr>
            <w:r w:rsidRPr="006C614F">
              <w:rPr>
                <w:rFonts w:cs="Arial"/>
                <w:b/>
                <w:color w:val="000000"/>
                <w:sz w:val="18"/>
                <w:szCs w:val="18"/>
              </w:rPr>
              <w:t>1‘296‘0</w:t>
            </w:r>
            <w:r w:rsidR="00614453" w:rsidRPr="006C614F">
              <w:rPr>
                <w:rFonts w:cs="Arial"/>
                <w:b/>
                <w:color w:val="000000"/>
                <w:sz w:val="18"/>
                <w:szCs w:val="18"/>
              </w:rPr>
              <w:t>00</w:t>
            </w:r>
          </w:p>
        </w:tc>
        <w:tc>
          <w:tcPr>
            <w:tcW w:w="1276" w:type="dxa"/>
            <w:shd w:val="clear" w:color="auto" w:fill="CCFF99"/>
          </w:tcPr>
          <w:p w:rsidR="00614453" w:rsidRPr="006C614F" w:rsidRDefault="00815915" w:rsidP="00B90AF3">
            <w:pPr>
              <w:spacing w:after="120"/>
              <w:ind w:left="57" w:right="57"/>
              <w:jc w:val="center"/>
              <w:rPr>
                <w:b/>
                <w:sz w:val="18"/>
                <w:szCs w:val="18"/>
              </w:rPr>
            </w:pPr>
            <w:r w:rsidRPr="006C614F">
              <w:rPr>
                <w:rFonts w:cs="Arial"/>
                <w:b/>
                <w:color w:val="000000"/>
                <w:sz w:val="18"/>
                <w:szCs w:val="18"/>
              </w:rPr>
              <w:t>824</w:t>
            </w:r>
            <w:r w:rsidR="00614453" w:rsidRPr="006C614F">
              <w:rPr>
                <w:rFonts w:cs="Arial"/>
                <w:b/>
                <w:color w:val="000000"/>
                <w:sz w:val="18"/>
                <w:szCs w:val="18"/>
              </w:rPr>
              <w:t>‘000</w:t>
            </w:r>
          </w:p>
        </w:tc>
        <w:tc>
          <w:tcPr>
            <w:tcW w:w="1701" w:type="dxa"/>
            <w:shd w:val="clear" w:color="auto" w:fill="CCFF99"/>
          </w:tcPr>
          <w:p w:rsidR="00614453" w:rsidRPr="006C614F" w:rsidRDefault="00815915" w:rsidP="00B90AF3">
            <w:pPr>
              <w:spacing w:after="120"/>
              <w:ind w:left="57" w:right="57"/>
              <w:jc w:val="center"/>
              <w:rPr>
                <w:rFonts w:cs="Arial"/>
                <w:b/>
                <w:color w:val="000000"/>
                <w:sz w:val="18"/>
                <w:szCs w:val="18"/>
              </w:rPr>
            </w:pPr>
            <w:r w:rsidRPr="006C614F">
              <w:rPr>
                <w:rFonts w:cs="Arial"/>
                <w:b/>
                <w:color w:val="000000"/>
                <w:sz w:val="18"/>
                <w:szCs w:val="18"/>
              </w:rPr>
              <w:t>435</w:t>
            </w:r>
            <w:r w:rsidR="00614453" w:rsidRPr="006C614F">
              <w:rPr>
                <w:rFonts w:cs="Arial"/>
                <w:b/>
                <w:color w:val="000000"/>
                <w:sz w:val="18"/>
                <w:szCs w:val="18"/>
              </w:rPr>
              <w:t>‘000</w:t>
            </w:r>
          </w:p>
        </w:tc>
        <w:tc>
          <w:tcPr>
            <w:tcW w:w="1559" w:type="dxa"/>
            <w:shd w:val="clear" w:color="auto" w:fill="FFFF99"/>
          </w:tcPr>
          <w:p w:rsidR="00614453" w:rsidRPr="006C614F" w:rsidRDefault="00614453" w:rsidP="00B90AF3">
            <w:pPr>
              <w:spacing w:after="120"/>
              <w:ind w:left="57" w:right="57"/>
              <w:jc w:val="center"/>
              <w:rPr>
                <w:rFonts w:cs="Arial"/>
                <w:b/>
                <w:color w:val="000000"/>
                <w:sz w:val="18"/>
                <w:szCs w:val="18"/>
              </w:rPr>
            </w:pPr>
            <w:r w:rsidRPr="006C614F">
              <w:rPr>
                <w:rFonts w:cs="Arial"/>
                <w:b/>
                <w:color w:val="000000"/>
                <w:sz w:val="18"/>
                <w:szCs w:val="18"/>
              </w:rPr>
              <w:t>330‘000</w:t>
            </w:r>
          </w:p>
        </w:tc>
        <w:tc>
          <w:tcPr>
            <w:tcW w:w="1418" w:type="dxa"/>
            <w:shd w:val="clear" w:color="auto" w:fill="D9D9D9"/>
          </w:tcPr>
          <w:p w:rsidR="00614453" w:rsidRPr="006C614F" w:rsidRDefault="009F6591" w:rsidP="00B90AF3">
            <w:pPr>
              <w:spacing w:after="120"/>
              <w:ind w:left="57" w:right="57"/>
              <w:jc w:val="center"/>
              <w:rPr>
                <w:rFonts w:cs="Arial"/>
                <w:b/>
                <w:color w:val="000000"/>
                <w:sz w:val="18"/>
                <w:szCs w:val="18"/>
              </w:rPr>
            </w:pPr>
            <w:r w:rsidRPr="006C614F">
              <w:rPr>
                <w:rFonts w:cs="Arial"/>
                <w:b/>
                <w:color w:val="000000"/>
                <w:sz w:val="18"/>
                <w:szCs w:val="18"/>
              </w:rPr>
              <w:t>2'885'000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Baar</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247'000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155'000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85'000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60'000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547'000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Cham</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147'000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96'000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69'000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42'000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354'000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Hünenberg</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156'000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92'000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39'000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31'000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318'000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Menzingen</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50'000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31'000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25'000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17'000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123'000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Neuheim</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31'000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21'000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9'000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11'000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72'000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Oberägeri</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82'000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51'000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25'000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19'000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177'000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Risch</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107'000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74'000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42'000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28'000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251'000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Steinhausen</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108'000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66'000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36'000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31'000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241'000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Unterägeri</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81'000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58'000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36'000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25'000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200'000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lastRenderedPageBreak/>
              <w:t>Walchwil</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35'000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21'000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11'000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11'000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78'000</w:t>
            </w:r>
          </w:p>
        </w:tc>
      </w:tr>
      <w:tr w:rsidR="006E3C6C" w:rsidRPr="0024500A" w:rsidTr="00D52B89">
        <w:trPr>
          <w:trHeight w:val="397"/>
        </w:trPr>
        <w:tc>
          <w:tcPr>
            <w:tcW w:w="1423" w:type="dxa"/>
            <w:shd w:val="clear" w:color="auto" w:fill="D9D9D9"/>
            <w:vAlign w:val="center"/>
          </w:tcPr>
          <w:p w:rsidR="006E3C6C" w:rsidRPr="0024500A" w:rsidRDefault="006E3C6C" w:rsidP="00D52B89">
            <w:pPr>
              <w:spacing w:line="240" w:lineRule="auto"/>
              <w:ind w:left="57" w:right="57"/>
              <w:jc w:val="center"/>
              <w:rPr>
                <w:b/>
                <w:sz w:val="18"/>
                <w:szCs w:val="18"/>
              </w:rPr>
            </w:pPr>
            <w:r w:rsidRPr="0024500A">
              <w:rPr>
                <w:b/>
                <w:sz w:val="18"/>
                <w:szCs w:val="18"/>
              </w:rPr>
              <w:t>Zug</w:t>
            </w:r>
          </w:p>
        </w:tc>
        <w:tc>
          <w:tcPr>
            <w:tcW w:w="1559" w:type="dxa"/>
            <w:shd w:val="clear" w:color="auto" w:fill="B8CCE4"/>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252'000</w:t>
            </w:r>
          </w:p>
        </w:tc>
        <w:tc>
          <w:tcPr>
            <w:tcW w:w="1276"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159'000</w:t>
            </w:r>
          </w:p>
        </w:tc>
        <w:tc>
          <w:tcPr>
            <w:tcW w:w="1701" w:type="dxa"/>
            <w:shd w:val="clear" w:color="auto" w:fill="CC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58'000</w:t>
            </w:r>
          </w:p>
        </w:tc>
        <w:tc>
          <w:tcPr>
            <w:tcW w:w="1559" w:type="dxa"/>
            <w:shd w:val="clear" w:color="auto" w:fill="FFFF99"/>
            <w:vAlign w:val="center"/>
          </w:tcPr>
          <w:p w:rsidR="006E3C6C" w:rsidRDefault="006E3C6C" w:rsidP="00D52B89">
            <w:pPr>
              <w:spacing w:line="240" w:lineRule="auto"/>
              <w:jc w:val="center"/>
              <w:rPr>
                <w:rFonts w:cs="Arial"/>
                <w:color w:val="000000"/>
                <w:sz w:val="18"/>
                <w:szCs w:val="18"/>
              </w:rPr>
            </w:pPr>
            <w:r>
              <w:rPr>
                <w:rFonts w:cs="Arial"/>
                <w:color w:val="000000"/>
                <w:sz w:val="18"/>
                <w:szCs w:val="18"/>
              </w:rPr>
              <w:t>55'000</w:t>
            </w:r>
          </w:p>
        </w:tc>
        <w:tc>
          <w:tcPr>
            <w:tcW w:w="1418" w:type="dxa"/>
            <w:shd w:val="clear" w:color="auto" w:fill="D9D9D9"/>
            <w:vAlign w:val="center"/>
          </w:tcPr>
          <w:p w:rsidR="006E3C6C" w:rsidRDefault="006E3C6C" w:rsidP="00D52B89">
            <w:pPr>
              <w:spacing w:line="240" w:lineRule="auto"/>
              <w:jc w:val="center"/>
              <w:rPr>
                <w:rFonts w:cs="Arial"/>
                <w:b/>
                <w:bCs/>
                <w:color w:val="000000"/>
                <w:sz w:val="18"/>
                <w:szCs w:val="18"/>
              </w:rPr>
            </w:pPr>
            <w:r>
              <w:rPr>
                <w:rFonts w:cs="Arial"/>
                <w:b/>
                <w:bCs/>
                <w:color w:val="000000"/>
                <w:sz w:val="18"/>
                <w:szCs w:val="18"/>
              </w:rPr>
              <w:t>524'000</w:t>
            </w:r>
          </w:p>
        </w:tc>
      </w:tr>
    </w:tbl>
    <w:p w:rsidR="006C44FA" w:rsidRDefault="006C44FA" w:rsidP="00A476D9">
      <w:pPr>
        <w:rPr>
          <w:sz w:val="18"/>
          <w:szCs w:val="18"/>
        </w:rPr>
      </w:pPr>
      <w:r>
        <w:rPr>
          <w:sz w:val="18"/>
          <w:szCs w:val="18"/>
        </w:rPr>
        <w:t>* Eine Wochenlektion entspricht einer Lektion zu 45 Minuten.</w:t>
      </w:r>
    </w:p>
    <w:p w:rsidR="00A476D9" w:rsidRPr="00666D1F" w:rsidRDefault="00A476D9" w:rsidP="00A476D9">
      <w:pPr>
        <w:rPr>
          <w:sz w:val="18"/>
          <w:szCs w:val="18"/>
        </w:rPr>
      </w:pPr>
      <w:r w:rsidRPr="00666D1F">
        <w:rPr>
          <w:sz w:val="18"/>
          <w:szCs w:val="18"/>
        </w:rPr>
        <w:t>Tabelle</w:t>
      </w:r>
      <w:r>
        <w:rPr>
          <w:sz w:val="18"/>
          <w:szCs w:val="18"/>
        </w:rPr>
        <w:t xml:space="preserve"> 1</w:t>
      </w:r>
      <w:r w:rsidRPr="00666D1F">
        <w:rPr>
          <w:sz w:val="18"/>
          <w:szCs w:val="18"/>
        </w:rPr>
        <w:t xml:space="preserve">: Finanzierungsaufwand Kanton Zug und Gemeinden für Anpassung Lehrpersonalgesetz </w:t>
      </w:r>
      <w:r w:rsidRPr="00666D1F">
        <w:rPr>
          <w:rFonts w:cs="Arial"/>
          <w:sz w:val="18"/>
          <w:szCs w:val="18"/>
        </w:rPr>
        <w:t>und Erhöhung Normpauschale</w:t>
      </w:r>
      <w:r w:rsidRPr="00666D1F">
        <w:rPr>
          <w:sz w:val="18"/>
          <w:szCs w:val="18"/>
        </w:rPr>
        <w:t xml:space="preserve"> aufgeschlüsselt nach Bereichen (Schätzung in CHF):</w:t>
      </w:r>
    </w:p>
    <w:p w:rsidR="00FA7BBB" w:rsidRDefault="00FA7BBB" w:rsidP="00874FC4"/>
    <w:p w:rsidR="00153AA8" w:rsidRDefault="00153AA8" w:rsidP="00874FC4">
      <w:r w:rsidRPr="00335B41">
        <w:rPr>
          <w:b/>
        </w:rPr>
        <w:t>Reduktion Unterrichtsverpflichtung</w:t>
      </w:r>
      <w:r w:rsidR="006104D9">
        <w:rPr>
          <w:b/>
        </w:rPr>
        <w:t xml:space="preserve"> um eine Wochenlektion (1 Lektion zu 45 Minuten)</w:t>
      </w:r>
      <w:r>
        <w:rPr>
          <w:b/>
        </w:rPr>
        <w:t xml:space="preserve"> auf der Primarstufe</w:t>
      </w:r>
    </w:p>
    <w:p w:rsidR="0005229D" w:rsidRDefault="0005229D" w:rsidP="0005229D">
      <w:pPr>
        <w:tabs>
          <w:tab w:val="left" w:pos="0"/>
        </w:tabs>
      </w:pPr>
      <w:r>
        <w:t xml:space="preserve">Die Reduktion der </w:t>
      </w:r>
      <w:r w:rsidR="006104D9">
        <w:t>Unterrichtsverpflichtung um eine Wochenlektion</w:t>
      </w:r>
      <w:r>
        <w:t xml:space="preserve"> auf der Primarstufe ergibt bei rund 576 Vollzeitäquivalenten (inkl. Schulversuch Grundstufe Oberägeri mit rund 12 Vol</w:t>
      </w:r>
      <w:r>
        <w:t>l</w:t>
      </w:r>
      <w:r>
        <w:t>zeitäquivalenten) Mehrkosten von CHF 2'647'000.00 (</w:t>
      </w:r>
      <w:r w:rsidRPr="001809A0">
        <w:t xml:space="preserve">für den </w:t>
      </w:r>
      <w:r>
        <w:t>Kanton CHF 1'351'000.00</w:t>
      </w:r>
      <w:r w:rsidRPr="001809A0">
        <w:t xml:space="preserve"> und die Gemeinden</w:t>
      </w:r>
      <w:r>
        <w:t xml:space="preserve"> CHF 1'296'000.00</w:t>
      </w:r>
      <w:r w:rsidRPr="001809A0">
        <w:t>)</w:t>
      </w:r>
      <w:r>
        <w:t>.</w:t>
      </w:r>
    </w:p>
    <w:p w:rsidR="00874FC4" w:rsidRDefault="00874FC4" w:rsidP="00874FC4">
      <w:pPr>
        <w:tabs>
          <w:tab w:val="left" w:pos="0"/>
        </w:tabs>
      </w:pPr>
    </w:p>
    <w:p w:rsidR="0001607E" w:rsidRPr="0001607E" w:rsidRDefault="0001607E" w:rsidP="00874FC4">
      <w:pPr>
        <w:tabs>
          <w:tab w:val="left" w:pos="0"/>
        </w:tabs>
        <w:rPr>
          <w:b/>
        </w:rPr>
      </w:pPr>
      <w:r>
        <w:rPr>
          <w:b/>
        </w:rPr>
        <w:t>Entlastung der Klassenlehrperso</w:t>
      </w:r>
      <w:r w:rsidR="006104D9">
        <w:rPr>
          <w:b/>
        </w:rPr>
        <w:t>nen um eine Wochenlektion (1 Lektion zu 45 Minuten)</w:t>
      </w:r>
      <w:r>
        <w:rPr>
          <w:b/>
        </w:rPr>
        <w:t xml:space="preserve"> auf der Primar- und Sekundarstufe I</w:t>
      </w:r>
    </w:p>
    <w:p w:rsidR="0005229D" w:rsidRDefault="0005229D" w:rsidP="0005229D">
      <w:pPr>
        <w:tabs>
          <w:tab w:val="left" w:pos="0"/>
        </w:tabs>
      </w:pPr>
      <w:r>
        <w:t>Die Entlastung der Klassenlehrpersonen</w:t>
      </w:r>
      <w:r w:rsidR="006104D9">
        <w:t xml:space="preserve"> auf der Sekundarstufe I um eine Wochenlektion</w:t>
      </w:r>
      <w:r>
        <w:t xml:space="preserve"> ergibt bei 158 Klassen Mehrkosten von CHF 895'000.00 (</w:t>
      </w:r>
      <w:r w:rsidRPr="001809A0">
        <w:t xml:space="preserve">für den </w:t>
      </w:r>
      <w:r>
        <w:t>Kanton CHF 460'000</w:t>
      </w:r>
      <w:r w:rsidRPr="000E6863">
        <w:t>.00</w:t>
      </w:r>
      <w:r>
        <w:t xml:space="preserve"> </w:t>
      </w:r>
      <w:r w:rsidRPr="001809A0">
        <w:t>und die Gemeinden</w:t>
      </w:r>
      <w:r>
        <w:t xml:space="preserve"> CHF 435</w:t>
      </w:r>
      <w:r w:rsidRPr="000E6863">
        <w:t>'000.00</w:t>
      </w:r>
      <w:r w:rsidRPr="001809A0">
        <w:t>)</w:t>
      </w:r>
      <w:r>
        <w:t>.</w:t>
      </w:r>
    </w:p>
    <w:p w:rsidR="00666D1F" w:rsidRDefault="0005229D" w:rsidP="00874FC4">
      <w:pPr>
        <w:tabs>
          <w:tab w:val="left" w:pos="0"/>
        </w:tabs>
      </w:pPr>
      <w:r>
        <w:t>Auf der Primarstufe ergibt die Entlastung</w:t>
      </w:r>
      <w:r w:rsidR="006104D9">
        <w:t xml:space="preserve"> der Klassenlehrpersonen um eine Wochenlektion</w:t>
      </w:r>
      <w:r>
        <w:t xml:space="preserve"> bei 366 Klassen (inkl. Schulversuch Grundstufe Oberägeri) Mehrkosten von CHF 1'683'000.00 (</w:t>
      </w:r>
      <w:r w:rsidRPr="001809A0">
        <w:t xml:space="preserve">für den </w:t>
      </w:r>
      <w:r>
        <w:t>Kanton CHF 859'000</w:t>
      </w:r>
      <w:r w:rsidRPr="00324CCC">
        <w:t>.00</w:t>
      </w:r>
      <w:r>
        <w:t xml:space="preserve"> </w:t>
      </w:r>
      <w:r w:rsidRPr="001809A0">
        <w:t>und die Gemeinden</w:t>
      </w:r>
      <w:r>
        <w:t xml:space="preserve"> CHF 824</w:t>
      </w:r>
      <w:r w:rsidRPr="00324CCC">
        <w:t>'000.00</w:t>
      </w:r>
      <w:r w:rsidRPr="001809A0">
        <w:t>)</w:t>
      </w:r>
      <w:r>
        <w:t>.</w:t>
      </w:r>
    </w:p>
    <w:p w:rsidR="004973FC" w:rsidRDefault="004973FC" w:rsidP="00874FC4">
      <w:pPr>
        <w:tabs>
          <w:tab w:val="left" w:pos="0"/>
        </w:tabs>
      </w:pPr>
    </w:p>
    <w:p w:rsidR="0001607E" w:rsidRDefault="0001607E" w:rsidP="00874FC4">
      <w:pPr>
        <w:tabs>
          <w:tab w:val="left" w:pos="0"/>
        </w:tabs>
      </w:pPr>
      <w:r w:rsidRPr="00182DE3">
        <w:rPr>
          <w:b/>
        </w:rPr>
        <w:t xml:space="preserve">Erhöhung Pensen-Pool </w:t>
      </w:r>
      <w:r>
        <w:rPr>
          <w:b/>
        </w:rPr>
        <w:t xml:space="preserve">für </w:t>
      </w:r>
      <w:r w:rsidRPr="00182DE3">
        <w:rPr>
          <w:b/>
        </w:rPr>
        <w:t>Schulleitun</w:t>
      </w:r>
      <w:r w:rsidR="006104D9">
        <w:rPr>
          <w:b/>
        </w:rPr>
        <w:t>gen um 10% (110 Wochenlektionen</w:t>
      </w:r>
      <w:r>
        <w:rPr>
          <w:b/>
        </w:rPr>
        <w:t>)</w:t>
      </w:r>
    </w:p>
    <w:p w:rsidR="0005229D" w:rsidRDefault="0005229D" w:rsidP="0005229D">
      <w:pPr>
        <w:tabs>
          <w:tab w:val="left" w:pos="0"/>
        </w:tabs>
      </w:pPr>
      <w:r w:rsidRPr="001809A0">
        <w:t>Nach Inkrafttreten des teilrevidierten Schulgesetzes per 1. August 2007 betrug der Schulle</w:t>
      </w:r>
      <w:r w:rsidRPr="001809A0">
        <w:t>i</w:t>
      </w:r>
      <w:r>
        <w:t>tungs-P</w:t>
      </w:r>
      <w:r w:rsidRPr="001809A0">
        <w:t>ool im ganzen Kanton rund 1100 Wochenlektionen. Gemäss Lehrpersonalgesetz liegt die Entl</w:t>
      </w:r>
      <w:r w:rsidR="006104D9">
        <w:t>öhnung der Schulleitungen</w:t>
      </w:r>
      <w:r w:rsidRPr="001809A0">
        <w:t xml:space="preserve"> im Schnitt um 20% höher als jene der Lehrpersonen. Eine Wochenlektion wird daher in dieser Berechnung auf CHF 6000.00 geschätzt. Eine Erhöhung dieses </w:t>
      </w:r>
      <w:r>
        <w:t>Schulleitungs-P</w:t>
      </w:r>
      <w:r w:rsidRPr="001809A0">
        <w:t xml:space="preserve">ools um </w:t>
      </w:r>
      <w:r>
        <w:t>10% bzw. 11</w:t>
      </w:r>
      <w:r w:rsidRPr="001809A0">
        <w:t>0 Wochenlektio</w:t>
      </w:r>
      <w:r>
        <w:t>nen</w:t>
      </w:r>
      <w:r w:rsidRPr="001809A0">
        <w:t xml:space="preserve"> würde </w:t>
      </w:r>
      <w:r>
        <w:t>Mehrkosten von CHF 69</w:t>
      </w:r>
      <w:r w:rsidRPr="001809A0">
        <w:t xml:space="preserve">0'000.00 (für den </w:t>
      </w:r>
      <w:r>
        <w:t>Kanton CHF 360'000.00</w:t>
      </w:r>
      <w:r w:rsidRPr="001809A0">
        <w:t xml:space="preserve"> und die Gemeinden</w:t>
      </w:r>
      <w:r>
        <w:t xml:space="preserve"> CHF 330'000.00</w:t>
      </w:r>
      <w:r w:rsidRPr="001809A0">
        <w:t>) auslösen.</w:t>
      </w:r>
      <w:r w:rsidR="00DC312A">
        <w:t xml:space="preserve"> Diese liegt aber, wie schon erwähnt, in der Verantwortung des Regierungsrates. Für die en</w:t>
      </w:r>
      <w:r w:rsidR="00DC312A">
        <w:t>t</w:t>
      </w:r>
      <w:r w:rsidR="00DC312A">
        <w:t>sprechende Änderung der Schulsubventionsverordnung wird eine separate Vernehmlassung durchgeführt.</w:t>
      </w:r>
    </w:p>
    <w:p w:rsidR="00D941F1" w:rsidRDefault="00D941F1">
      <w:pPr>
        <w:spacing w:line="240" w:lineRule="auto"/>
      </w:pPr>
      <w:r>
        <w:br w:type="page"/>
      </w:r>
    </w:p>
    <w:p w:rsidR="007F141D" w:rsidRDefault="007F141D" w:rsidP="007F141D">
      <w:pPr>
        <w:tabs>
          <w:tab w:val="left" w:pos="0"/>
        </w:tabs>
      </w:pPr>
      <w:r>
        <w:lastRenderedPageBreak/>
        <w:t>Im Jahr 2016 sind die finanziellen Auswirkungen für fünf Monate von August bis Dezember b</w:t>
      </w:r>
      <w:r>
        <w:t>e</w:t>
      </w:r>
      <w:r>
        <w:t xml:space="preserve">rechnet; im Jahr 2017 dann für das ganze Kalenderjahr. </w:t>
      </w:r>
      <w:r w:rsidR="00DC312A">
        <w:t>Die Kosten beziehen sich nur auf die Änderung des Lehrpersonalgesetzes; die Kosten für eine allfällige Erhöhung des Schulleitungs</w:t>
      </w:r>
      <w:r w:rsidR="00DC312A">
        <w:softHyphen/>
        <w:t xml:space="preserve">pools sind in der Aufstellung nicht enthalten. </w:t>
      </w:r>
      <w:r>
        <w:t xml:space="preserve"> </w:t>
      </w:r>
    </w:p>
    <w:p w:rsidR="00C71D13" w:rsidRDefault="00C71D13" w:rsidP="00874FC4"/>
    <w:tbl>
      <w:tblPr>
        <w:tblW w:w="8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424"/>
        <w:gridCol w:w="1260"/>
        <w:gridCol w:w="1260"/>
        <w:gridCol w:w="1260"/>
        <w:gridCol w:w="1260"/>
      </w:tblGrid>
      <w:tr w:rsidR="00ED3A8C" w:rsidRPr="00D16962" w:rsidTr="0011124D">
        <w:tc>
          <w:tcPr>
            <w:tcW w:w="426" w:type="dxa"/>
            <w:tcBorders>
              <w:top w:val="single" w:sz="8" w:space="0" w:color="auto"/>
              <w:left w:val="single" w:sz="8" w:space="0" w:color="auto"/>
              <w:bottom w:val="single" w:sz="8" w:space="0" w:color="auto"/>
              <w:right w:val="single" w:sz="4" w:space="0" w:color="auto"/>
            </w:tcBorders>
            <w:shd w:val="clear" w:color="auto" w:fill="E0E0E0"/>
          </w:tcPr>
          <w:p w:rsidR="00ED3A8C" w:rsidRPr="00F61DC8" w:rsidRDefault="00ED3A8C" w:rsidP="0011124D">
            <w:pPr>
              <w:rPr>
                <w:rFonts w:cs="Arial"/>
                <w:b/>
              </w:rPr>
            </w:pPr>
            <w:r w:rsidRPr="00F61DC8">
              <w:rPr>
                <w:rFonts w:cs="Arial"/>
                <w:b/>
              </w:rPr>
              <w:t>A</w:t>
            </w:r>
          </w:p>
        </w:tc>
        <w:tc>
          <w:tcPr>
            <w:tcW w:w="3424" w:type="dxa"/>
            <w:tcBorders>
              <w:top w:val="single" w:sz="8" w:space="0" w:color="auto"/>
              <w:left w:val="single" w:sz="4" w:space="0" w:color="auto"/>
              <w:bottom w:val="single" w:sz="8" w:space="0" w:color="auto"/>
              <w:right w:val="single" w:sz="4" w:space="0" w:color="auto"/>
            </w:tcBorders>
            <w:shd w:val="clear" w:color="auto" w:fill="E0E0E0"/>
          </w:tcPr>
          <w:p w:rsidR="00ED3A8C" w:rsidRPr="00F61DC8" w:rsidRDefault="00ED3A8C" w:rsidP="0011124D">
            <w:pPr>
              <w:rPr>
                <w:rFonts w:cs="Arial"/>
                <w:b/>
              </w:rPr>
            </w:pPr>
            <w:r w:rsidRPr="00F61DC8">
              <w:rPr>
                <w:rFonts w:cs="Arial"/>
                <w:b/>
              </w:rPr>
              <w:t>Investitionsrechnung</w:t>
            </w:r>
          </w:p>
        </w:tc>
        <w:tc>
          <w:tcPr>
            <w:tcW w:w="1260" w:type="dxa"/>
            <w:tcBorders>
              <w:top w:val="single" w:sz="8" w:space="0" w:color="auto"/>
              <w:left w:val="single" w:sz="4" w:space="0" w:color="auto"/>
              <w:bottom w:val="single" w:sz="8" w:space="0" w:color="auto"/>
              <w:right w:val="single" w:sz="4" w:space="0" w:color="auto"/>
            </w:tcBorders>
            <w:shd w:val="clear" w:color="auto" w:fill="E0E0E0"/>
          </w:tcPr>
          <w:p w:rsidR="00ED3A8C" w:rsidRPr="00F61DC8" w:rsidRDefault="00ED3A8C" w:rsidP="0011124D">
            <w:pPr>
              <w:jc w:val="center"/>
              <w:rPr>
                <w:rFonts w:cs="Arial"/>
                <w:b/>
              </w:rPr>
            </w:pPr>
            <w:r w:rsidRPr="00F61DC8">
              <w:rPr>
                <w:rFonts w:cs="Arial"/>
                <w:b/>
              </w:rPr>
              <w:t>20</w:t>
            </w:r>
            <w:r>
              <w:rPr>
                <w:rFonts w:cs="Arial"/>
                <w:b/>
              </w:rPr>
              <w:t>14</w:t>
            </w:r>
          </w:p>
        </w:tc>
        <w:tc>
          <w:tcPr>
            <w:tcW w:w="1260" w:type="dxa"/>
            <w:tcBorders>
              <w:top w:val="single" w:sz="8" w:space="0" w:color="auto"/>
              <w:left w:val="single" w:sz="4" w:space="0" w:color="auto"/>
              <w:bottom w:val="single" w:sz="8" w:space="0" w:color="auto"/>
              <w:right w:val="single" w:sz="4" w:space="0" w:color="auto"/>
            </w:tcBorders>
            <w:shd w:val="clear" w:color="auto" w:fill="E0E0E0"/>
          </w:tcPr>
          <w:p w:rsidR="00ED3A8C" w:rsidRPr="00F61DC8" w:rsidRDefault="00ED3A8C" w:rsidP="0011124D">
            <w:pPr>
              <w:jc w:val="center"/>
              <w:rPr>
                <w:rFonts w:cs="Arial"/>
                <w:b/>
              </w:rPr>
            </w:pPr>
            <w:r>
              <w:rPr>
                <w:rFonts w:cs="Arial"/>
                <w:b/>
              </w:rPr>
              <w:t>2015</w:t>
            </w:r>
          </w:p>
        </w:tc>
        <w:tc>
          <w:tcPr>
            <w:tcW w:w="1260" w:type="dxa"/>
            <w:tcBorders>
              <w:top w:val="single" w:sz="8" w:space="0" w:color="auto"/>
              <w:left w:val="single" w:sz="4" w:space="0" w:color="auto"/>
              <w:bottom w:val="single" w:sz="8" w:space="0" w:color="auto"/>
              <w:right w:val="single" w:sz="4" w:space="0" w:color="auto"/>
            </w:tcBorders>
            <w:shd w:val="clear" w:color="auto" w:fill="E0E0E0"/>
          </w:tcPr>
          <w:p w:rsidR="00ED3A8C" w:rsidRPr="00F61DC8" w:rsidRDefault="00ED3A8C" w:rsidP="0011124D">
            <w:pPr>
              <w:jc w:val="center"/>
              <w:rPr>
                <w:rFonts w:cs="Arial"/>
                <w:b/>
              </w:rPr>
            </w:pPr>
            <w:r w:rsidRPr="00F61DC8">
              <w:rPr>
                <w:rFonts w:cs="Arial"/>
                <w:b/>
              </w:rPr>
              <w:t>201</w:t>
            </w:r>
            <w:r>
              <w:rPr>
                <w:rFonts w:cs="Arial"/>
                <w:b/>
              </w:rPr>
              <w:t>6</w:t>
            </w:r>
          </w:p>
        </w:tc>
        <w:tc>
          <w:tcPr>
            <w:tcW w:w="1260" w:type="dxa"/>
            <w:tcBorders>
              <w:top w:val="single" w:sz="8" w:space="0" w:color="auto"/>
              <w:left w:val="single" w:sz="4" w:space="0" w:color="auto"/>
              <w:bottom w:val="single" w:sz="8" w:space="0" w:color="auto"/>
              <w:right w:val="single" w:sz="8" w:space="0" w:color="auto"/>
            </w:tcBorders>
            <w:shd w:val="clear" w:color="auto" w:fill="E0E0E0"/>
          </w:tcPr>
          <w:p w:rsidR="00ED3A8C" w:rsidRPr="00D16962" w:rsidRDefault="00ED3A8C" w:rsidP="0011124D">
            <w:pPr>
              <w:jc w:val="center"/>
              <w:rPr>
                <w:rFonts w:cs="Arial"/>
                <w:b/>
              </w:rPr>
            </w:pPr>
            <w:r w:rsidRPr="00F61DC8">
              <w:rPr>
                <w:rFonts w:cs="Arial"/>
                <w:b/>
              </w:rPr>
              <w:t>201</w:t>
            </w:r>
            <w:r>
              <w:rPr>
                <w:rFonts w:cs="Arial"/>
                <w:b/>
              </w:rPr>
              <w:t>7</w:t>
            </w:r>
          </w:p>
        </w:tc>
      </w:tr>
      <w:tr w:rsidR="00ED3A8C" w:rsidRPr="00D16962" w:rsidTr="0011124D">
        <w:tc>
          <w:tcPr>
            <w:tcW w:w="426" w:type="dxa"/>
            <w:vMerge w:val="restart"/>
            <w:tcBorders>
              <w:top w:val="single" w:sz="8" w:space="0" w:color="auto"/>
              <w:left w:val="single" w:sz="8" w:space="0" w:color="auto"/>
              <w:right w:val="single" w:sz="4" w:space="0" w:color="auto"/>
            </w:tcBorders>
          </w:tcPr>
          <w:p w:rsidR="00ED3A8C" w:rsidRPr="00D16962" w:rsidRDefault="00ED3A8C" w:rsidP="0011124D">
            <w:pPr>
              <w:tabs>
                <w:tab w:val="left" w:pos="567"/>
                <w:tab w:val="left" w:pos="4536"/>
              </w:tabs>
              <w:rPr>
                <w:rFonts w:cs="Arial"/>
              </w:rPr>
            </w:pPr>
            <w:r w:rsidRPr="00D16962">
              <w:rPr>
                <w:rFonts w:cs="Arial"/>
              </w:rPr>
              <w:t>1.</w:t>
            </w:r>
          </w:p>
        </w:tc>
        <w:tc>
          <w:tcPr>
            <w:tcW w:w="3424" w:type="dxa"/>
            <w:tcBorders>
              <w:top w:val="single" w:sz="8" w:space="0" w:color="auto"/>
              <w:left w:val="single" w:sz="4" w:space="0" w:color="auto"/>
              <w:bottom w:val="dashed" w:sz="2" w:space="0" w:color="auto"/>
              <w:right w:val="single" w:sz="4" w:space="0" w:color="auto"/>
            </w:tcBorders>
          </w:tcPr>
          <w:p w:rsidR="00ED3A8C" w:rsidRPr="00D16962" w:rsidRDefault="00ED3A8C" w:rsidP="0011124D">
            <w:pPr>
              <w:rPr>
                <w:rFonts w:cs="Arial"/>
              </w:rPr>
            </w:pPr>
            <w:r w:rsidRPr="00D16962">
              <w:rPr>
                <w:rFonts w:cs="Arial"/>
              </w:rPr>
              <w:t>Gemäss Budget oder Finanzplan:</w:t>
            </w:r>
          </w:p>
          <w:p w:rsidR="00ED3A8C" w:rsidRPr="00D16962" w:rsidRDefault="00ED3A8C" w:rsidP="0011124D">
            <w:pPr>
              <w:tabs>
                <w:tab w:val="left" w:pos="567"/>
                <w:tab w:val="left" w:pos="4536"/>
              </w:tabs>
              <w:rPr>
                <w:rFonts w:cs="Arial"/>
              </w:rPr>
            </w:pPr>
            <w:r w:rsidRPr="00D16962">
              <w:rPr>
                <w:rFonts w:cs="Arial"/>
              </w:rPr>
              <w:t>bereits geplante Ausgaben</w:t>
            </w:r>
          </w:p>
        </w:tc>
        <w:tc>
          <w:tcPr>
            <w:tcW w:w="1260" w:type="dxa"/>
            <w:tcBorders>
              <w:top w:val="single" w:sz="8" w:space="0" w:color="auto"/>
              <w:left w:val="single" w:sz="4" w:space="0" w:color="auto"/>
              <w:bottom w:val="dashed" w:sz="2"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8" w:space="0" w:color="auto"/>
            </w:tcBorders>
            <w:vAlign w:val="bottom"/>
          </w:tcPr>
          <w:p w:rsidR="00ED3A8C" w:rsidRPr="00D16962" w:rsidRDefault="00ED3A8C" w:rsidP="0011124D">
            <w:pPr>
              <w:tabs>
                <w:tab w:val="left" w:pos="567"/>
                <w:tab w:val="left" w:pos="4536"/>
              </w:tabs>
              <w:jc w:val="right"/>
              <w:rPr>
                <w:rFonts w:cs="Arial"/>
              </w:rPr>
            </w:pPr>
          </w:p>
        </w:tc>
      </w:tr>
      <w:tr w:rsidR="00ED3A8C" w:rsidRPr="00D16962" w:rsidTr="0011124D">
        <w:tc>
          <w:tcPr>
            <w:tcW w:w="426" w:type="dxa"/>
            <w:vMerge/>
            <w:tcBorders>
              <w:left w:val="single" w:sz="8" w:space="0" w:color="auto"/>
              <w:bottom w:val="single" w:sz="4" w:space="0" w:color="auto"/>
              <w:right w:val="single" w:sz="4" w:space="0" w:color="auto"/>
            </w:tcBorders>
          </w:tcPr>
          <w:p w:rsidR="00ED3A8C" w:rsidRPr="00D16962" w:rsidRDefault="00ED3A8C" w:rsidP="0011124D">
            <w:pPr>
              <w:tabs>
                <w:tab w:val="left" w:pos="567"/>
                <w:tab w:val="left" w:pos="4536"/>
              </w:tabs>
              <w:rPr>
                <w:rFonts w:cs="Arial"/>
              </w:rPr>
            </w:pPr>
          </w:p>
        </w:tc>
        <w:tc>
          <w:tcPr>
            <w:tcW w:w="3424" w:type="dxa"/>
            <w:tcBorders>
              <w:top w:val="dashed" w:sz="2" w:space="0" w:color="auto"/>
              <w:left w:val="single" w:sz="4" w:space="0" w:color="auto"/>
              <w:bottom w:val="single" w:sz="4" w:space="0" w:color="auto"/>
              <w:right w:val="single" w:sz="4" w:space="0" w:color="auto"/>
            </w:tcBorders>
          </w:tcPr>
          <w:p w:rsidR="00ED3A8C" w:rsidRPr="00D16962" w:rsidRDefault="00ED3A8C" w:rsidP="0011124D">
            <w:pPr>
              <w:tabs>
                <w:tab w:val="left" w:pos="567"/>
                <w:tab w:val="left" w:pos="4536"/>
              </w:tabs>
              <w:rPr>
                <w:rFonts w:cs="Arial"/>
              </w:rPr>
            </w:pPr>
            <w:r w:rsidRPr="00D16962">
              <w:rPr>
                <w:rFonts w:cs="Arial"/>
              </w:rPr>
              <w:t>bereits geplante Einnahmen</w:t>
            </w: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8" w:space="0" w:color="auto"/>
            </w:tcBorders>
            <w:vAlign w:val="bottom"/>
          </w:tcPr>
          <w:p w:rsidR="00ED3A8C" w:rsidRPr="00D16962" w:rsidRDefault="00ED3A8C" w:rsidP="0011124D">
            <w:pPr>
              <w:tabs>
                <w:tab w:val="left" w:pos="567"/>
                <w:tab w:val="left" w:pos="4536"/>
              </w:tabs>
              <w:jc w:val="right"/>
              <w:rPr>
                <w:rFonts w:cs="Arial"/>
              </w:rPr>
            </w:pPr>
          </w:p>
        </w:tc>
      </w:tr>
      <w:tr w:rsidR="00ED3A8C" w:rsidRPr="00D16962" w:rsidTr="0011124D">
        <w:tc>
          <w:tcPr>
            <w:tcW w:w="426" w:type="dxa"/>
            <w:vMerge w:val="restart"/>
            <w:tcBorders>
              <w:top w:val="single" w:sz="4" w:space="0" w:color="auto"/>
              <w:left w:val="single" w:sz="8" w:space="0" w:color="auto"/>
              <w:right w:val="single" w:sz="4" w:space="0" w:color="auto"/>
            </w:tcBorders>
          </w:tcPr>
          <w:p w:rsidR="00ED3A8C" w:rsidRPr="00D16962" w:rsidRDefault="00ED3A8C" w:rsidP="0011124D">
            <w:pPr>
              <w:tabs>
                <w:tab w:val="left" w:pos="567"/>
                <w:tab w:val="left" w:pos="4536"/>
              </w:tabs>
              <w:rPr>
                <w:rFonts w:cs="Arial"/>
              </w:rPr>
            </w:pPr>
            <w:r w:rsidRPr="00D16962">
              <w:rPr>
                <w:rFonts w:cs="Arial"/>
              </w:rPr>
              <w:t>2.</w:t>
            </w:r>
          </w:p>
        </w:tc>
        <w:tc>
          <w:tcPr>
            <w:tcW w:w="3424" w:type="dxa"/>
            <w:tcBorders>
              <w:top w:val="single" w:sz="4" w:space="0" w:color="auto"/>
              <w:left w:val="single" w:sz="4" w:space="0" w:color="auto"/>
              <w:bottom w:val="dashed" w:sz="2" w:space="0" w:color="auto"/>
              <w:right w:val="single" w:sz="4" w:space="0" w:color="auto"/>
            </w:tcBorders>
          </w:tcPr>
          <w:p w:rsidR="00ED3A8C" w:rsidRPr="00D16962" w:rsidRDefault="00ED3A8C" w:rsidP="0011124D">
            <w:pPr>
              <w:tabs>
                <w:tab w:val="left" w:pos="567"/>
                <w:tab w:val="left" w:pos="4536"/>
              </w:tabs>
              <w:rPr>
                <w:rFonts w:cs="Arial"/>
              </w:rPr>
            </w:pPr>
            <w:r w:rsidRPr="00D16962">
              <w:rPr>
                <w:rFonts w:cs="Arial"/>
              </w:rPr>
              <w:t>Gemäss vorliegendem Antrag:</w:t>
            </w:r>
          </w:p>
          <w:p w:rsidR="00ED3A8C" w:rsidRPr="00D16962" w:rsidRDefault="00ED3A8C" w:rsidP="0011124D">
            <w:pPr>
              <w:tabs>
                <w:tab w:val="left" w:pos="567"/>
                <w:tab w:val="left" w:pos="4536"/>
              </w:tabs>
              <w:rPr>
                <w:rFonts w:cs="Arial"/>
              </w:rPr>
            </w:pPr>
            <w:r w:rsidRPr="00D16962">
              <w:rPr>
                <w:rFonts w:cs="Arial"/>
              </w:rPr>
              <w:t>effektive Ausgaben</w:t>
            </w:r>
          </w:p>
        </w:tc>
        <w:tc>
          <w:tcPr>
            <w:tcW w:w="1260" w:type="dxa"/>
            <w:tcBorders>
              <w:top w:val="single" w:sz="4" w:space="0" w:color="auto"/>
              <w:left w:val="single" w:sz="4" w:space="0" w:color="auto"/>
              <w:bottom w:val="dashed" w:sz="2"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8" w:space="0" w:color="auto"/>
            </w:tcBorders>
            <w:vAlign w:val="bottom"/>
          </w:tcPr>
          <w:p w:rsidR="00ED3A8C" w:rsidRPr="00D16962" w:rsidRDefault="00ED3A8C" w:rsidP="0011124D">
            <w:pPr>
              <w:tabs>
                <w:tab w:val="left" w:pos="567"/>
                <w:tab w:val="left" w:pos="4536"/>
              </w:tabs>
              <w:jc w:val="right"/>
              <w:rPr>
                <w:rFonts w:cs="Arial"/>
              </w:rPr>
            </w:pPr>
          </w:p>
        </w:tc>
      </w:tr>
      <w:tr w:rsidR="00ED3A8C" w:rsidRPr="00D16962" w:rsidTr="0011124D">
        <w:tc>
          <w:tcPr>
            <w:tcW w:w="426" w:type="dxa"/>
            <w:vMerge/>
            <w:tcBorders>
              <w:left w:val="single" w:sz="8" w:space="0" w:color="auto"/>
              <w:bottom w:val="single" w:sz="8" w:space="0" w:color="auto"/>
              <w:right w:val="single" w:sz="4" w:space="0" w:color="auto"/>
            </w:tcBorders>
          </w:tcPr>
          <w:p w:rsidR="00ED3A8C" w:rsidRPr="00D16962" w:rsidRDefault="00ED3A8C" w:rsidP="0011124D">
            <w:pPr>
              <w:tabs>
                <w:tab w:val="left" w:pos="567"/>
                <w:tab w:val="left" w:pos="4536"/>
              </w:tabs>
              <w:rPr>
                <w:rFonts w:cs="Arial"/>
              </w:rPr>
            </w:pPr>
          </w:p>
        </w:tc>
        <w:tc>
          <w:tcPr>
            <w:tcW w:w="3424" w:type="dxa"/>
            <w:tcBorders>
              <w:top w:val="dashed" w:sz="2" w:space="0" w:color="auto"/>
              <w:left w:val="single" w:sz="4" w:space="0" w:color="auto"/>
              <w:bottom w:val="single" w:sz="8" w:space="0" w:color="auto"/>
              <w:right w:val="single" w:sz="4" w:space="0" w:color="auto"/>
            </w:tcBorders>
          </w:tcPr>
          <w:p w:rsidR="00ED3A8C" w:rsidRPr="00D16962" w:rsidRDefault="00ED3A8C" w:rsidP="0011124D">
            <w:pPr>
              <w:tabs>
                <w:tab w:val="left" w:pos="567"/>
                <w:tab w:val="left" w:pos="4536"/>
              </w:tabs>
              <w:rPr>
                <w:rFonts w:cs="Arial"/>
              </w:rPr>
            </w:pPr>
            <w:r w:rsidRPr="00D16962">
              <w:rPr>
                <w:rFonts w:cs="Arial"/>
              </w:rPr>
              <w:t>effektive Einnahmen</w:t>
            </w:r>
          </w:p>
        </w:tc>
        <w:tc>
          <w:tcPr>
            <w:tcW w:w="1260" w:type="dxa"/>
            <w:tcBorders>
              <w:top w:val="dashed" w:sz="2" w:space="0" w:color="auto"/>
              <w:left w:val="single" w:sz="4" w:space="0" w:color="auto"/>
              <w:bottom w:val="single" w:sz="8"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8"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8"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8" w:space="0" w:color="auto"/>
              <w:right w:val="single" w:sz="8" w:space="0" w:color="auto"/>
            </w:tcBorders>
            <w:vAlign w:val="bottom"/>
          </w:tcPr>
          <w:p w:rsidR="00ED3A8C" w:rsidRPr="00D16962" w:rsidRDefault="00ED3A8C" w:rsidP="0011124D">
            <w:pPr>
              <w:tabs>
                <w:tab w:val="left" w:pos="567"/>
                <w:tab w:val="left" w:pos="4536"/>
              </w:tabs>
              <w:jc w:val="right"/>
              <w:rPr>
                <w:rFonts w:cs="Arial"/>
              </w:rPr>
            </w:pPr>
          </w:p>
        </w:tc>
      </w:tr>
      <w:tr w:rsidR="00ED3A8C" w:rsidRPr="00D16962" w:rsidTr="0011124D">
        <w:tc>
          <w:tcPr>
            <w:tcW w:w="426" w:type="dxa"/>
            <w:tcBorders>
              <w:top w:val="single" w:sz="8" w:space="0" w:color="auto"/>
              <w:left w:val="single" w:sz="8" w:space="0" w:color="auto"/>
              <w:bottom w:val="single" w:sz="8" w:space="0" w:color="auto"/>
              <w:right w:val="single" w:sz="4" w:space="0" w:color="auto"/>
            </w:tcBorders>
            <w:shd w:val="clear" w:color="auto" w:fill="E0E0E0"/>
          </w:tcPr>
          <w:p w:rsidR="00ED3A8C" w:rsidRPr="00D16962" w:rsidRDefault="00ED3A8C" w:rsidP="0011124D">
            <w:pPr>
              <w:rPr>
                <w:rFonts w:cs="Arial"/>
                <w:b/>
              </w:rPr>
            </w:pPr>
            <w:r w:rsidRPr="00D16962">
              <w:rPr>
                <w:rFonts w:cs="Arial"/>
                <w:b/>
              </w:rPr>
              <w:t>B</w:t>
            </w:r>
          </w:p>
        </w:tc>
        <w:tc>
          <w:tcPr>
            <w:tcW w:w="8464" w:type="dxa"/>
            <w:gridSpan w:val="5"/>
            <w:tcBorders>
              <w:top w:val="single" w:sz="8" w:space="0" w:color="auto"/>
              <w:left w:val="single" w:sz="4" w:space="0" w:color="auto"/>
              <w:bottom w:val="single" w:sz="8" w:space="0" w:color="auto"/>
              <w:right w:val="single" w:sz="8" w:space="0" w:color="auto"/>
            </w:tcBorders>
            <w:shd w:val="clear" w:color="auto" w:fill="E0E0E0"/>
          </w:tcPr>
          <w:p w:rsidR="00ED3A8C" w:rsidRPr="00D16962" w:rsidRDefault="00ED3A8C" w:rsidP="0011124D">
            <w:pPr>
              <w:rPr>
                <w:rFonts w:cs="Arial"/>
                <w:b/>
              </w:rPr>
            </w:pPr>
            <w:r>
              <w:rPr>
                <w:rFonts w:cs="Arial"/>
                <w:b/>
              </w:rPr>
              <w:t>Laufende Rechnung (nur Abschreibungen auf Investitionen)</w:t>
            </w:r>
          </w:p>
        </w:tc>
      </w:tr>
      <w:tr w:rsidR="00ED3A8C" w:rsidRPr="00D16962" w:rsidTr="0011124D">
        <w:tc>
          <w:tcPr>
            <w:tcW w:w="426" w:type="dxa"/>
            <w:tcBorders>
              <w:top w:val="single" w:sz="8" w:space="0" w:color="auto"/>
              <w:left w:val="single" w:sz="8" w:space="0" w:color="auto"/>
              <w:bottom w:val="single" w:sz="4" w:space="0" w:color="auto"/>
              <w:right w:val="single" w:sz="4" w:space="0" w:color="auto"/>
            </w:tcBorders>
          </w:tcPr>
          <w:p w:rsidR="00ED3A8C" w:rsidRPr="00D16962" w:rsidRDefault="00ED3A8C" w:rsidP="0011124D">
            <w:pPr>
              <w:rPr>
                <w:rFonts w:cs="Arial"/>
              </w:rPr>
            </w:pPr>
            <w:r>
              <w:rPr>
                <w:rFonts w:cs="Arial"/>
              </w:rPr>
              <w:t>3.</w:t>
            </w:r>
          </w:p>
        </w:tc>
        <w:tc>
          <w:tcPr>
            <w:tcW w:w="3424" w:type="dxa"/>
            <w:tcBorders>
              <w:top w:val="single" w:sz="8" w:space="0" w:color="auto"/>
              <w:left w:val="single" w:sz="4" w:space="0" w:color="auto"/>
              <w:bottom w:val="single" w:sz="4" w:space="0" w:color="auto"/>
              <w:right w:val="single" w:sz="4" w:space="0" w:color="auto"/>
            </w:tcBorders>
          </w:tcPr>
          <w:p w:rsidR="00ED3A8C" w:rsidRPr="00D16962" w:rsidRDefault="00ED3A8C" w:rsidP="0011124D">
            <w:pPr>
              <w:rPr>
                <w:rFonts w:cs="Arial"/>
              </w:rPr>
            </w:pPr>
            <w:r w:rsidRPr="00D16962">
              <w:rPr>
                <w:rFonts w:cs="Arial"/>
              </w:rPr>
              <w:t>Gemäss Budget oder Finanzplan:</w:t>
            </w:r>
          </w:p>
          <w:p w:rsidR="00ED3A8C" w:rsidRPr="00D16962" w:rsidRDefault="00ED3A8C" w:rsidP="0011124D">
            <w:pPr>
              <w:rPr>
                <w:rFonts w:cs="Arial"/>
              </w:rPr>
            </w:pPr>
            <w:r w:rsidRPr="00D16962">
              <w:rPr>
                <w:rFonts w:cs="Arial"/>
              </w:rPr>
              <w:t>bereits</w:t>
            </w:r>
            <w:r>
              <w:rPr>
                <w:rFonts w:cs="Arial"/>
              </w:rPr>
              <w:t xml:space="preserve"> </w:t>
            </w:r>
            <w:r w:rsidRPr="00D16962">
              <w:rPr>
                <w:rFonts w:cs="Arial"/>
              </w:rPr>
              <w:t>geplante A</w:t>
            </w:r>
            <w:r>
              <w:rPr>
                <w:rFonts w:cs="Arial"/>
              </w:rPr>
              <w:t>bschreibungen</w:t>
            </w:r>
          </w:p>
        </w:tc>
        <w:tc>
          <w:tcPr>
            <w:tcW w:w="1260" w:type="dxa"/>
            <w:tcBorders>
              <w:top w:val="single" w:sz="8"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8"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8"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8" w:space="0" w:color="auto"/>
              <w:left w:val="single" w:sz="4" w:space="0" w:color="auto"/>
              <w:bottom w:val="single" w:sz="4" w:space="0" w:color="auto"/>
              <w:right w:val="single" w:sz="8" w:space="0" w:color="auto"/>
            </w:tcBorders>
            <w:vAlign w:val="bottom"/>
          </w:tcPr>
          <w:p w:rsidR="00ED3A8C" w:rsidRPr="00D16962" w:rsidRDefault="00ED3A8C" w:rsidP="0011124D">
            <w:pPr>
              <w:tabs>
                <w:tab w:val="left" w:pos="567"/>
                <w:tab w:val="left" w:pos="4536"/>
              </w:tabs>
              <w:jc w:val="right"/>
              <w:rPr>
                <w:rFonts w:cs="Arial"/>
              </w:rPr>
            </w:pPr>
          </w:p>
        </w:tc>
      </w:tr>
      <w:tr w:rsidR="00ED3A8C" w:rsidRPr="00D16962" w:rsidTr="0011124D">
        <w:tc>
          <w:tcPr>
            <w:tcW w:w="426" w:type="dxa"/>
            <w:tcBorders>
              <w:top w:val="single" w:sz="4" w:space="0" w:color="auto"/>
              <w:left w:val="single" w:sz="8" w:space="0" w:color="auto"/>
              <w:bottom w:val="single" w:sz="8" w:space="0" w:color="auto"/>
              <w:right w:val="single" w:sz="4" w:space="0" w:color="auto"/>
            </w:tcBorders>
          </w:tcPr>
          <w:p w:rsidR="00ED3A8C" w:rsidRPr="00D16962" w:rsidRDefault="00ED3A8C" w:rsidP="0011124D">
            <w:pPr>
              <w:rPr>
                <w:rFonts w:cs="Arial"/>
              </w:rPr>
            </w:pPr>
            <w:r>
              <w:rPr>
                <w:rFonts w:cs="Arial"/>
              </w:rPr>
              <w:t>4.</w:t>
            </w:r>
          </w:p>
        </w:tc>
        <w:tc>
          <w:tcPr>
            <w:tcW w:w="3424" w:type="dxa"/>
            <w:tcBorders>
              <w:top w:val="single" w:sz="4" w:space="0" w:color="auto"/>
              <w:left w:val="single" w:sz="4" w:space="0" w:color="auto"/>
              <w:bottom w:val="single" w:sz="8" w:space="0" w:color="auto"/>
              <w:right w:val="single" w:sz="4" w:space="0" w:color="auto"/>
            </w:tcBorders>
          </w:tcPr>
          <w:p w:rsidR="00ED3A8C" w:rsidRDefault="00ED3A8C" w:rsidP="0011124D">
            <w:pPr>
              <w:rPr>
                <w:rFonts w:cs="Arial"/>
              </w:rPr>
            </w:pPr>
            <w:r w:rsidRPr="00D16962">
              <w:rPr>
                <w:rFonts w:cs="Arial"/>
              </w:rPr>
              <w:t xml:space="preserve">Gemäss </w:t>
            </w:r>
            <w:r>
              <w:rPr>
                <w:rFonts w:cs="Arial"/>
              </w:rPr>
              <w:t>vorliegendem Antrag:</w:t>
            </w:r>
          </w:p>
          <w:p w:rsidR="00ED3A8C" w:rsidRPr="00D16962" w:rsidRDefault="00ED3A8C" w:rsidP="0011124D">
            <w:pPr>
              <w:rPr>
                <w:rFonts w:cs="Arial"/>
              </w:rPr>
            </w:pPr>
            <w:r>
              <w:rPr>
                <w:rFonts w:cs="Arial"/>
              </w:rPr>
              <w:t xml:space="preserve">effektive </w:t>
            </w:r>
            <w:r w:rsidRPr="00D16962">
              <w:rPr>
                <w:rFonts w:cs="Arial"/>
              </w:rPr>
              <w:t>A</w:t>
            </w:r>
            <w:r>
              <w:rPr>
                <w:rFonts w:cs="Arial"/>
              </w:rPr>
              <w:t>bschreibungen</w:t>
            </w:r>
          </w:p>
        </w:tc>
        <w:tc>
          <w:tcPr>
            <w:tcW w:w="1260" w:type="dxa"/>
            <w:tcBorders>
              <w:top w:val="single" w:sz="4" w:space="0" w:color="auto"/>
              <w:left w:val="single" w:sz="4" w:space="0" w:color="auto"/>
              <w:bottom w:val="single" w:sz="8"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4" w:space="0" w:color="auto"/>
              <w:left w:val="single" w:sz="4" w:space="0" w:color="auto"/>
              <w:bottom w:val="single" w:sz="8"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4" w:space="0" w:color="auto"/>
              <w:left w:val="single" w:sz="4" w:space="0" w:color="auto"/>
              <w:bottom w:val="single" w:sz="8"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4" w:space="0" w:color="auto"/>
              <w:left w:val="single" w:sz="4" w:space="0" w:color="auto"/>
              <w:bottom w:val="single" w:sz="8" w:space="0" w:color="auto"/>
              <w:right w:val="single" w:sz="8" w:space="0" w:color="auto"/>
            </w:tcBorders>
            <w:vAlign w:val="bottom"/>
          </w:tcPr>
          <w:p w:rsidR="00ED3A8C" w:rsidRPr="00D16962" w:rsidRDefault="00ED3A8C" w:rsidP="0011124D">
            <w:pPr>
              <w:tabs>
                <w:tab w:val="left" w:pos="567"/>
                <w:tab w:val="left" w:pos="4536"/>
              </w:tabs>
              <w:jc w:val="right"/>
              <w:rPr>
                <w:rFonts w:cs="Arial"/>
              </w:rPr>
            </w:pPr>
          </w:p>
        </w:tc>
      </w:tr>
      <w:tr w:rsidR="00ED3A8C" w:rsidRPr="00D16962" w:rsidTr="0011124D">
        <w:tc>
          <w:tcPr>
            <w:tcW w:w="426" w:type="dxa"/>
            <w:tcBorders>
              <w:top w:val="single" w:sz="8" w:space="0" w:color="auto"/>
              <w:left w:val="single" w:sz="8" w:space="0" w:color="auto"/>
              <w:bottom w:val="single" w:sz="8" w:space="0" w:color="auto"/>
              <w:right w:val="single" w:sz="4" w:space="0" w:color="auto"/>
            </w:tcBorders>
            <w:shd w:val="clear" w:color="auto" w:fill="E0E0E0"/>
          </w:tcPr>
          <w:p w:rsidR="00ED3A8C" w:rsidRPr="00D16962" w:rsidRDefault="00ED3A8C" w:rsidP="0011124D">
            <w:pPr>
              <w:rPr>
                <w:rFonts w:cs="Arial"/>
                <w:b/>
              </w:rPr>
            </w:pPr>
            <w:r>
              <w:rPr>
                <w:rFonts w:cs="Arial"/>
                <w:b/>
              </w:rPr>
              <w:t>C</w:t>
            </w:r>
          </w:p>
        </w:tc>
        <w:tc>
          <w:tcPr>
            <w:tcW w:w="8464" w:type="dxa"/>
            <w:gridSpan w:val="5"/>
            <w:tcBorders>
              <w:top w:val="single" w:sz="8" w:space="0" w:color="auto"/>
              <w:left w:val="single" w:sz="4" w:space="0" w:color="auto"/>
              <w:bottom w:val="single" w:sz="8" w:space="0" w:color="auto"/>
              <w:right w:val="single" w:sz="8" w:space="0" w:color="auto"/>
            </w:tcBorders>
            <w:shd w:val="clear" w:color="auto" w:fill="E0E0E0"/>
          </w:tcPr>
          <w:p w:rsidR="00ED3A8C" w:rsidRPr="00D16962" w:rsidRDefault="00ED3A8C" w:rsidP="0011124D">
            <w:pPr>
              <w:rPr>
                <w:rFonts w:cs="Arial"/>
                <w:b/>
              </w:rPr>
            </w:pPr>
            <w:r w:rsidRPr="00D16962">
              <w:rPr>
                <w:rFonts w:cs="Arial"/>
                <w:b/>
              </w:rPr>
              <w:t>Laufende Rechnung</w:t>
            </w:r>
            <w:r>
              <w:rPr>
                <w:rFonts w:cs="Arial"/>
                <w:b/>
              </w:rPr>
              <w:t xml:space="preserve"> (ohne Abschreibungen auf Investitionen)</w:t>
            </w:r>
          </w:p>
        </w:tc>
      </w:tr>
      <w:tr w:rsidR="00ED3A8C" w:rsidRPr="00D16962" w:rsidTr="0011124D">
        <w:tc>
          <w:tcPr>
            <w:tcW w:w="426" w:type="dxa"/>
            <w:vMerge w:val="restart"/>
            <w:tcBorders>
              <w:top w:val="single" w:sz="8" w:space="0" w:color="auto"/>
              <w:left w:val="single" w:sz="8" w:space="0" w:color="auto"/>
              <w:right w:val="single" w:sz="4" w:space="0" w:color="auto"/>
            </w:tcBorders>
          </w:tcPr>
          <w:p w:rsidR="00ED3A8C" w:rsidRPr="00D16962" w:rsidRDefault="00ED3A8C" w:rsidP="0011124D">
            <w:pPr>
              <w:tabs>
                <w:tab w:val="left" w:pos="567"/>
                <w:tab w:val="left" w:pos="4536"/>
              </w:tabs>
              <w:rPr>
                <w:rFonts w:cs="Arial"/>
              </w:rPr>
            </w:pPr>
            <w:r>
              <w:rPr>
                <w:rFonts w:cs="Arial"/>
              </w:rPr>
              <w:t>5</w:t>
            </w:r>
            <w:r w:rsidRPr="00D16962">
              <w:rPr>
                <w:rFonts w:cs="Arial"/>
              </w:rPr>
              <w:t>.</w:t>
            </w:r>
          </w:p>
        </w:tc>
        <w:tc>
          <w:tcPr>
            <w:tcW w:w="3424" w:type="dxa"/>
            <w:tcBorders>
              <w:top w:val="single" w:sz="8" w:space="0" w:color="auto"/>
              <w:left w:val="single" w:sz="4" w:space="0" w:color="auto"/>
              <w:bottom w:val="dashed" w:sz="2" w:space="0" w:color="auto"/>
              <w:right w:val="single" w:sz="4" w:space="0" w:color="auto"/>
            </w:tcBorders>
          </w:tcPr>
          <w:p w:rsidR="00ED3A8C" w:rsidRPr="00D16962" w:rsidRDefault="00ED3A8C" w:rsidP="0011124D">
            <w:pPr>
              <w:rPr>
                <w:rFonts w:cs="Arial"/>
              </w:rPr>
            </w:pPr>
            <w:r w:rsidRPr="00D16962">
              <w:rPr>
                <w:rFonts w:cs="Arial"/>
              </w:rPr>
              <w:t>Gemäss Budget oder Finanzplan:</w:t>
            </w:r>
          </w:p>
          <w:p w:rsidR="00ED3A8C" w:rsidRPr="00D16962" w:rsidRDefault="00ED3A8C" w:rsidP="0011124D">
            <w:pPr>
              <w:tabs>
                <w:tab w:val="left" w:pos="567"/>
                <w:tab w:val="left" w:pos="4536"/>
              </w:tabs>
              <w:rPr>
                <w:rFonts w:cs="Arial"/>
              </w:rPr>
            </w:pPr>
            <w:r w:rsidRPr="00D16962">
              <w:rPr>
                <w:rFonts w:cs="Arial"/>
              </w:rPr>
              <w:t>bereits geplanter Aufwand</w:t>
            </w:r>
          </w:p>
        </w:tc>
        <w:tc>
          <w:tcPr>
            <w:tcW w:w="1260" w:type="dxa"/>
            <w:tcBorders>
              <w:top w:val="single" w:sz="8" w:space="0" w:color="auto"/>
              <w:left w:val="single" w:sz="4" w:space="0" w:color="auto"/>
              <w:bottom w:val="dashed" w:sz="2"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single" w:sz="8" w:space="0" w:color="auto"/>
              <w:left w:val="single" w:sz="4" w:space="0" w:color="auto"/>
              <w:bottom w:val="dashed" w:sz="2" w:space="0" w:color="auto"/>
              <w:right w:val="single" w:sz="4" w:space="0" w:color="auto"/>
            </w:tcBorders>
            <w:vAlign w:val="bottom"/>
          </w:tcPr>
          <w:p w:rsidR="00ED3A8C" w:rsidRPr="00D16962" w:rsidRDefault="000D7C4C" w:rsidP="00642AF9">
            <w:pPr>
              <w:tabs>
                <w:tab w:val="left" w:pos="567"/>
                <w:tab w:val="left" w:pos="4536"/>
              </w:tabs>
              <w:jc w:val="right"/>
              <w:rPr>
                <w:rFonts w:cs="Arial"/>
              </w:rPr>
            </w:pPr>
            <w:r w:rsidRPr="000D7C4C">
              <w:rPr>
                <w:rFonts w:cs="Arial"/>
              </w:rPr>
              <w:t>1'</w:t>
            </w:r>
            <w:r w:rsidR="00642AF9">
              <w:rPr>
                <w:rFonts w:cs="Arial"/>
              </w:rPr>
              <w:t>112</w:t>
            </w:r>
            <w:r w:rsidRPr="000D7C4C">
              <w:rPr>
                <w:rFonts w:cs="Arial"/>
              </w:rPr>
              <w:t>'500</w:t>
            </w:r>
          </w:p>
        </w:tc>
        <w:tc>
          <w:tcPr>
            <w:tcW w:w="1260" w:type="dxa"/>
            <w:tcBorders>
              <w:top w:val="single" w:sz="8" w:space="0" w:color="auto"/>
              <w:left w:val="single" w:sz="4" w:space="0" w:color="auto"/>
              <w:bottom w:val="dashed" w:sz="2" w:space="0" w:color="auto"/>
              <w:right w:val="single" w:sz="8" w:space="0" w:color="auto"/>
            </w:tcBorders>
            <w:vAlign w:val="bottom"/>
          </w:tcPr>
          <w:p w:rsidR="00ED3A8C" w:rsidRPr="00D16962" w:rsidRDefault="00642AF9" w:rsidP="00642AF9">
            <w:pPr>
              <w:tabs>
                <w:tab w:val="left" w:pos="567"/>
                <w:tab w:val="left" w:pos="4536"/>
              </w:tabs>
              <w:jc w:val="right"/>
              <w:rPr>
                <w:rFonts w:cs="Arial"/>
              </w:rPr>
            </w:pPr>
            <w:r>
              <w:rPr>
                <w:rFonts w:cs="Arial"/>
              </w:rPr>
              <w:t>2</w:t>
            </w:r>
            <w:r w:rsidR="000D7C4C" w:rsidRPr="000D7C4C">
              <w:rPr>
                <w:rFonts w:cs="Arial"/>
              </w:rPr>
              <w:t>'</w:t>
            </w:r>
            <w:r>
              <w:rPr>
                <w:rFonts w:cs="Arial"/>
              </w:rPr>
              <w:t>670</w:t>
            </w:r>
            <w:r w:rsidR="000D7C4C" w:rsidRPr="000D7C4C">
              <w:rPr>
                <w:rFonts w:cs="Arial"/>
              </w:rPr>
              <w:t>'000</w:t>
            </w:r>
          </w:p>
        </w:tc>
      </w:tr>
      <w:tr w:rsidR="00ED3A8C" w:rsidRPr="00D16962" w:rsidTr="0011124D">
        <w:trPr>
          <w:trHeight w:val="226"/>
        </w:trPr>
        <w:tc>
          <w:tcPr>
            <w:tcW w:w="426" w:type="dxa"/>
            <w:vMerge/>
            <w:tcBorders>
              <w:left w:val="single" w:sz="8" w:space="0" w:color="auto"/>
              <w:bottom w:val="single" w:sz="4" w:space="0" w:color="auto"/>
              <w:right w:val="single" w:sz="4" w:space="0" w:color="auto"/>
            </w:tcBorders>
          </w:tcPr>
          <w:p w:rsidR="00ED3A8C" w:rsidRPr="00D16962" w:rsidRDefault="00ED3A8C" w:rsidP="0011124D">
            <w:pPr>
              <w:tabs>
                <w:tab w:val="left" w:pos="567"/>
                <w:tab w:val="left" w:pos="4536"/>
              </w:tabs>
              <w:rPr>
                <w:rFonts w:cs="Arial"/>
              </w:rPr>
            </w:pPr>
          </w:p>
        </w:tc>
        <w:tc>
          <w:tcPr>
            <w:tcW w:w="3424" w:type="dxa"/>
            <w:tcBorders>
              <w:top w:val="dashed" w:sz="2" w:space="0" w:color="auto"/>
              <w:left w:val="single" w:sz="4" w:space="0" w:color="auto"/>
              <w:bottom w:val="single" w:sz="4" w:space="0" w:color="auto"/>
              <w:right w:val="single" w:sz="4" w:space="0" w:color="auto"/>
            </w:tcBorders>
          </w:tcPr>
          <w:p w:rsidR="00ED3A8C" w:rsidRPr="00D16962" w:rsidRDefault="00ED3A8C" w:rsidP="0011124D">
            <w:pPr>
              <w:tabs>
                <w:tab w:val="left" w:pos="567"/>
                <w:tab w:val="left" w:pos="4536"/>
              </w:tabs>
              <w:rPr>
                <w:rFonts w:cs="Arial"/>
              </w:rPr>
            </w:pPr>
            <w:r w:rsidRPr="00D16962">
              <w:rPr>
                <w:rFonts w:cs="Arial"/>
              </w:rPr>
              <w:t>bereits geplanter Ertrag</w:t>
            </w: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8" w:space="0" w:color="auto"/>
            </w:tcBorders>
            <w:vAlign w:val="bottom"/>
          </w:tcPr>
          <w:p w:rsidR="00ED3A8C" w:rsidRPr="00D16962" w:rsidRDefault="00ED3A8C" w:rsidP="0011124D">
            <w:pPr>
              <w:tabs>
                <w:tab w:val="left" w:pos="567"/>
                <w:tab w:val="left" w:pos="4536"/>
              </w:tabs>
              <w:jc w:val="right"/>
              <w:rPr>
                <w:rFonts w:cs="Arial"/>
              </w:rPr>
            </w:pPr>
          </w:p>
        </w:tc>
      </w:tr>
      <w:tr w:rsidR="00642AF9" w:rsidRPr="00D16962" w:rsidTr="0011124D">
        <w:tc>
          <w:tcPr>
            <w:tcW w:w="426" w:type="dxa"/>
            <w:vMerge w:val="restart"/>
            <w:tcBorders>
              <w:top w:val="single" w:sz="4" w:space="0" w:color="auto"/>
              <w:left w:val="single" w:sz="8" w:space="0" w:color="auto"/>
              <w:bottom w:val="single" w:sz="8" w:space="0" w:color="auto"/>
              <w:right w:val="single" w:sz="4" w:space="0" w:color="auto"/>
            </w:tcBorders>
            <w:shd w:val="clear" w:color="auto" w:fill="auto"/>
          </w:tcPr>
          <w:p w:rsidR="00642AF9" w:rsidRPr="00D16962" w:rsidRDefault="00642AF9" w:rsidP="0011124D">
            <w:pPr>
              <w:tabs>
                <w:tab w:val="left" w:pos="567"/>
                <w:tab w:val="left" w:pos="4536"/>
              </w:tabs>
              <w:rPr>
                <w:rFonts w:cs="Arial"/>
              </w:rPr>
            </w:pPr>
            <w:r>
              <w:rPr>
                <w:rFonts w:cs="Arial"/>
              </w:rPr>
              <w:t>6</w:t>
            </w:r>
            <w:r w:rsidRPr="00D16962">
              <w:rPr>
                <w:rFonts w:cs="Arial"/>
              </w:rPr>
              <w:t>.</w:t>
            </w:r>
          </w:p>
        </w:tc>
        <w:tc>
          <w:tcPr>
            <w:tcW w:w="3424" w:type="dxa"/>
            <w:tcBorders>
              <w:top w:val="single" w:sz="4" w:space="0" w:color="auto"/>
              <w:left w:val="single" w:sz="4" w:space="0" w:color="auto"/>
              <w:bottom w:val="dashed" w:sz="2" w:space="0" w:color="auto"/>
              <w:right w:val="single" w:sz="4" w:space="0" w:color="auto"/>
            </w:tcBorders>
          </w:tcPr>
          <w:p w:rsidR="00642AF9" w:rsidRPr="00D16962" w:rsidRDefault="00642AF9" w:rsidP="0011124D">
            <w:pPr>
              <w:tabs>
                <w:tab w:val="left" w:pos="567"/>
                <w:tab w:val="left" w:pos="4536"/>
              </w:tabs>
              <w:rPr>
                <w:rFonts w:cs="Arial"/>
              </w:rPr>
            </w:pPr>
            <w:r w:rsidRPr="00D16962">
              <w:rPr>
                <w:rFonts w:cs="Arial"/>
              </w:rPr>
              <w:t>Gemäss vorliegendem Antrag:</w:t>
            </w:r>
          </w:p>
          <w:p w:rsidR="00642AF9" w:rsidRPr="00D16962" w:rsidRDefault="00642AF9" w:rsidP="0011124D">
            <w:pPr>
              <w:tabs>
                <w:tab w:val="left" w:pos="567"/>
                <w:tab w:val="left" w:pos="4536"/>
              </w:tabs>
              <w:rPr>
                <w:rFonts w:cs="Arial"/>
              </w:rPr>
            </w:pPr>
            <w:r w:rsidRPr="00D16962">
              <w:rPr>
                <w:rFonts w:cs="Arial"/>
              </w:rPr>
              <w:t>effektiver Aufwand</w:t>
            </w:r>
          </w:p>
        </w:tc>
        <w:tc>
          <w:tcPr>
            <w:tcW w:w="1260" w:type="dxa"/>
            <w:tcBorders>
              <w:top w:val="single" w:sz="4" w:space="0" w:color="auto"/>
              <w:left w:val="single" w:sz="4" w:space="0" w:color="auto"/>
              <w:bottom w:val="dashed" w:sz="2" w:space="0" w:color="auto"/>
              <w:right w:val="single" w:sz="4" w:space="0" w:color="auto"/>
            </w:tcBorders>
            <w:vAlign w:val="bottom"/>
          </w:tcPr>
          <w:p w:rsidR="00642AF9" w:rsidRPr="00D16962" w:rsidRDefault="00642AF9" w:rsidP="0011124D">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4" w:space="0" w:color="auto"/>
            </w:tcBorders>
            <w:vAlign w:val="bottom"/>
          </w:tcPr>
          <w:p w:rsidR="00642AF9" w:rsidRPr="00D16962" w:rsidRDefault="00642AF9" w:rsidP="0011124D">
            <w:pPr>
              <w:tabs>
                <w:tab w:val="left" w:pos="567"/>
                <w:tab w:val="left" w:pos="4536"/>
              </w:tabs>
              <w:jc w:val="right"/>
              <w:rPr>
                <w:rFonts w:cs="Arial"/>
              </w:rPr>
            </w:pPr>
          </w:p>
        </w:tc>
        <w:tc>
          <w:tcPr>
            <w:tcW w:w="1260" w:type="dxa"/>
            <w:tcBorders>
              <w:top w:val="single" w:sz="4" w:space="0" w:color="auto"/>
              <w:left w:val="single" w:sz="4" w:space="0" w:color="auto"/>
              <w:bottom w:val="dashed" w:sz="2" w:space="0" w:color="auto"/>
              <w:right w:val="single" w:sz="4" w:space="0" w:color="auto"/>
            </w:tcBorders>
            <w:vAlign w:val="bottom"/>
          </w:tcPr>
          <w:p w:rsidR="00642AF9" w:rsidRPr="00D16962" w:rsidRDefault="00642AF9" w:rsidP="002B00BA">
            <w:pPr>
              <w:tabs>
                <w:tab w:val="left" w:pos="567"/>
                <w:tab w:val="left" w:pos="4536"/>
              </w:tabs>
              <w:jc w:val="right"/>
              <w:rPr>
                <w:rFonts w:cs="Arial"/>
              </w:rPr>
            </w:pPr>
            <w:r w:rsidRPr="000D7C4C">
              <w:rPr>
                <w:rFonts w:cs="Arial"/>
              </w:rPr>
              <w:t>1'</w:t>
            </w:r>
            <w:r>
              <w:rPr>
                <w:rFonts w:cs="Arial"/>
              </w:rPr>
              <w:t>112</w:t>
            </w:r>
            <w:r w:rsidRPr="000D7C4C">
              <w:rPr>
                <w:rFonts w:cs="Arial"/>
              </w:rPr>
              <w:t>'500</w:t>
            </w:r>
          </w:p>
        </w:tc>
        <w:tc>
          <w:tcPr>
            <w:tcW w:w="1260" w:type="dxa"/>
            <w:tcBorders>
              <w:top w:val="single" w:sz="4" w:space="0" w:color="auto"/>
              <w:left w:val="single" w:sz="4" w:space="0" w:color="auto"/>
              <w:bottom w:val="dashed" w:sz="2" w:space="0" w:color="auto"/>
              <w:right w:val="single" w:sz="4" w:space="0" w:color="auto"/>
            </w:tcBorders>
            <w:vAlign w:val="bottom"/>
          </w:tcPr>
          <w:p w:rsidR="00642AF9" w:rsidRPr="00D16962" w:rsidRDefault="00642AF9" w:rsidP="002B00BA">
            <w:pPr>
              <w:tabs>
                <w:tab w:val="left" w:pos="567"/>
                <w:tab w:val="left" w:pos="4536"/>
              </w:tabs>
              <w:jc w:val="right"/>
              <w:rPr>
                <w:rFonts w:cs="Arial"/>
              </w:rPr>
            </w:pPr>
            <w:r>
              <w:rPr>
                <w:rFonts w:cs="Arial"/>
              </w:rPr>
              <w:t>2</w:t>
            </w:r>
            <w:r w:rsidRPr="000D7C4C">
              <w:rPr>
                <w:rFonts w:cs="Arial"/>
              </w:rPr>
              <w:t>'</w:t>
            </w:r>
            <w:r>
              <w:rPr>
                <w:rFonts w:cs="Arial"/>
              </w:rPr>
              <w:t>670</w:t>
            </w:r>
            <w:r w:rsidRPr="000D7C4C">
              <w:rPr>
                <w:rFonts w:cs="Arial"/>
              </w:rPr>
              <w:t>'000</w:t>
            </w:r>
          </w:p>
        </w:tc>
      </w:tr>
      <w:tr w:rsidR="00ED3A8C" w:rsidRPr="00D16962" w:rsidTr="0011124D">
        <w:tc>
          <w:tcPr>
            <w:tcW w:w="426" w:type="dxa"/>
            <w:vMerge/>
            <w:tcBorders>
              <w:top w:val="single" w:sz="12" w:space="0" w:color="auto"/>
              <w:left w:val="single" w:sz="8" w:space="0" w:color="auto"/>
              <w:bottom w:val="single" w:sz="4" w:space="0" w:color="auto"/>
              <w:right w:val="single" w:sz="4" w:space="0" w:color="auto"/>
            </w:tcBorders>
            <w:shd w:val="clear" w:color="auto" w:fill="auto"/>
          </w:tcPr>
          <w:p w:rsidR="00ED3A8C" w:rsidRPr="00D16962" w:rsidRDefault="00ED3A8C" w:rsidP="0011124D">
            <w:pPr>
              <w:tabs>
                <w:tab w:val="left" w:pos="567"/>
                <w:tab w:val="left" w:pos="4536"/>
              </w:tabs>
              <w:rPr>
                <w:rFonts w:cs="Arial"/>
              </w:rPr>
            </w:pPr>
          </w:p>
        </w:tc>
        <w:tc>
          <w:tcPr>
            <w:tcW w:w="3424" w:type="dxa"/>
            <w:tcBorders>
              <w:top w:val="dashed" w:sz="2" w:space="0" w:color="auto"/>
              <w:left w:val="single" w:sz="4" w:space="0" w:color="auto"/>
              <w:bottom w:val="single" w:sz="4" w:space="0" w:color="auto"/>
              <w:right w:val="single" w:sz="4" w:space="0" w:color="auto"/>
            </w:tcBorders>
          </w:tcPr>
          <w:p w:rsidR="00ED3A8C" w:rsidRPr="00D16962" w:rsidRDefault="00ED3A8C" w:rsidP="0011124D">
            <w:pPr>
              <w:tabs>
                <w:tab w:val="left" w:pos="567"/>
                <w:tab w:val="left" w:pos="4536"/>
              </w:tabs>
              <w:rPr>
                <w:rFonts w:cs="Arial"/>
              </w:rPr>
            </w:pPr>
            <w:r w:rsidRPr="00D16962">
              <w:rPr>
                <w:rFonts w:cs="Arial"/>
              </w:rPr>
              <w:t>effektiver Ertrag</w:t>
            </w: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c>
          <w:tcPr>
            <w:tcW w:w="1260" w:type="dxa"/>
            <w:tcBorders>
              <w:top w:val="dashed" w:sz="2" w:space="0" w:color="auto"/>
              <w:left w:val="single" w:sz="4" w:space="0" w:color="auto"/>
              <w:bottom w:val="single" w:sz="4" w:space="0" w:color="auto"/>
              <w:right w:val="single" w:sz="4" w:space="0" w:color="auto"/>
            </w:tcBorders>
            <w:vAlign w:val="bottom"/>
          </w:tcPr>
          <w:p w:rsidR="00ED3A8C" w:rsidRPr="00D16962" w:rsidRDefault="00ED3A8C" w:rsidP="0011124D">
            <w:pPr>
              <w:tabs>
                <w:tab w:val="left" w:pos="567"/>
                <w:tab w:val="left" w:pos="4536"/>
              </w:tabs>
              <w:jc w:val="right"/>
              <w:rPr>
                <w:rFonts w:cs="Arial"/>
              </w:rPr>
            </w:pPr>
          </w:p>
        </w:tc>
      </w:tr>
    </w:tbl>
    <w:p w:rsidR="00ED3A8C" w:rsidRDefault="00ED3A8C" w:rsidP="00874FC4"/>
    <w:p w:rsidR="00C71D13" w:rsidRDefault="00C71D13" w:rsidP="00F568E8"/>
    <w:p w:rsidR="00E42BE1" w:rsidRPr="00E42BE1" w:rsidRDefault="00E42BE1" w:rsidP="00E42BE1">
      <w:pPr>
        <w:pStyle w:val="berschrift1"/>
        <w:numPr>
          <w:ilvl w:val="0"/>
          <w:numId w:val="36"/>
        </w:numPr>
        <w:tabs>
          <w:tab w:val="clear" w:pos="570"/>
        </w:tabs>
      </w:pPr>
      <w:r w:rsidRPr="00E42BE1">
        <w:t>Zeitplan</w:t>
      </w:r>
    </w:p>
    <w:p w:rsidR="000320A8" w:rsidRPr="000E2972" w:rsidRDefault="000320A8" w:rsidP="000320A8">
      <w:pPr>
        <w:tabs>
          <w:tab w:val="left" w:pos="3402"/>
          <w:tab w:val="left" w:pos="3544"/>
        </w:tabs>
      </w:pPr>
    </w:p>
    <w:p w:rsidR="000320A8" w:rsidRPr="000E2972" w:rsidRDefault="000320A8" w:rsidP="000320A8">
      <w:pPr>
        <w:tabs>
          <w:tab w:val="left" w:pos="3402"/>
        </w:tabs>
      </w:pPr>
      <w:r w:rsidRPr="000E2972">
        <w:t>Mitte März 2014</w:t>
      </w:r>
      <w:r w:rsidRPr="000E2972">
        <w:tab/>
      </w:r>
      <w:r w:rsidRPr="000E2972">
        <w:tab/>
        <w:t>2. Lesung RR</w:t>
      </w:r>
    </w:p>
    <w:p w:rsidR="000320A8" w:rsidRPr="000E2972" w:rsidRDefault="000320A8" w:rsidP="000320A8">
      <w:pPr>
        <w:tabs>
          <w:tab w:val="left" w:pos="3402"/>
        </w:tabs>
      </w:pPr>
      <w:r w:rsidRPr="000E2972">
        <w:t>Ende April 2014</w:t>
      </w:r>
      <w:r w:rsidRPr="000E2972">
        <w:tab/>
      </w:r>
      <w:r w:rsidRPr="000E2972">
        <w:tab/>
      </w:r>
      <w:r w:rsidR="00ED3A8C" w:rsidRPr="0042436D">
        <w:t>Kantonsrat, Kommissionsbestellung</w:t>
      </w:r>
    </w:p>
    <w:p w:rsidR="000320A8" w:rsidRPr="000E2972" w:rsidRDefault="000320A8" w:rsidP="000320A8">
      <w:pPr>
        <w:tabs>
          <w:tab w:val="left" w:pos="3402"/>
        </w:tabs>
      </w:pPr>
      <w:r w:rsidRPr="000E2972">
        <w:t>Mitte Mai - Juni 2014</w:t>
      </w:r>
      <w:r w:rsidRPr="000E2972">
        <w:tab/>
      </w:r>
      <w:r w:rsidRPr="000E2972">
        <w:tab/>
      </w:r>
      <w:r w:rsidR="00ED3A8C" w:rsidRPr="0042436D">
        <w:t>Kommissionssitzung(en)</w:t>
      </w:r>
    </w:p>
    <w:p w:rsidR="000320A8" w:rsidRPr="000E2972" w:rsidRDefault="000320A8" w:rsidP="000320A8">
      <w:pPr>
        <w:tabs>
          <w:tab w:val="left" w:pos="3402"/>
        </w:tabs>
      </w:pPr>
      <w:r w:rsidRPr="000E2972">
        <w:t>Juni 2014</w:t>
      </w:r>
      <w:r w:rsidRPr="000E2972">
        <w:tab/>
      </w:r>
      <w:r w:rsidRPr="000E2972">
        <w:tab/>
        <w:t>Kommissionsbericht</w:t>
      </w:r>
    </w:p>
    <w:p w:rsidR="000320A8" w:rsidRPr="000E2972" w:rsidRDefault="000320A8" w:rsidP="000320A8">
      <w:pPr>
        <w:tabs>
          <w:tab w:val="left" w:pos="3402"/>
        </w:tabs>
      </w:pPr>
      <w:r>
        <w:t>Ende August</w:t>
      </w:r>
      <w:r w:rsidR="00ED3A8C">
        <w:t xml:space="preserve"> 2014</w:t>
      </w:r>
      <w:r w:rsidR="00ED3A8C">
        <w:tab/>
      </w:r>
      <w:r w:rsidR="00ED3A8C">
        <w:tab/>
      </w:r>
      <w:r w:rsidR="00ED3A8C" w:rsidRPr="0042436D">
        <w:t>Beratung Staatswirtschaftskommission</w:t>
      </w:r>
    </w:p>
    <w:p w:rsidR="000320A8" w:rsidRPr="000E2972" w:rsidRDefault="000320A8" w:rsidP="000320A8">
      <w:pPr>
        <w:tabs>
          <w:tab w:val="left" w:pos="3402"/>
        </w:tabs>
      </w:pPr>
      <w:r>
        <w:t>Mitte September</w:t>
      </w:r>
      <w:r w:rsidRPr="000E2972">
        <w:t xml:space="preserve"> 2014</w:t>
      </w:r>
      <w:r w:rsidRPr="000E2972">
        <w:tab/>
      </w:r>
      <w:r w:rsidRPr="000E2972">
        <w:tab/>
      </w:r>
      <w:r w:rsidR="00ED3A8C" w:rsidRPr="0042436D">
        <w:t>Bericht Staatswirtschaftskommission</w:t>
      </w:r>
    </w:p>
    <w:p w:rsidR="000320A8" w:rsidRPr="000E2972" w:rsidRDefault="000320A8" w:rsidP="000320A8">
      <w:pPr>
        <w:tabs>
          <w:tab w:val="left" w:pos="3402"/>
        </w:tabs>
      </w:pPr>
      <w:r>
        <w:t>Ende</w:t>
      </w:r>
      <w:r w:rsidRPr="000E2972">
        <w:t xml:space="preserve"> Oktober 2014</w:t>
      </w:r>
      <w:r w:rsidRPr="000E2972">
        <w:tab/>
      </w:r>
      <w:r w:rsidRPr="000E2972">
        <w:tab/>
        <w:t>Kantonsrat, 1. Lesung</w:t>
      </w:r>
    </w:p>
    <w:p w:rsidR="000320A8" w:rsidRPr="000E2972" w:rsidRDefault="000320A8" w:rsidP="000320A8">
      <w:pPr>
        <w:tabs>
          <w:tab w:val="left" w:pos="3402"/>
        </w:tabs>
      </w:pPr>
      <w:r w:rsidRPr="000E2972">
        <w:t>Ende Januar 2015</w:t>
      </w:r>
      <w:r w:rsidRPr="000E2972">
        <w:tab/>
      </w:r>
      <w:r w:rsidRPr="000E2972">
        <w:tab/>
        <w:t>Kantonsrat, 2. Lesung</w:t>
      </w:r>
    </w:p>
    <w:p w:rsidR="000320A8" w:rsidRPr="000E2972" w:rsidRDefault="000320A8" w:rsidP="000320A8">
      <w:pPr>
        <w:tabs>
          <w:tab w:val="left" w:pos="3402"/>
        </w:tabs>
      </w:pPr>
      <w:r w:rsidRPr="000E2972">
        <w:t>Ende Januar 2015</w:t>
      </w:r>
      <w:r w:rsidRPr="000E2972">
        <w:tab/>
      </w:r>
      <w:r w:rsidRPr="000E2972">
        <w:tab/>
        <w:t>Publikation Amtsblatt</w:t>
      </w:r>
    </w:p>
    <w:p w:rsidR="000320A8" w:rsidRPr="000E2972" w:rsidRDefault="000320A8" w:rsidP="000320A8">
      <w:pPr>
        <w:tabs>
          <w:tab w:val="left" w:pos="3402"/>
        </w:tabs>
      </w:pPr>
      <w:r w:rsidRPr="000E2972">
        <w:t>Ende März 2015</w:t>
      </w:r>
      <w:r w:rsidRPr="000E2972">
        <w:tab/>
      </w:r>
      <w:r w:rsidRPr="000E2972">
        <w:tab/>
        <w:t>Ablauf Referendumsfrist</w:t>
      </w:r>
    </w:p>
    <w:p w:rsidR="000320A8" w:rsidRPr="000E2972" w:rsidRDefault="000320A8" w:rsidP="000320A8">
      <w:pPr>
        <w:tabs>
          <w:tab w:val="left" w:pos="3402"/>
        </w:tabs>
      </w:pPr>
      <w:r w:rsidRPr="000E2972">
        <w:t>3. Quartal 2015</w:t>
      </w:r>
      <w:r w:rsidRPr="000E2972">
        <w:tab/>
      </w:r>
      <w:r w:rsidRPr="000E2972">
        <w:tab/>
        <w:t>Allfällige Volksabstimmung</w:t>
      </w:r>
    </w:p>
    <w:p w:rsidR="006104D9" w:rsidRDefault="000320A8" w:rsidP="004973FC">
      <w:pPr>
        <w:tabs>
          <w:tab w:val="left" w:pos="0"/>
          <w:tab w:val="left" w:pos="3402"/>
        </w:tabs>
      </w:pPr>
      <w:r w:rsidRPr="000E2972">
        <w:t>1. August 2016</w:t>
      </w:r>
      <w:r w:rsidRPr="000E2972">
        <w:tab/>
      </w:r>
      <w:r w:rsidRPr="000E2972">
        <w:tab/>
        <w:t>Inkrafttreten</w:t>
      </w:r>
    </w:p>
    <w:p w:rsidR="003E7722" w:rsidRDefault="003E7722" w:rsidP="004973FC">
      <w:pPr>
        <w:tabs>
          <w:tab w:val="left" w:pos="0"/>
          <w:tab w:val="left" w:pos="3402"/>
        </w:tabs>
      </w:pPr>
    </w:p>
    <w:p w:rsidR="00C71D13" w:rsidRDefault="00C71D13" w:rsidP="004973FC">
      <w:pPr>
        <w:tabs>
          <w:tab w:val="left" w:pos="0"/>
          <w:tab w:val="left" w:pos="3402"/>
        </w:tabs>
      </w:pPr>
    </w:p>
    <w:p w:rsidR="00874FC4" w:rsidRDefault="00874FC4" w:rsidP="00874FC4">
      <w:pPr>
        <w:pStyle w:val="berschrift1"/>
        <w:numPr>
          <w:ilvl w:val="0"/>
          <w:numId w:val="36"/>
        </w:numPr>
        <w:tabs>
          <w:tab w:val="clear" w:pos="570"/>
        </w:tabs>
      </w:pPr>
      <w:bookmarkStart w:id="10" w:name="_Toc312235258"/>
      <w:bookmarkStart w:id="11" w:name="_Toc312235618"/>
      <w:bookmarkStart w:id="12" w:name="_Toc312235732"/>
      <w:bookmarkStart w:id="13" w:name="_Toc312235846"/>
      <w:bookmarkStart w:id="14" w:name="_Toc312236403"/>
      <w:bookmarkStart w:id="15" w:name="_Toc312237070"/>
      <w:bookmarkStart w:id="16" w:name="_Toc313946494"/>
      <w:r w:rsidRPr="00BC584D">
        <w:t>Antrag</w:t>
      </w:r>
      <w:bookmarkEnd w:id="10"/>
      <w:bookmarkEnd w:id="11"/>
      <w:bookmarkEnd w:id="12"/>
      <w:bookmarkEnd w:id="13"/>
      <w:bookmarkEnd w:id="14"/>
      <w:bookmarkEnd w:id="15"/>
      <w:bookmarkEnd w:id="16"/>
    </w:p>
    <w:p w:rsidR="00874FC4" w:rsidRDefault="00874FC4" w:rsidP="00C65BBD"/>
    <w:p w:rsidR="00ED3A8C" w:rsidRDefault="00ED3A8C" w:rsidP="00ED3A8C">
      <w:r w:rsidRPr="005A7865">
        <w:t>Gestützt auf die vorstehenden Ausführungen beantra</w:t>
      </w:r>
      <w:r>
        <w:t>gen wir Ihnen:</w:t>
      </w:r>
    </w:p>
    <w:p w:rsidR="00ED3A8C" w:rsidRDefault="00ED3A8C" w:rsidP="00ED3A8C">
      <w:pPr>
        <w:pStyle w:val="Listennummer"/>
        <w:numPr>
          <w:ilvl w:val="0"/>
          <w:numId w:val="37"/>
        </w:numPr>
        <w:tabs>
          <w:tab w:val="clear" w:pos="1065"/>
          <w:tab w:val="num" w:pos="448"/>
        </w:tabs>
        <w:ind w:left="434" w:hanging="434"/>
      </w:pPr>
      <w:r>
        <w:t>A</w:t>
      </w:r>
      <w:r w:rsidRPr="008E6C0B">
        <w:t xml:space="preserve">uf die Vorlage Nr. </w:t>
      </w:r>
      <w:r w:rsidRPr="008E6C0B">
        <w:fldChar w:fldCharType="begin">
          <w:ffData>
            <w:name w:val="Text2"/>
            <w:enabled/>
            <w:calcOnExit w:val="0"/>
            <w:textInput/>
          </w:ffData>
        </w:fldChar>
      </w:r>
      <w:r w:rsidRPr="008E6C0B">
        <w:instrText xml:space="preserve"> FORMTEXT </w:instrText>
      </w:r>
      <w:r w:rsidRPr="008E6C0B">
        <w:fldChar w:fldCharType="separate"/>
      </w:r>
      <w:r>
        <w:rPr>
          <w:noProof/>
        </w:rPr>
        <w:t> </w:t>
      </w:r>
      <w:r>
        <w:rPr>
          <w:noProof/>
        </w:rPr>
        <w:t> </w:t>
      </w:r>
      <w:r>
        <w:rPr>
          <w:noProof/>
        </w:rPr>
        <w:t> </w:t>
      </w:r>
      <w:r>
        <w:rPr>
          <w:noProof/>
        </w:rPr>
        <w:t> </w:t>
      </w:r>
      <w:r>
        <w:rPr>
          <w:noProof/>
        </w:rPr>
        <w:t> </w:t>
      </w:r>
      <w:r w:rsidRPr="008E6C0B">
        <w:fldChar w:fldCharType="end"/>
      </w:r>
      <w:r w:rsidRPr="008E6C0B">
        <w:t xml:space="preserve"> - </w:t>
      </w:r>
      <w:r w:rsidRPr="008E6C0B">
        <w:fldChar w:fldCharType="begin">
          <w:ffData>
            <w:name w:val="Text3"/>
            <w:enabled/>
            <w:calcOnExit w:val="0"/>
            <w:textInput/>
          </w:ffData>
        </w:fldChar>
      </w:r>
      <w:r w:rsidRPr="008E6C0B">
        <w:instrText xml:space="preserve"> FORMTEXT </w:instrText>
      </w:r>
      <w:r w:rsidRPr="008E6C0B">
        <w:fldChar w:fldCharType="separate"/>
      </w:r>
      <w:r>
        <w:rPr>
          <w:noProof/>
        </w:rPr>
        <w:t> </w:t>
      </w:r>
      <w:r>
        <w:rPr>
          <w:noProof/>
        </w:rPr>
        <w:t> </w:t>
      </w:r>
      <w:r>
        <w:rPr>
          <w:noProof/>
        </w:rPr>
        <w:t> </w:t>
      </w:r>
      <w:r>
        <w:rPr>
          <w:noProof/>
        </w:rPr>
        <w:t> </w:t>
      </w:r>
      <w:r>
        <w:rPr>
          <w:noProof/>
        </w:rPr>
        <w:t> </w:t>
      </w:r>
      <w:r w:rsidRPr="008E6C0B">
        <w:fldChar w:fldCharType="end"/>
      </w:r>
      <w:r w:rsidRPr="008E6C0B">
        <w:t xml:space="preserve"> einzutreten und ihr zuzustimmen.</w:t>
      </w:r>
    </w:p>
    <w:p w:rsidR="00ED3A8C" w:rsidRDefault="00ED3A8C" w:rsidP="00ED3A8C">
      <w:pPr>
        <w:pStyle w:val="Listennummer"/>
        <w:numPr>
          <w:ilvl w:val="0"/>
          <w:numId w:val="37"/>
        </w:numPr>
        <w:tabs>
          <w:tab w:val="clear" w:pos="1065"/>
          <w:tab w:val="num" w:pos="448"/>
        </w:tabs>
        <w:ind w:left="434" w:hanging="434"/>
      </w:pPr>
      <w:r>
        <w:t>D</w:t>
      </w:r>
      <w:r w:rsidRPr="00D8142A">
        <w:t>ie Motion der Kantonsrätinnen Christina Huber, Margrit Landtwing und Erwina Winiger betreffend Entlastung der Kindergartenklassenlehrpersonen (Vorla</w:t>
      </w:r>
      <w:r>
        <w:t>ge Nr. 1634.1 - 12606) sei als nicht erheblich erklärt zu werden und</w:t>
      </w:r>
      <w:r w:rsidRPr="008E6C0B">
        <w:t xml:space="preserve"> als erledigt abzuschreiben</w:t>
      </w:r>
      <w:r>
        <w:t>.</w:t>
      </w:r>
    </w:p>
    <w:p w:rsidR="00ED3A8C" w:rsidRDefault="00ED3A8C" w:rsidP="00ED3A8C"/>
    <w:p w:rsidR="00ED3A8C" w:rsidRDefault="00ED3A8C" w:rsidP="00ED3A8C"/>
    <w:p w:rsidR="00D941F1" w:rsidRDefault="00D941F1" w:rsidP="00ED3A8C"/>
    <w:p w:rsidR="00ED3A8C" w:rsidRDefault="00ED3A8C" w:rsidP="00ED3A8C">
      <w:pPr>
        <w:pStyle w:val="StandardNo"/>
      </w:pPr>
      <w:r>
        <w:t xml:space="preserve">Zug, </w:t>
      </w:r>
      <w:r>
        <w:fldChar w:fldCharType="begin"/>
      </w:r>
      <w:r>
        <w:instrText xml:space="preserve"> QUOTE " " </w:instrText>
      </w:r>
      <w:r>
        <w:fldChar w:fldCharType="separate"/>
      </w:r>
      <w:r>
        <w:t> </w:t>
      </w:r>
      <w:r>
        <w:fldChar w:fldCharType="end"/>
      </w:r>
    </w:p>
    <w:p w:rsidR="00ED3A8C" w:rsidRDefault="00ED3A8C" w:rsidP="00ED3A8C"/>
    <w:p w:rsidR="00ED3A8C" w:rsidRDefault="00ED3A8C" w:rsidP="00ED3A8C">
      <w:r>
        <w:t>Mit vorzüglicher Hochachtung</w:t>
      </w:r>
    </w:p>
    <w:p w:rsidR="00ED3A8C" w:rsidRDefault="00ED3A8C" w:rsidP="00ED3A8C">
      <w:pPr>
        <w:pStyle w:val="Gruss"/>
      </w:pPr>
      <w:r>
        <w:t>Regierungsrat des Kantons Zug</w:t>
      </w:r>
    </w:p>
    <w:p w:rsidR="00ED3A8C" w:rsidRDefault="00ED3A8C" w:rsidP="00ED3A8C">
      <w:pPr>
        <w:pStyle w:val="Gruss"/>
      </w:pPr>
    </w:p>
    <w:p w:rsidR="00ED3A8C" w:rsidRDefault="00ED3A8C" w:rsidP="00ED3A8C">
      <w:pPr>
        <w:pStyle w:val="Gruss"/>
        <w:tabs>
          <w:tab w:val="left" w:pos="5726"/>
        </w:tabs>
      </w:pPr>
      <w:r>
        <w:t>Der Landammann: Beat Villiger</w:t>
      </w:r>
    </w:p>
    <w:p w:rsidR="00ED3A8C" w:rsidRDefault="00ED3A8C" w:rsidP="00ED3A8C">
      <w:pPr>
        <w:pStyle w:val="Gruss"/>
      </w:pPr>
    </w:p>
    <w:p w:rsidR="00ED3A8C" w:rsidRDefault="00ED3A8C" w:rsidP="00ED3A8C">
      <w:pPr>
        <w:pStyle w:val="Gruss"/>
      </w:pPr>
      <w:r>
        <w:t>D</w:t>
      </w:r>
      <w:r w:rsidR="00884327">
        <w:t>ie</w:t>
      </w:r>
      <w:r>
        <w:t xml:space="preserve"> </w:t>
      </w:r>
      <w:r w:rsidR="00884327">
        <w:t xml:space="preserve">stv. </w:t>
      </w:r>
      <w:r>
        <w:t>Landschreiber</w:t>
      </w:r>
      <w:r w:rsidR="00884327">
        <w:t>in</w:t>
      </w:r>
      <w:r>
        <w:t xml:space="preserve">: </w:t>
      </w:r>
      <w:r w:rsidR="00884327">
        <w:t>Renée Spillmann Siegwart</w:t>
      </w:r>
    </w:p>
    <w:p w:rsidR="00ED3A8C" w:rsidRDefault="00ED3A8C" w:rsidP="00ED3A8C">
      <w:pPr>
        <w:pStyle w:val="Gruss"/>
      </w:pPr>
    </w:p>
    <w:p w:rsidR="00ED3A8C" w:rsidRDefault="00ED3A8C" w:rsidP="00ED3A8C"/>
    <w:p w:rsidR="00AC284B" w:rsidRPr="00A17D5A" w:rsidRDefault="00ED3A8C" w:rsidP="00A17D5A">
      <w:r>
        <w:t>300/</w:t>
      </w:r>
    </w:p>
    <w:sectPr w:rsidR="00AC284B" w:rsidRPr="00A17D5A" w:rsidSect="00693022">
      <w:headerReference w:type="even" r:id="rId14"/>
      <w:headerReference w:type="default" r:id="rId15"/>
      <w:headerReference w:type="first" r:id="rId16"/>
      <w:type w:val="continuous"/>
      <w:pgSz w:w="11906" w:h="16838" w:code="9"/>
      <w:pgMar w:top="567" w:right="907" w:bottom="567" w:left="1985"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2DC" w:rsidRDefault="000442DC">
      <w:r>
        <w:separator/>
      </w:r>
    </w:p>
    <w:p w:rsidR="000442DC" w:rsidRDefault="000442DC"/>
  </w:endnote>
  <w:endnote w:type="continuationSeparator" w:id="0">
    <w:p w:rsidR="000442DC" w:rsidRDefault="000442DC">
      <w:r>
        <w:continuationSeparator/>
      </w:r>
    </w:p>
    <w:p w:rsidR="000442DC" w:rsidRDefault="00044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2DC" w:rsidRDefault="000442DC">
      <w:r>
        <w:separator/>
      </w:r>
    </w:p>
    <w:p w:rsidR="000442DC" w:rsidRDefault="000442DC"/>
  </w:footnote>
  <w:footnote w:type="continuationSeparator" w:id="0">
    <w:p w:rsidR="000442DC" w:rsidRDefault="000442DC">
      <w:r>
        <w:continuationSeparator/>
      </w:r>
    </w:p>
    <w:p w:rsidR="000442DC" w:rsidRDefault="000442DC"/>
  </w:footnote>
  <w:footnote w:id="1">
    <w:p w:rsidR="002B00BA" w:rsidRDefault="002B00BA" w:rsidP="006929E6">
      <w:pPr>
        <w:pStyle w:val="Funotentext"/>
        <w:tabs>
          <w:tab w:val="left" w:pos="142"/>
        </w:tabs>
      </w:pPr>
      <w:r>
        <w:rPr>
          <w:rStyle w:val="Funotenzeichen"/>
        </w:rPr>
        <w:footnoteRef/>
      </w:r>
      <w:r>
        <w:t xml:space="preserve"> </w:t>
      </w:r>
      <w:r w:rsidRPr="006929E6">
        <w:rPr>
          <w:sz w:val="18"/>
          <w:szCs w:val="18"/>
        </w:rPr>
        <w:t>Vorgesehen ist ein Beschluss des Regierungsrates im Rahmen der Änderung der Schulsubventions-</w:t>
      </w:r>
      <w:r>
        <w:rPr>
          <w:sz w:val="18"/>
          <w:szCs w:val="18"/>
        </w:rPr>
        <w:tab/>
      </w:r>
      <w:r w:rsidRPr="006929E6">
        <w:rPr>
          <w:sz w:val="18"/>
          <w:szCs w:val="18"/>
        </w:rPr>
        <w:t>Verordnung</w:t>
      </w:r>
    </w:p>
  </w:footnote>
  <w:footnote w:id="2">
    <w:p w:rsidR="002B00BA" w:rsidRPr="00ED39D7" w:rsidRDefault="002B00BA" w:rsidP="00C22BC4">
      <w:pPr>
        <w:pStyle w:val="Funotentext"/>
        <w:ind w:left="142" w:hanging="142"/>
        <w:rPr>
          <w:sz w:val="18"/>
          <w:szCs w:val="18"/>
        </w:rPr>
      </w:pPr>
      <w:r w:rsidRPr="00ED39D7">
        <w:rPr>
          <w:rStyle w:val="Funotenzeichen"/>
          <w:sz w:val="18"/>
          <w:szCs w:val="18"/>
        </w:rPr>
        <w:footnoteRef/>
      </w:r>
      <w:r w:rsidRPr="00ED39D7">
        <w:rPr>
          <w:sz w:val="18"/>
          <w:szCs w:val="18"/>
        </w:rPr>
        <w:t xml:space="preserve"> </w:t>
      </w:r>
      <w:r>
        <w:rPr>
          <w:sz w:val="18"/>
          <w:szCs w:val="18"/>
        </w:rPr>
        <w:tab/>
      </w:r>
      <w:r w:rsidRPr="00ED39D7">
        <w:rPr>
          <w:sz w:val="18"/>
          <w:szCs w:val="18"/>
        </w:rPr>
        <w:t>Bildungsratsbeschluss vom 29. April 2009: Orientierungshilfe Berufsauftrag und Arbeitszeitmodell, D</w:t>
      </w:r>
      <w:r w:rsidRPr="00ED39D7">
        <w:rPr>
          <w:sz w:val="18"/>
          <w:szCs w:val="18"/>
        </w:rPr>
        <w:t>i</w:t>
      </w:r>
      <w:r w:rsidRPr="00ED39D7">
        <w:rPr>
          <w:sz w:val="18"/>
          <w:szCs w:val="18"/>
        </w:rPr>
        <w:t>rektion für Bildung und Kultur, Kanton Zug 2009.</w:t>
      </w:r>
    </w:p>
  </w:footnote>
  <w:footnote w:id="3">
    <w:p w:rsidR="002B00BA" w:rsidRPr="00314DFF" w:rsidRDefault="002B00BA" w:rsidP="00136570">
      <w:pPr>
        <w:pStyle w:val="Betreff"/>
        <w:rPr>
          <w:b w:val="0"/>
          <w:sz w:val="18"/>
          <w:szCs w:val="18"/>
        </w:rPr>
      </w:pPr>
      <w:r w:rsidRPr="0037389A">
        <w:rPr>
          <w:rStyle w:val="Funotenzeichen"/>
          <w:b w:val="0"/>
          <w:sz w:val="18"/>
          <w:szCs w:val="18"/>
        </w:rPr>
        <w:footnoteRef/>
      </w:r>
      <w:r w:rsidRPr="0037389A">
        <w:rPr>
          <w:b w:val="0"/>
          <w:sz w:val="18"/>
          <w:szCs w:val="18"/>
        </w:rPr>
        <w:t xml:space="preserve"> An</w:t>
      </w:r>
      <w:r w:rsidRPr="00314DFF">
        <w:rPr>
          <w:b w:val="0"/>
          <w:sz w:val="18"/>
          <w:szCs w:val="18"/>
        </w:rPr>
        <w:t xml:space="preserve"> der Befragung des Kanto</w:t>
      </w:r>
      <w:r>
        <w:rPr>
          <w:b w:val="0"/>
          <w:sz w:val="18"/>
          <w:szCs w:val="18"/>
        </w:rPr>
        <w:t xml:space="preserve">ns Zug zum Arbeitsplatz Schule </w:t>
      </w:r>
      <w:r w:rsidRPr="00314DFF">
        <w:rPr>
          <w:b w:val="0"/>
          <w:sz w:val="18"/>
          <w:szCs w:val="18"/>
        </w:rPr>
        <w:t>vo</w:t>
      </w:r>
      <w:r>
        <w:rPr>
          <w:b w:val="0"/>
          <w:sz w:val="18"/>
          <w:szCs w:val="18"/>
        </w:rPr>
        <w:t>m 22. April 2013</w:t>
      </w:r>
      <w:r w:rsidRPr="00314DFF">
        <w:rPr>
          <w:b w:val="0"/>
          <w:sz w:val="18"/>
          <w:szCs w:val="18"/>
        </w:rPr>
        <w:t xml:space="preserve"> haben die angefragten Kantone ZH, LU, UR,</w:t>
      </w:r>
      <w:r>
        <w:rPr>
          <w:b w:val="0"/>
          <w:sz w:val="18"/>
          <w:szCs w:val="18"/>
        </w:rPr>
        <w:t xml:space="preserve"> SZ, OW und AG teilgenommen. Der Kanton Nidwalden</w:t>
      </w:r>
      <w:r w:rsidRPr="00314DFF">
        <w:rPr>
          <w:b w:val="0"/>
          <w:sz w:val="18"/>
          <w:szCs w:val="18"/>
        </w:rPr>
        <w:t xml:space="preserve"> </w:t>
      </w:r>
      <w:r>
        <w:rPr>
          <w:b w:val="0"/>
          <w:sz w:val="18"/>
          <w:szCs w:val="18"/>
        </w:rPr>
        <w:t xml:space="preserve">konnte keine Daten liefern. </w:t>
      </w:r>
      <w:r w:rsidRPr="00314DFF">
        <w:rPr>
          <w:b w:val="0"/>
          <w:sz w:val="18"/>
          <w:szCs w:val="18"/>
        </w:rPr>
        <w:t>Die Ergebnisse der Befragung machen deutlich, dass die Kantone für die Volksschule unterschiedliche Organisations- und Ressourcenmodelle nut</w:t>
      </w:r>
      <w:r>
        <w:rPr>
          <w:b w:val="0"/>
          <w:sz w:val="18"/>
          <w:szCs w:val="18"/>
        </w:rPr>
        <w:t xml:space="preserve">zen, </w:t>
      </w:r>
      <w:r w:rsidRPr="00314DFF">
        <w:rPr>
          <w:b w:val="0"/>
          <w:sz w:val="18"/>
          <w:szCs w:val="18"/>
        </w:rPr>
        <w:t>was u.a. dazu führt, dass die Ter</w:t>
      </w:r>
      <w:r>
        <w:rPr>
          <w:b w:val="0"/>
          <w:sz w:val="18"/>
          <w:szCs w:val="18"/>
        </w:rPr>
        <w:t>minologie teilweise</w:t>
      </w:r>
      <w:r w:rsidRPr="00314DFF">
        <w:rPr>
          <w:b w:val="0"/>
          <w:sz w:val="18"/>
          <w:szCs w:val="18"/>
        </w:rPr>
        <w:t xml:space="preserve"> sehr ver</w:t>
      </w:r>
      <w:r>
        <w:rPr>
          <w:b w:val="0"/>
          <w:sz w:val="18"/>
          <w:szCs w:val="18"/>
        </w:rPr>
        <w:t>schieden ist</w:t>
      </w:r>
      <w:r w:rsidRPr="00314DFF">
        <w:rPr>
          <w:b w:val="0"/>
          <w:sz w:val="18"/>
          <w:szCs w:val="18"/>
        </w:rPr>
        <w:t xml:space="preserve">. </w:t>
      </w:r>
      <w:r>
        <w:rPr>
          <w:b w:val="0"/>
          <w:sz w:val="18"/>
          <w:szCs w:val="18"/>
        </w:rPr>
        <w:t>V</w:t>
      </w:r>
      <w:r w:rsidRPr="00314DFF">
        <w:rPr>
          <w:b w:val="0"/>
          <w:sz w:val="18"/>
          <w:szCs w:val="18"/>
        </w:rPr>
        <w:t xml:space="preserve">erschiedene Kantone </w:t>
      </w:r>
      <w:r>
        <w:rPr>
          <w:b w:val="0"/>
          <w:sz w:val="18"/>
          <w:szCs w:val="18"/>
        </w:rPr>
        <w:t>haben darauf hingewiesen, dass Vergleiche schwierig sind.</w:t>
      </w:r>
    </w:p>
  </w:footnote>
  <w:footnote w:id="4">
    <w:p w:rsidR="002B00BA" w:rsidRPr="002D3D95" w:rsidRDefault="002B00BA" w:rsidP="00136570">
      <w:pPr>
        <w:rPr>
          <w:sz w:val="18"/>
          <w:szCs w:val="18"/>
        </w:rPr>
      </w:pPr>
      <w:r w:rsidRPr="00ED39D7">
        <w:rPr>
          <w:rStyle w:val="Funotenzeichen"/>
          <w:sz w:val="18"/>
          <w:szCs w:val="18"/>
        </w:rPr>
        <w:footnoteRef/>
      </w:r>
      <w:r>
        <w:rPr>
          <w:sz w:val="18"/>
          <w:szCs w:val="18"/>
        </w:rPr>
        <w:t xml:space="preserve"> </w:t>
      </w:r>
      <w:r w:rsidRPr="007E62CA">
        <w:rPr>
          <w:sz w:val="18"/>
          <w:szCs w:val="18"/>
        </w:rPr>
        <w:t>Die Aussagen zu den Unterrichts</w:t>
      </w:r>
      <w:r>
        <w:rPr>
          <w:sz w:val="18"/>
          <w:szCs w:val="18"/>
        </w:rPr>
        <w:t>tagen basieren</w:t>
      </w:r>
      <w:r w:rsidRPr="007E62CA">
        <w:rPr>
          <w:sz w:val="18"/>
          <w:szCs w:val="18"/>
        </w:rPr>
        <w:t xml:space="preserve"> auf sehr unterschiedlichen</w:t>
      </w:r>
      <w:r>
        <w:rPr>
          <w:sz w:val="18"/>
          <w:szCs w:val="18"/>
        </w:rPr>
        <w:t xml:space="preserve"> Berechnungsmodellen und sind in der Grafik 1 als Schätzwerte angegeben (i.d.R. Anzahl</w:t>
      </w:r>
      <w:r w:rsidRPr="007E62CA">
        <w:rPr>
          <w:sz w:val="18"/>
          <w:szCs w:val="18"/>
        </w:rPr>
        <w:t xml:space="preserve"> Schulwochen x 5</w:t>
      </w:r>
      <w:r>
        <w:rPr>
          <w:sz w:val="18"/>
          <w:szCs w:val="18"/>
        </w:rPr>
        <w:t xml:space="preserve"> Unterrichtstage). Au</w:t>
      </w:r>
      <w:r>
        <w:rPr>
          <w:sz w:val="18"/>
          <w:szCs w:val="18"/>
        </w:rPr>
        <w:t>f</w:t>
      </w:r>
      <w:r>
        <w:rPr>
          <w:sz w:val="18"/>
          <w:szCs w:val="18"/>
        </w:rPr>
        <w:t xml:space="preserve">grund der </w:t>
      </w:r>
      <w:r w:rsidRPr="007E62CA">
        <w:rPr>
          <w:sz w:val="18"/>
          <w:szCs w:val="18"/>
        </w:rPr>
        <w:t>Feierta</w:t>
      </w:r>
      <w:r>
        <w:rPr>
          <w:sz w:val="18"/>
          <w:szCs w:val="18"/>
        </w:rPr>
        <w:t xml:space="preserve">ge, </w:t>
      </w:r>
      <w:r w:rsidRPr="007E62CA">
        <w:rPr>
          <w:sz w:val="18"/>
          <w:szCs w:val="18"/>
        </w:rPr>
        <w:t>Brückenta</w:t>
      </w:r>
      <w:r>
        <w:rPr>
          <w:sz w:val="18"/>
          <w:szCs w:val="18"/>
        </w:rPr>
        <w:t xml:space="preserve">ge, </w:t>
      </w:r>
      <w:r w:rsidRPr="007E62CA">
        <w:rPr>
          <w:sz w:val="18"/>
          <w:szCs w:val="18"/>
        </w:rPr>
        <w:t>Schul</w:t>
      </w:r>
      <w:r>
        <w:rPr>
          <w:sz w:val="18"/>
          <w:szCs w:val="18"/>
        </w:rPr>
        <w:t xml:space="preserve">entwicklungstage, </w:t>
      </w:r>
      <w:r w:rsidRPr="007E62CA">
        <w:rPr>
          <w:sz w:val="18"/>
          <w:szCs w:val="18"/>
        </w:rPr>
        <w:t xml:space="preserve">Weiterbildungstage u.Ä. ergeben sich Schwankungen, wenn Feiertage in die Ferien bzw. auf Wochenenden fallen. </w:t>
      </w:r>
      <w:r>
        <w:rPr>
          <w:sz w:val="18"/>
          <w:szCs w:val="18"/>
        </w:rPr>
        <w:t>Der Begriff "Unterrichtstage"</w:t>
      </w:r>
      <w:r w:rsidRPr="007E62CA">
        <w:rPr>
          <w:sz w:val="18"/>
          <w:szCs w:val="18"/>
        </w:rPr>
        <w:t xml:space="preserve"> scheint in den Kantonen (mit Ausnahme des Kan</w:t>
      </w:r>
      <w:r>
        <w:rPr>
          <w:sz w:val="18"/>
          <w:szCs w:val="18"/>
        </w:rPr>
        <w:t>tons Schwyz, wo die "</w:t>
      </w:r>
      <w:r w:rsidRPr="007E62CA">
        <w:rPr>
          <w:sz w:val="18"/>
          <w:szCs w:val="18"/>
        </w:rPr>
        <w:t>Unterrichtshalbta</w:t>
      </w:r>
      <w:r>
        <w:rPr>
          <w:sz w:val="18"/>
          <w:szCs w:val="18"/>
        </w:rPr>
        <w:t>ge"</w:t>
      </w:r>
      <w:r w:rsidRPr="007E62CA">
        <w:rPr>
          <w:sz w:val="18"/>
          <w:szCs w:val="18"/>
        </w:rPr>
        <w:t xml:space="preserve"> in einer Rechtsgrundlage festgelegt sind) keine geläufige, gar verbindliche Grösse darzustellen, mit der im beru</w:t>
      </w:r>
      <w:r w:rsidRPr="007E62CA">
        <w:rPr>
          <w:sz w:val="18"/>
          <w:szCs w:val="18"/>
        </w:rPr>
        <w:t>f</w:t>
      </w:r>
      <w:r w:rsidRPr="007E62CA">
        <w:rPr>
          <w:sz w:val="18"/>
          <w:szCs w:val="18"/>
        </w:rPr>
        <w:t>lichen Alltag gearbeitet wird.</w:t>
      </w:r>
    </w:p>
  </w:footnote>
  <w:footnote w:id="5">
    <w:p w:rsidR="002B00BA" w:rsidRPr="001269CF" w:rsidRDefault="002B00BA" w:rsidP="006D3296">
      <w:pPr>
        <w:rPr>
          <w:sz w:val="18"/>
          <w:szCs w:val="18"/>
          <w:lang w:val="fr-CH"/>
        </w:rPr>
      </w:pPr>
      <w:r w:rsidRPr="00ED39D7">
        <w:rPr>
          <w:rStyle w:val="Funotenzeichen"/>
          <w:sz w:val="18"/>
          <w:szCs w:val="18"/>
        </w:rPr>
        <w:footnoteRef/>
      </w:r>
      <w:r w:rsidRPr="001269CF">
        <w:rPr>
          <w:sz w:val="18"/>
          <w:szCs w:val="18"/>
          <w:lang w:val="fr-CH"/>
        </w:rPr>
        <w:t xml:space="preserve"> Vgl. http://www.volksschulbildung.lu.ch/ind</w:t>
      </w:r>
      <w:r>
        <w:rPr>
          <w:sz w:val="18"/>
          <w:szCs w:val="18"/>
          <w:lang w:val="fr-CH"/>
        </w:rPr>
        <w:t>ex/entwicklung/</w:t>
      </w:r>
      <w:r w:rsidRPr="001269CF">
        <w:rPr>
          <w:sz w:val="18"/>
          <w:szCs w:val="18"/>
          <w:lang w:val="fr-CH"/>
        </w:rPr>
        <w:t>entw_vorh_lu_arbeitsplatz_schule.htm; 6.5.2013</w:t>
      </w:r>
      <w:r>
        <w:rPr>
          <w:sz w:val="18"/>
          <w:szCs w:val="18"/>
          <w:lang w:val="fr-CH"/>
        </w:rPr>
        <w:t>.</w:t>
      </w:r>
    </w:p>
    <w:p w:rsidR="002B00BA" w:rsidRPr="001269CF" w:rsidRDefault="002B00BA" w:rsidP="006D3296">
      <w:pPr>
        <w:pStyle w:val="Funotentext"/>
        <w:rPr>
          <w:lang w:val="fr-CH"/>
        </w:rPr>
      </w:pPr>
    </w:p>
  </w:footnote>
  <w:footnote w:id="6">
    <w:p w:rsidR="002B00BA" w:rsidRPr="000D0FB6" w:rsidRDefault="002B00BA" w:rsidP="00101D90">
      <w:pPr>
        <w:pStyle w:val="Funotentext"/>
        <w:rPr>
          <w:sz w:val="18"/>
          <w:szCs w:val="18"/>
        </w:rPr>
      </w:pPr>
      <w:r w:rsidRPr="000D0FB6">
        <w:rPr>
          <w:rStyle w:val="Funotenzeichen"/>
          <w:sz w:val="18"/>
          <w:szCs w:val="18"/>
        </w:rPr>
        <w:footnoteRef/>
      </w:r>
      <w:r w:rsidRPr="000D0FB6">
        <w:rPr>
          <w:sz w:val="18"/>
          <w:szCs w:val="18"/>
        </w:rPr>
        <w:t xml:space="preserve"> Bildungsratsbeschluss vom 19. Juni 2008: Rahmenkonzept „Gute Schulen - Qualitätsmanagement an den gemeindlichen Schulen, 2. Auflage, Direktion für Bildung und Kultur, Kanton Zug 2011.</w:t>
      </w:r>
    </w:p>
  </w:footnote>
  <w:footnote w:id="7">
    <w:p w:rsidR="002B00BA" w:rsidRDefault="002B00BA" w:rsidP="006929E6">
      <w:pPr>
        <w:pStyle w:val="Funotentext"/>
        <w:tabs>
          <w:tab w:val="left" w:pos="142"/>
        </w:tabs>
      </w:pPr>
      <w:r>
        <w:rPr>
          <w:rStyle w:val="Funotenzeichen"/>
        </w:rPr>
        <w:footnoteRef/>
      </w:r>
      <w:r>
        <w:t xml:space="preserve"> </w:t>
      </w:r>
      <w:r w:rsidRPr="006929E6">
        <w:rPr>
          <w:sz w:val="18"/>
        </w:rPr>
        <w:t>Vorgesehen ist ein Beschluss des Regierungsrates im Rahmen der Änderung der Schulsubventions-</w:t>
      </w:r>
      <w:r>
        <w:rPr>
          <w:sz w:val="18"/>
        </w:rPr>
        <w:tab/>
      </w:r>
      <w:r w:rsidRPr="006929E6">
        <w:rPr>
          <w:sz w:val="18"/>
        </w:rPr>
        <w:t xml:space="preserve">Verordnung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1E0" w:firstRow="1" w:lastRow="1" w:firstColumn="1" w:lastColumn="1" w:noHBand="0" w:noVBand="0"/>
    </w:tblPr>
    <w:tblGrid>
      <w:gridCol w:w="2148"/>
      <w:gridCol w:w="2341"/>
      <w:gridCol w:w="2255"/>
      <w:gridCol w:w="2255"/>
    </w:tblGrid>
    <w:tr w:rsidR="002B00BA">
      <w:trPr>
        <w:trHeight w:val="454"/>
      </w:trPr>
      <w:tc>
        <w:tcPr>
          <w:tcW w:w="2148" w:type="dxa"/>
        </w:tcPr>
        <w:p w:rsidR="002B00BA" w:rsidRDefault="002B00BA" w:rsidP="00A665BB">
          <w:pPr>
            <w:pStyle w:val="Kopfzeile"/>
          </w:pPr>
        </w:p>
      </w:tc>
      <w:tc>
        <w:tcPr>
          <w:tcW w:w="2341" w:type="dxa"/>
        </w:tcPr>
        <w:p w:rsidR="002B00BA" w:rsidRPr="00BA37B5" w:rsidRDefault="002B00BA" w:rsidP="00A665BB">
          <w:pPr>
            <w:pStyle w:val="Kopfzeile"/>
            <w:jc w:val="right"/>
          </w:pPr>
        </w:p>
      </w:tc>
      <w:tc>
        <w:tcPr>
          <w:tcW w:w="4510" w:type="dxa"/>
          <w:gridSpan w:val="2"/>
        </w:tcPr>
        <w:p w:rsidR="002B00BA" w:rsidRPr="00BA37B5" w:rsidRDefault="002B00BA" w:rsidP="00A665BB">
          <w:pPr>
            <w:pStyle w:val="Kopfzeile"/>
          </w:pPr>
        </w:p>
      </w:tc>
    </w:tr>
    <w:tr w:rsidR="002B00BA">
      <w:trPr>
        <w:trHeight w:val="510"/>
      </w:trPr>
      <w:tc>
        <w:tcPr>
          <w:tcW w:w="2148" w:type="dxa"/>
        </w:tcPr>
        <w:p w:rsidR="002B00BA" w:rsidRDefault="002B00BA" w:rsidP="00A665BB">
          <w:pPr>
            <w:pStyle w:val="Kopfzeile"/>
          </w:pPr>
          <w:r>
            <w:t xml:space="preserve">Seite </w:t>
          </w:r>
          <w:r>
            <w:fldChar w:fldCharType="begin"/>
          </w:r>
          <w:r>
            <w:instrText xml:space="preserve"> PAGE </w:instrText>
          </w:r>
          <w:r>
            <w:fldChar w:fldCharType="separate"/>
          </w:r>
          <w:r w:rsidR="00CB64A9">
            <w:t>16</w:t>
          </w:r>
          <w:r>
            <w:fldChar w:fldCharType="end"/>
          </w:r>
          <w:r>
            <w:t>/</w:t>
          </w:r>
          <w:r>
            <w:fldChar w:fldCharType="begin"/>
          </w:r>
          <w:r>
            <w:instrText xml:space="preserve"> NUMPAGES </w:instrText>
          </w:r>
          <w:r>
            <w:fldChar w:fldCharType="separate"/>
          </w:r>
          <w:r w:rsidR="00CB64A9">
            <w:t>16</w:t>
          </w:r>
          <w:r>
            <w:fldChar w:fldCharType="end"/>
          </w:r>
        </w:p>
      </w:tc>
      <w:tc>
        <w:tcPr>
          <w:tcW w:w="2341" w:type="dxa"/>
        </w:tcPr>
        <w:p w:rsidR="002B00BA" w:rsidRPr="00BA37B5" w:rsidRDefault="002B00BA" w:rsidP="00A665BB">
          <w:pPr>
            <w:pStyle w:val="Kopfzeile"/>
            <w:jc w:val="right"/>
          </w:pPr>
          <w:r w:rsidRPr="00BA37B5">
            <w:fldChar w:fldCharType="begin"/>
          </w:r>
          <w:r w:rsidRPr="00BA37B5">
            <w:instrText xml:space="preserve"> REF BkmVorlagenNR</w:instrText>
          </w:r>
          <w:r>
            <w:instrText xml:space="preserve"> \* MERGEFORMAT </w:instrText>
          </w:r>
          <w:r w:rsidRPr="00BA37B5">
            <w:fldChar w:fldCharType="separate"/>
          </w:r>
          <w:r w:rsidR="00CB64A9" w:rsidRPr="00BA37B5">
            <w:t>Nr. </w:t>
          </w:r>
          <w:r w:rsidRPr="00BA37B5">
            <w:fldChar w:fldCharType="end"/>
          </w:r>
        </w:p>
      </w:tc>
      <w:tc>
        <w:tcPr>
          <w:tcW w:w="2255" w:type="dxa"/>
        </w:tcPr>
        <w:p w:rsidR="002B00BA" w:rsidRPr="00BA37B5" w:rsidRDefault="002B00BA" w:rsidP="00A665BB">
          <w:pPr>
            <w:pStyle w:val="Kopfzeile"/>
          </w:pPr>
          <w:r w:rsidRPr="00BA37B5">
            <w:t xml:space="preserve">- </w:t>
          </w:r>
          <w:r w:rsidRPr="00BA37B5">
            <w:fldChar w:fldCharType="begin"/>
          </w:r>
          <w:r w:rsidRPr="00BA37B5">
            <w:instrText xml:space="preserve"> REF BkmLaufNR</w:instrText>
          </w:r>
          <w:r>
            <w:instrText xml:space="preserve"> \* MERGEFORMAT </w:instrText>
          </w:r>
          <w:r w:rsidRPr="00BA37B5">
            <w:fldChar w:fldCharType="separate"/>
          </w:r>
          <w:r w:rsidR="00CB64A9" w:rsidRPr="00BA37B5">
            <w:t>Nr. </w:t>
          </w:r>
          <w:r w:rsidRPr="00BA37B5">
            <w:fldChar w:fldCharType="end"/>
          </w:r>
        </w:p>
      </w:tc>
      <w:tc>
        <w:tcPr>
          <w:tcW w:w="2255" w:type="dxa"/>
        </w:tcPr>
        <w:p w:rsidR="002B00BA" w:rsidRPr="00B466E1" w:rsidRDefault="002B00BA" w:rsidP="00BD29DD">
          <w:pPr>
            <w:pStyle w:val="Kopfzeilerechts"/>
          </w:pPr>
        </w:p>
      </w:tc>
    </w:tr>
  </w:tbl>
  <w:p w:rsidR="002B00BA" w:rsidRPr="007958AE" w:rsidRDefault="002B00BA" w:rsidP="00BD29DD">
    <w:pPr>
      <w:pStyle w:val="Kopfzeile"/>
      <w:spacing w:line="240" w:lineRule="auto"/>
      <w:rPr>
        <w:sz w:val="2"/>
        <w:szCs w:val="2"/>
      </w:rPr>
    </w:pPr>
  </w:p>
  <w:p w:rsidR="002B00BA" w:rsidRDefault="002B00B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1E0" w:firstRow="1" w:lastRow="1" w:firstColumn="1" w:lastColumn="1" w:noHBand="0" w:noVBand="0"/>
    </w:tblPr>
    <w:tblGrid>
      <w:gridCol w:w="2148"/>
      <w:gridCol w:w="2341"/>
      <w:gridCol w:w="2255"/>
      <w:gridCol w:w="2255"/>
    </w:tblGrid>
    <w:tr w:rsidR="002B00BA">
      <w:trPr>
        <w:trHeight w:val="454"/>
      </w:trPr>
      <w:tc>
        <w:tcPr>
          <w:tcW w:w="2148" w:type="dxa"/>
        </w:tcPr>
        <w:p w:rsidR="002B00BA" w:rsidRDefault="002B00BA" w:rsidP="002C1E09">
          <w:pPr>
            <w:pStyle w:val="Kopfzeile"/>
          </w:pPr>
        </w:p>
      </w:tc>
      <w:tc>
        <w:tcPr>
          <w:tcW w:w="2341" w:type="dxa"/>
        </w:tcPr>
        <w:p w:rsidR="002B00BA" w:rsidRDefault="002B00BA" w:rsidP="002C1E09">
          <w:pPr>
            <w:pStyle w:val="Kopfzeile"/>
            <w:jc w:val="right"/>
          </w:pPr>
        </w:p>
      </w:tc>
      <w:tc>
        <w:tcPr>
          <w:tcW w:w="4510" w:type="dxa"/>
          <w:gridSpan w:val="2"/>
        </w:tcPr>
        <w:p w:rsidR="002B00BA" w:rsidRDefault="002B00BA" w:rsidP="002C1E09">
          <w:pPr>
            <w:pStyle w:val="Kopfzeile"/>
          </w:pPr>
        </w:p>
      </w:tc>
    </w:tr>
    <w:tr w:rsidR="002B00BA">
      <w:trPr>
        <w:trHeight w:val="510"/>
      </w:trPr>
      <w:tc>
        <w:tcPr>
          <w:tcW w:w="2148" w:type="dxa"/>
        </w:tcPr>
        <w:p w:rsidR="002B00BA" w:rsidRDefault="002B00BA" w:rsidP="002C1E09">
          <w:pPr>
            <w:pStyle w:val="Kopfzeile"/>
          </w:pPr>
        </w:p>
      </w:tc>
      <w:tc>
        <w:tcPr>
          <w:tcW w:w="2341" w:type="dxa"/>
        </w:tcPr>
        <w:p w:rsidR="002B00BA" w:rsidRPr="00BA37B5" w:rsidRDefault="002B00BA" w:rsidP="00BB5D16">
          <w:pPr>
            <w:pStyle w:val="Kopfzeile"/>
            <w:jc w:val="right"/>
          </w:pPr>
          <w:r w:rsidRPr="00BA37B5">
            <w:fldChar w:fldCharType="begin"/>
          </w:r>
          <w:r w:rsidRPr="00BA37B5">
            <w:instrText xml:space="preserve"> REF BkmVorlagenNR</w:instrText>
          </w:r>
          <w:r>
            <w:instrText xml:space="preserve"> \* MERGEFORMAT </w:instrText>
          </w:r>
          <w:r w:rsidRPr="00BA37B5">
            <w:fldChar w:fldCharType="separate"/>
          </w:r>
          <w:r w:rsidR="00CB64A9" w:rsidRPr="00BA37B5">
            <w:t>Nr. </w:t>
          </w:r>
          <w:r w:rsidRPr="00BA37B5">
            <w:fldChar w:fldCharType="end"/>
          </w:r>
        </w:p>
      </w:tc>
      <w:tc>
        <w:tcPr>
          <w:tcW w:w="2255" w:type="dxa"/>
        </w:tcPr>
        <w:p w:rsidR="002B00BA" w:rsidRPr="00BA37B5" w:rsidRDefault="002B00BA" w:rsidP="007D636B">
          <w:pPr>
            <w:pStyle w:val="Kopfzeile"/>
          </w:pPr>
          <w:r w:rsidRPr="00BA37B5">
            <w:t xml:space="preserve">- </w:t>
          </w:r>
          <w:r w:rsidRPr="00BA37B5">
            <w:fldChar w:fldCharType="begin"/>
          </w:r>
          <w:r w:rsidRPr="00BA37B5">
            <w:instrText xml:space="preserve"> REF BkmLaufNR</w:instrText>
          </w:r>
          <w:r>
            <w:instrText xml:space="preserve"> \* MERGEFORMAT </w:instrText>
          </w:r>
          <w:r w:rsidRPr="00BA37B5">
            <w:fldChar w:fldCharType="separate"/>
          </w:r>
          <w:r w:rsidR="00CB64A9" w:rsidRPr="00BA37B5">
            <w:t>Nr. </w:t>
          </w:r>
          <w:r w:rsidRPr="00BA37B5">
            <w:fldChar w:fldCharType="end"/>
          </w:r>
        </w:p>
      </w:tc>
      <w:tc>
        <w:tcPr>
          <w:tcW w:w="2255" w:type="dxa"/>
        </w:tcPr>
        <w:p w:rsidR="002B00BA" w:rsidRPr="00B466E1" w:rsidRDefault="002B00BA" w:rsidP="005549A1">
          <w:pPr>
            <w:pStyle w:val="Kopfzeile"/>
            <w:jc w:val="right"/>
          </w:pPr>
          <w:r>
            <w:t xml:space="preserve">Seite </w:t>
          </w:r>
          <w:r>
            <w:fldChar w:fldCharType="begin"/>
          </w:r>
          <w:r>
            <w:instrText xml:space="preserve"> PAGE </w:instrText>
          </w:r>
          <w:r>
            <w:fldChar w:fldCharType="separate"/>
          </w:r>
          <w:r w:rsidR="00CB64A9">
            <w:t>15</w:t>
          </w:r>
          <w:r>
            <w:fldChar w:fldCharType="end"/>
          </w:r>
          <w:r>
            <w:t>/</w:t>
          </w:r>
          <w:r>
            <w:fldChar w:fldCharType="begin"/>
          </w:r>
          <w:r>
            <w:instrText xml:space="preserve"> NUMPAGES </w:instrText>
          </w:r>
          <w:r>
            <w:fldChar w:fldCharType="separate"/>
          </w:r>
          <w:r w:rsidR="00CB64A9">
            <w:t>16</w:t>
          </w:r>
          <w:r>
            <w:fldChar w:fldCharType="end"/>
          </w:r>
        </w:p>
      </w:tc>
    </w:tr>
  </w:tbl>
  <w:p w:rsidR="002B00BA" w:rsidRPr="007958AE" w:rsidRDefault="002B00BA" w:rsidP="007958AE">
    <w:pPr>
      <w:pStyle w:val="Kopfzeile"/>
      <w:spacing w:line="240" w:lineRule="auto"/>
      <w:rPr>
        <w:sz w:val="2"/>
        <w:szCs w:val="2"/>
      </w:rPr>
    </w:pPr>
  </w:p>
  <w:p w:rsidR="002B00BA" w:rsidRDefault="002B00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0BA" w:rsidRDefault="002B00BA" w:rsidP="002545FB">
    <w:pPr>
      <w:pStyle w:val="Blindzeile"/>
    </w:pPr>
    <w:r>
      <w:drawing>
        <wp:anchor distT="0" distB="0" distL="114300" distR="114300" simplePos="0" relativeHeight="251657728" behindDoc="0" locked="1" layoutInCell="1" allowOverlap="1">
          <wp:simplePos x="0" y="0"/>
          <wp:positionH relativeFrom="page">
            <wp:posOffset>431800</wp:posOffset>
          </wp:positionH>
          <wp:positionV relativeFrom="page">
            <wp:posOffset>180340</wp:posOffset>
          </wp:positionV>
          <wp:extent cx="1986915" cy="694690"/>
          <wp:effectExtent l="0" t="0" r="0" b="0"/>
          <wp:wrapNone/>
          <wp:docPr id="3" name="logo1" descr="logo_verw_zug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 descr="logo_verw_zug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94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0668862"/>
    <w:lvl w:ilvl="0">
      <w:start w:val="1"/>
      <w:numFmt w:val="decimal"/>
      <w:lvlText w:val="%1."/>
      <w:lvlJc w:val="left"/>
      <w:pPr>
        <w:tabs>
          <w:tab w:val="num" w:pos="1492"/>
        </w:tabs>
        <w:ind w:left="1492" w:hanging="360"/>
      </w:pPr>
    </w:lvl>
  </w:abstractNum>
  <w:abstractNum w:abstractNumId="1">
    <w:nsid w:val="FFFFFF7D"/>
    <w:multiLevelType w:val="singleLevel"/>
    <w:tmpl w:val="5248F078"/>
    <w:lvl w:ilvl="0">
      <w:start w:val="1"/>
      <w:numFmt w:val="decimal"/>
      <w:lvlText w:val="%1."/>
      <w:lvlJc w:val="left"/>
      <w:pPr>
        <w:tabs>
          <w:tab w:val="num" w:pos="1209"/>
        </w:tabs>
        <w:ind w:left="1209" w:hanging="360"/>
      </w:pPr>
    </w:lvl>
  </w:abstractNum>
  <w:abstractNum w:abstractNumId="2">
    <w:nsid w:val="FFFFFF7E"/>
    <w:multiLevelType w:val="singleLevel"/>
    <w:tmpl w:val="FFBEADB2"/>
    <w:lvl w:ilvl="0">
      <w:start w:val="1"/>
      <w:numFmt w:val="decimal"/>
      <w:lvlText w:val="%1."/>
      <w:lvlJc w:val="left"/>
      <w:pPr>
        <w:tabs>
          <w:tab w:val="num" w:pos="926"/>
        </w:tabs>
        <w:ind w:left="926" w:hanging="360"/>
      </w:pPr>
    </w:lvl>
  </w:abstractNum>
  <w:abstractNum w:abstractNumId="3">
    <w:nsid w:val="FFFFFF7F"/>
    <w:multiLevelType w:val="singleLevel"/>
    <w:tmpl w:val="806C51EA"/>
    <w:lvl w:ilvl="0">
      <w:start w:val="1"/>
      <w:numFmt w:val="decimal"/>
      <w:lvlText w:val="%1."/>
      <w:lvlJc w:val="left"/>
      <w:pPr>
        <w:tabs>
          <w:tab w:val="num" w:pos="643"/>
        </w:tabs>
        <w:ind w:left="643" w:hanging="360"/>
      </w:pPr>
    </w:lvl>
  </w:abstractNum>
  <w:abstractNum w:abstractNumId="4">
    <w:nsid w:val="FFFFFF80"/>
    <w:multiLevelType w:val="singleLevel"/>
    <w:tmpl w:val="E0BC341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E245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AD21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914623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5B8A40E"/>
    <w:lvl w:ilvl="0">
      <w:start w:val="1"/>
      <w:numFmt w:val="decimal"/>
      <w:lvlText w:val="%1."/>
      <w:lvlJc w:val="left"/>
      <w:pPr>
        <w:tabs>
          <w:tab w:val="num" w:pos="360"/>
        </w:tabs>
        <w:ind w:left="360" w:hanging="360"/>
      </w:pPr>
    </w:lvl>
  </w:abstractNum>
  <w:abstractNum w:abstractNumId="9">
    <w:nsid w:val="FFFFFF89"/>
    <w:multiLevelType w:val="singleLevel"/>
    <w:tmpl w:val="E17865D4"/>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nsid w:val="07B31D8E"/>
    <w:multiLevelType w:val="multilevel"/>
    <w:tmpl w:val="DBA8582E"/>
    <w:lvl w:ilvl="0">
      <w:start w:val="1"/>
      <w:numFmt w:val="lowerLetter"/>
      <w:lvlRestart w:val="0"/>
      <w:pStyle w:val="Nummerierung3"/>
      <w:lvlText w:val="%1)"/>
      <w:lvlJc w:val="left"/>
      <w:pPr>
        <w:tabs>
          <w:tab w:val="num" w:pos="850"/>
        </w:tabs>
        <w:ind w:left="567" w:firstLine="0"/>
      </w:pPr>
      <w:rPr>
        <w:rFonts w:hint="default"/>
      </w:rPr>
    </w:lvl>
    <w:lvl w:ilvl="1">
      <w:start w:val="1"/>
      <w:numFmt w:val="none"/>
      <w:lvlText w:val=""/>
      <w:lvlJc w:val="left"/>
      <w:pPr>
        <w:tabs>
          <w:tab w:val="num" w:pos="567"/>
        </w:tabs>
        <w:ind w:left="567" w:firstLine="0"/>
      </w:pPr>
      <w:rPr>
        <w:rFonts w:hint="default"/>
      </w:rPr>
    </w:lvl>
    <w:lvl w:ilvl="2">
      <w:start w:val="1"/>
      <w:numFmt w:val="none"/>
      <w:lvlText w:val=""/>
      <w:lvlJc w:val="left"/>
      <w:pPr>
        <w:tabs>
          <w:tab w:val="num" w:pos="567"/>
        </w:tabs>
        <w:ind w:left="567" w:firstLine="0"/>
      </w:pPr>
      <w:rPr>
        <w:rFonts w:hint="default"/>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left"/>
      <w:pPr>
        <w:tabs>
          <w:tab w:val="num" w:pos="-567"/>
        </w:tabs>
        <w:ind w:left="-567" w:firstLine="0"/>
      </w:pPr>
      <w:rPr>
        <w:rFonts w:hint="default"/>
      </w:rPr>
    </w:lvl>
  </w:abstractNum>
  <w:abstractNum w:abstractNumId="11">
    <w:nsid w:val="09650958"/>
    <w:multiLevelType w:val="hybridMultilevel"/>
    <w:tmpl w:val="29F62EC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nsid w:val="0ACC64DF"/>
    <w:multiLevelType w:val="multilevel"/>
    <w:tmpl w:val="05525D8A"/>
    <w:lvl w:ilvl="0">
      <w:start w:val="1"/>
      <w:numFmt w:val="upperLetter"/>
      <w:lvlRestart w:val="0"/>
      <w:pStyle w:val="Nummerierung2"/>
      <w:lvlText w:val="%1"/>
      <w:lvlJc w:val="left"/>
      <w:pPr>
        <w:tabs>
          <w:tab w:val="num" w:pos="567"/>
        </w:tabs>
        <w:ind w:left="567" w:hanging="567"/>
      </w:pPr>
      <w:rPr>
        <w:rFonts w:ascii="Arial" w:hAnsi="Arial" w:cs="Times New Roman" w:hint="default"/>
        <w:sz w:val="20"/>
        <w:szCs w:val="20"/>
      </w:rPr>
    </w:lvl>
    <w:lvl w:ilvl="1">
      <w:start w:val="1"/>
      <w:numFmt w:val="none"/>
      <w:lvlText w:val=""/>
      <w:lvlJc w:val="left"/>
      <w:pPr>
        <w:tabs>
          <w:tab w:val="num" w:pos="567"/>
        </w:tabs>
        <w:ind w:left="567" w:firstLine="0"/>
      </w:pPr>
      <w:rPr>
        <w:rFonts w:ascii="Times New Roman" w:hAnsi="Times New Roman" w:cs="Times New Roman" w:hint="default"/>
        <w:sz w:val="20"/>
        <w:szCs w:val="20"/>
      </w:rPr>
    </w:lvl>
    <w:lvl w:ilvl="2">
      <w:start w:val="1"/>
      <w:numFmt w:val="none"/>
      <w:lvlText w:val=""/>
      <w:lvlJc w:val="left"/>
      <w:pPr>
        <w:tabs>
          <w:tab w:val="num" w:pos="567"/>
        </w:tabs>
        <w:ind w:left="567" w:firstLine="0"/>
      </w:pPr>
      <w:rPr>
        <w:rFonts w:ascii="Times New Roman" w:hAnsi="Times New Roman" w:cs="Times New Roman" w:hint="default"/>
        <w:sz w:val="20"/>
        <w:szCs w:val="20"/>
      </w:rPr>
    </w:lvl>
    <w:lvl w:ilvl="3">
      <w:start w:val="1"/>
      <w:numFmt w:val="none"/>
      <w:lvlText w:val=""/>
      <w:lvlJc w:val="left"/>
      <w:pPr>
        <w:tabs>
          <w:tab w:val="num" w:pos="567"/>
        </w:tabs>
        <w:ind w:left="567" w:firstLine="0"/>
      </w:pPr>
      <w:rPr>
        <w:rFonts w:hint="default"/>
      </w:rPr>
    </w:lvl>
    <w:lvl w:ilvl="4">
      <w:start w:val="1"/>
      <w:numFmt w:val="none"/>
      <w:lvlText w:val=""/>
      <w:lvlJc w:val="left"/>
      <w:pPr>
        <w:tabs>
          <w:tab w:val="num" w:pos="567"/>
        </w:tabs>
        <w:ind w:left="567" w:firstLine="0"/>
      </w:pPr>
      <w:rPr>
        <w:rFonts w:hint="default"/>
      </w:rPr>
    </w:lvl>
    <w:lvl w:ilvl="5">
      <w:start w:val="1"/>
      <w:numFmt w:val="none"/>
      <w:lvlText w:val=""/>
      <w:lvlJc w:val="left"/>
      <w:pPr>
        <w:tabs>
          <w:tab w:val="num" w:pos="567"/>
        </w:tabs>
        <w:ind w:left="567" w:firstLine="0"/>
      </w:pPr>
      <w:rPr>
        <w:rFonts w:hint="default"/>
      </w:rPr>
    </w:lvl>
    <w:lvl w:ilvl="6">
      <w:start w:val="1"/>
      <w:numFmt w:val="none"/>
      <w:lvlText w:val=""/>
      <w:lvlJc w:val="left"/>
      <w:pPr>
        <w:tabs>
          <w:tab w:val="num" w:pos="567"/>
        </w:tabs>
        <w:ind w:left="567" w:firstLine="0"/>
      </w:pPr>
      <w:rPr>
        <w:rFonts w:hint="default"/>
      </w:rPr>
    </w:lvl>
    <w:lvl w:ilvl="7">
      <w:start w:val="1"/>
      <w:numFmt w:val="none"/>
      <w:lvlText w:val=""/>
      <w:lvlJc w:val="left"/>
      <w:pPr>
        <w:tabs>
          <w:tab w:val="num" w:pos="567"/>
        </w:tabs>
        <w:ind w:left="567" w:firstLine="0"/>
      </w:pPr>
      <w:rPr>
        <w:rFonts w:hint="default"/>
      </w:rPr>
    </w:lvl>
    <w:lvl w:ilvl="8">
      <w:start w:val="1"/>
      <w:numFmt w:val="none"/>
      <w:lvlText w:val=""/>
      <w:lvlJc w:val="right"/>
      <w:pPr>
        <w:tabs>
          <w:tab w:val="num" w:pos="567"/>
        </w:tabs>
        <w:ind w:left="567" w:firstLine="0"/>
      </w:pPr>
      <w:rPr>
        <w:rFonts w:hint="default"/>
      </w:rPr>
    </w:lvl>
  </w:abstractNum>
  <w:abstractNum w:abstractNumId="13">
    <w:nsid w:val="0C1B0FE4"/>
    <w:multiLevelType w:val="multilevel"/>
    <w:tmpl w:val="818EC1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0BB0C34"/>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38925F3"/>
    <w:multiLevelType w:val="multilevel"/>
    <w:tmpl w:val="2954BF00"/>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567"/>
        </w:tabs>
        <w:ind w:left="567" w:hanging="567"/>
      </w:pPr>
      <w:rPr>
        <w:rFonts w:hint="default"/>
      </w:rPr>
    </w:lvl>
    <w:lvl w:ilvl="2">
      <w:start w:val="1"/>
      <w:numFmt w:val="lowerLetter"/>
      <w:lvlText w:val="%3)"/>
      <w:lvlJc w:val="left"/>
      <w:pPr>
        <w:tabs>
          <w:tab w:val="num" w:pos="851"/>
        </w:tabs>
        <w:ind w:left="851" w:hanging="28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3FC4C22"/>
    <w:multiLevelType w:val="multilevel"/>
    <w:tmpl w:val="93EE764A"/>
    <w:lvl w:ilvl="0">
      <w:start w:val="2"/>
      <w:numFmt w:val="decimal"/>
      <w:lvlText w:val="%1."/>
      <w:lvlJc w:val="left"/>
      <w:pPr>
        <w:tabs>
          <w:tab w:val="num" w:pos="570"/>
        </w:tabs>
        <w:ind w:left="570" w:hanging="57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nsid w:val="14DF61D5"/>
    <w:multiLevelType w:val="multilevel"/>
    <w:tmpl w:val="12D282B4"/>
    <w:styleLink w:val="Nummerierung1"/>
    <w:lvl w:ilvl="0">
      <w:start w:val="1"/>
      <w:numFmt w:val="decimal"/>
      <w:lvlRestart w:val="0"/>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18">
    <w:nsid w:val="16A8566D"/>
    <w:multiLevelType w:val="hybridMultilevel"/>
    <w:tmpl w:val="20F48B8C"/>
    <w:lvl w:ilvl="0" w:tplc="EA58DA1C">
      <w:start w:val="1"/>
      <w:numFmt w:val="upperRoman"/>
      <w:lvlText w:val="%1."/>
      <w:lvlJc w:val="left"/>
      <w:pPr>
        <w:ind w:left="1080" w:hanging="72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nsid w:val="22956AB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D9D6207"/>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1ED6D29"/>
    <w:multiLevelType w:val="hybridMultilevel"/>
    <w:tmpl w:val="FD6EEF78"/>
    <w:lvl w:ilvl="0" w:tplc="08070011">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2">
    <w:nsid w:val="46A55B04"/>
    <w:multiLevelType w:val="hybridMultilevel"/>
    <w:tmpl w:val="9B241DB8"/>
    <w:lvl w:ilvl="0" w:tplc="E3C23FD8">
      <w:start w:val="1"/>
      <w:numFmt w:val="decimal"/>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3">
    <w:nsid w:val="4BA672B3"/>
    <w:multiLevelType w:val="hybridMultilevel"/>
    <w:tmpl w:val="B2A63EAE"/>
    <w:lvl w:ilvl="0" w:tplc="12686C4A">
      <w:start w:val="1"/>
      <w:numFmt w:val="decimal"/>
      <w:lvlText w:val="%1."/>
      <w:lvlJc w:val="left"/>
      <w:pPr>
        <w:tabs>
          <w:tab w:val="num" w:pos="570"/>
        </w:tabs>
        <w:ind w:left="570" w:hanging="570"/>
      </w:pPr>
      <w:rPr>
        <w:rFonts w:hint="default"/>
      </w:rPr>
    </w:lvl>
    <w:lvl w:ilvl="1" w:tplc="08070019" w:tentative="1">
      <w:start w:val="1"/>
      <w:numFmt w:val="lowerLetter"/>
      <w:lvlText w:val="%2."/>
      <w:lvlJc w:val="left"/>
      <w:pPr>
        <w:tabs>
          <w:tab w:val="num" w:pos="1080"/>
        </w:tabs>
        <w:ind w:left="1080" w:hanging="360"/>
      </w:pPr>
    </w:lvl>
    <w:lvl w:ilvl="2" w:tplc="0807001B" w:tentative="1">
      <w:start w:val="1"/>
      <w:numFmt w:val="lowerRoman"/>
      <w:lvlText w:val="%3."/>
      <w:lvlJc w:val="right"/>
      <w:pPr>
        <w:tabs>
          <w:tab w:val="num" w:pos="1800"/>
        </w:tabs>
        <w:ind w:left="1800" w:hanging="180"/>
      </w:pPr>
    </w:lvl>
    <w:lvl w:ilvl="3" w:tplc="0807000F" w:tentative="1">
      <w:start w:val="1"/>
      <w:numFmt w:val="decimal"/>
      <w:lvlText w:val="%4."/>
      <w:lvlJc w:val="left"/>
      <w:pPr>
        <w:tabs>
          <w:tab w:val="num" w:pos="2520"/>
        </w:tabs>
        <w:ind w:left="2520" w:hanging="360"/>
      </w:pPr>
    </w:lvl>
    <w:lvl w:ilvl="4" w:tplc="08070019" w:tentative="1">
      <w:start w:val="1"/>
      <w:numFmt w:val="lowerLetter"/>
      <w:lvlText w:val="%5."/>
      <w:lvlJc w:val="left"/>
      <w:pPr>
        <w:tabs>
          <w:tab w:val="num" w:pos="3240"/>
        </w:tabs>
        <w:ind w:left="3240" w:hanging="360"/>
      </w:pPr>
    </w:lvl>
    <w:lvl w:ilvl="5" w:tplc="0807001B" w:tentative="1">
      <w:start w:val="1"/>
      <w:numFmt w:val="lowerRoman"/>
      <w:lvlText w:val="%6."/>
      <w:lvlJc w:val="right"/>
      <w:pPr>
        <w:tabs>
          <w:tab w:val="num" w:pos="3960"/>
        </w:tabs>
        <w:ind w:left="3960" w:hanging="180"/>
      </w:pPr>
    </w:lvl>
    <w:lvl w:ilvl="6" w:tplc="0807000F" w:tentative="1">
      <w:start w:val="1"/>
      <w:numFmt w:val="decimal"/>
      <w:lvlText w:val="%7."/>
      <w:lvlJc w:val="left"/>
      <w:pPr>
        <w:tabs>
          <w:tab w:val="num" w:pos="4680"/>
        </w:tabs>
        <w:ind w:left="4680" w:hanging="360"/>
      </w:pPr>
    </w:lvl>
    <w:lvl w:ilvl="7" w:tplc="08070019" w:tentative="1">
      <w:start w:val="1"/>
      <w:numFmt w:val="lowerLetter"/>
      <w:lvlText w:val="%8."/>
      <w:lvlJc w:val="left"/>
      <w:pPr>
        <w:tabs>
          <w:tab w:val="num" w:pos="5400"/>
        </w:tabs>
        <w:ind w:left="5400" w:hanging="360"/>
      </w:pPr>
    </w:lvl>
    <w:lvl w:ilvl="8" w:tplc="0807001B" w:tentative="1">
      <w:start w:val="1"/>
      <w:numFmt w:val="lowerRoman"/>
      <w:lvlText w:val="%9."/>
      <w:lvlJc w:val="right"/>
      <w:pPr>
        <w:tabs>
          <w:tab w:val="num" w:pos="6120"/>
        </w:tabs>
        <w:ind w:left="6120" w:hanging="180"/>
      </w:pPr>
    </w:lvl>
  </w:abstractNum>
  <w:abstractNum w:abstractNumId="24">
    <w:nsid w:val="51FA1F23"/>
    <w:multiLevelType w:val="multilevel"/>
    <w:tmpl w:val="6A50D7B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5863618"/>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55945547"/>
    <w:multiLevelType w:val="hybridMultilevel"/>
    <w:tmpl w:val="B852BF7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5A4C6E31"/>
    <w:multiLevelType w:val="multilevel"/>
    <w:tmpl w:val="772A1C38"/>
    <w:lvl w:ilvl="0">
      <w:start w:val="1"/>
      <w:numFmt w:val="decimal"/>
      <w:pStyle w:val="berschrift1"/>
      <w:lvlText w:val="%1."/>
      <w:lvlJc w:val="left"/>
      <w:pPr>
        <w:tabs>
          <w:tab w:val="num" w:pos="567"/>
        </w:tabs>
        <w:ind w:left="567" w:hanging="567"/>
      </w:pPr>
      <w:rPr>
        <w:rFonts w:ascii="Arial" w:hAnsi="Arial" w:hint="default"/>
        <w:b/>
        <w:i w:val="0"/>
        <w:sz w:val="20"/>
        <w:szCs w:val="20"/>
      </w:rPr>
    </w:lvl>
    <w:lvl w:ilvl="1">
      <w:start w:val="1"/>
      <w:numFmt w:val="decimal"/>
      <w:pStyle w:val="berschrift2"/>
      <w:lvlText w:val="%1.%2."/>
      <w:lvlJc w:val="left"/>
      <w:pPr>
        <w:tabs>
          <w:tab w:val="num" w:pos="567"/>
        </w:tabs>
        <w:ind w:left="567" w:hanging="567"/>
      </w:pPr>
      <w:rPr>
        <w:rFonts w:ascii="Arial" w:hAnsi="Arial" w:hint="default"/>
        <w:sz w:val="20"/>
        <w:szCs w:val="20"/>
      </w:rPr>
    </w:lvl>
    <w:lvl w:ilvl="2">
      <w:start w:val="1"/>
      <w:numFmt w:val="decimal"/>
      <w:pStyle w:val="berschrift3"/>
      <w:lvlText w:val="%1.%2.%3."/>
      <w:lvlJc w:val="left"/>
      <w:pPr>
        <w:tabs>
          <w:tab w:val="num" w:pos="567"/>
        </w:tabs>
        <w:ind w:left="567" w:hanging="567"/>
      </w:pPr>
      <w:rPr>
        <w:rFonts w:ascii="Arial" w:hAnsi="Arial" w:hint="default"/>
        <w:sz w:val="20"/>
        <w:szCs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ADA30E3"/>
    <w:multiLevelType w:val="hybridMultilevel"/>
    <w:tmpl w:val="725814EE"/>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nsid w:val="628016B1"/>
    <w:multiLevelType w:val="hybridMultilevel"/>
    <w:tmpl w:val="CAD87CB4"/>
    <w:lvl w:ilvl="0" w:tplc="9BCA36E2">
      <w:numFmt w:val="bullet"/>
      <w:lvlText w:val="-"/>
      <w:lvlJc w:val="left"/>
      <w:pPr>
        <w:tabs>
          <w:tab w:val="num" w:pos="405"/>
        </w:tabs>
        <w:ind w:left="405" w:hanging="360"/>
      </w:pPr>
      <w:rPr>
        <w:rFonts w:ascii="Arial" w:eastAsia="Times New Roman" w:hAnsi="Arial" w:cs="Arial" w:hint="default"/>
      </w:rPr>
    </w:lvl>
    <w:lvl w:ilvl="1" w:tplc="08070003" w:tentative="1">
      <w:start w:val="1"/>
      <w:numFmt w:val="bullet"/>
      <w:lvlText w:val="o"/>
      <w:lvlJc w:val="left"/>
      <w:pPr>
        <w:tabs>
          <w:tab w:val="num" w:pos="1125"/>
        </w:tabs>
        <w:ind w:left="1125" w:hanging="360"/>
      </w:pPr>
      <w:rPr>
        <w:rFonts w:ascii="Courier New" w:hAnsi="Courier New" w:cs="Courier New" w:hint="default"/>
      </w:rPr>
    </w:lvl>
    <w:lvl w:ilvl="2" w:tplc="08070005" w:tentative="1">
      <w:start w:val="1"/>
      <w:numFmt w:val="bullet"/>
      <w:lvlText w:val=""/>
      <w:lvlJc w:val="left"/>
      <w:pPr>
        <w:tabs>
          <w:tab w:val="num" w:pos="1845"/>
        </w:tabs>
        <w:ind w:left="1845" w:hanging="360"/>
      </w:pPr>
      <w:rPr>
        <w:rFonts w:ascii="Wingdings" w:hAnsi="Wingdings" w:hint="default"/>
      </w:rPr>
    </w:lvl>
    <w:lvl w:ilvl="3" w:tplc="08070001" w:tentative="1">
      <w:start w:val="1"/>
      <w:numFmt w:val="bullet"/>
      <w:lvlText w:val=""/>
      <w:lvlJc w:val="left"/>
      <w:pPr>
        <w:tabs>
          <w:tab w:val="num" w:pos="2565"/>
        </w:tabs>
        <w:ind w:left="2565" w:hanging="360"/>
      </w:pPr>
      <w:rPr>
        <w:rFonts w:ascii="Symbol" w:hAnsi="Symbol" w:hint="default"/>
      </w:rPr>
    </w:lvl>
    <w:lvl w:ilvl="4" w:tplc="08070003" w:tentative="1">
      <w:start w:val="1"/>
      <w:numFmt w:val="bullet"/>
      <w:lvlText w:val="o"/>
      <w:lvlJc w:val="left"/>
      <w:pPr>
        <w:tabs>
          <w:tab w:val="num" w:pos="3285"/>
        </w:tabs>
        <w:ind w:left="3285" w:hanging="360"/>
      </w:pPr>
      <w:rPr>
        <w:rFonts w:ascii="Courier New" w:hAnsi="Courier New" w:cs="Courier New" w:hint="default"/>
      </w:rPr>
    </w:lvl>
    <w:lvl w:ilvl="5" w:tplc="08070005" w:tentative="1">
      <w:start w:val="1"/>
      <w:numFmt w:val="bullet"/>
      <w:lvlText w:val=""/>
      <w:lvlJc w:val="left"/>
      <w:pPr>
        <w:tabs>
          <w:tab w:val="num" w:pos="4005"/>
        </w:tabs>
        <w:ind w:left="4005" w:hanging="360"/>
      </w:pPr>
      <w:rPr>
        <w:rFonts w:ascii="Wingdings" w:hAnsi="Wingdings" w:hint="default"/>
      </w:rPr>
    </w:lvl>
    <w:lvl w:ilvl="6" w:tplc="08070001" w:tentative="1">
      <w:start w:val="1"/>
      <w:numFmt w:val="bullet"/>
      <w:lvlText w:val=""/>
      <w:lvlJc w:val="left"/>
      <w:pPr>
        <w:tabs>
          <w:tab w:val="num" w:pos="4725"/>
        </w:tabs>
        <w:ind w:left="4725" w:hanging="360"/>
      </w:pPr>
      <w:rPr>
        <w:rFonts w:ascii="Symbol" w:hAnsi="Symbol" w:hint="default"/>
      </w:rPr>
    </w:lvl>
    <w:lvl w:ilvl="7" w:tplc="08070003" w:tentative="1">
      <w:start w:val="1"/>
      <w:numFmt w:val="bullet"/>
      <w:lvlText w:val="o"/>
      <w:lvlJc w:val="left"/>
      <w:pPr>
        <w:tabs>
          <w:tab w:val="num" w:pos="5445"/>
        </w:tabs>
        <w:ind w:left="5445" w:hanging="360"/>
      </w:pPr>
      <w:rPr>
        <w:rFonts w:ascii="Courier New" w:hAnsi="Courier New" w:cs="Courier New" w:hint="default"/>
      </w:rPr>
    </w:lvl>
    <w:lvl w:ilvl="8" w:tplc="08070005" w:tentative="1">
      <w:start w:val="1"/>
      <w:numFmt w:val="bullet"/>
      <w:lvlText w:val=""/>
      <w:lvlJc w:val="left"/>
      <w:pPr>
        <w:tabs>
          <w:tab w:val="num" w:pos="6165"/>
        </w:tabs>
        <w:ind w:left="6165" w:hanging="360"/>
      </w:pPr>
      <w:rPr>
        <w:rFonts w:ascii="Wingdings" w:hAnsi="Wingdings" w:hint="default"/>
      </w:rPr>
    </w:lvl>
  </w:abstractNum>
  <w:abstractNum w:abstractNumId="30">
    <w:nsid w:val="62A10B0D"/>
    <w:multiLevelType w:val="multilevel"/>
    <w:tmpl w:val="FF8AE76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134"/>
        </w:tabs>
        <w:ind w:left="1134"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65C20100"/>
    <w:multiLevelType w:val="multilevel"/>
    <w:tmpl w:val="F6825C5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5DD2D92"/>
    <w:multiLevelType w:val="hybridMultilevel"/>
    <w:tmpl w:val="B5B09AEA"/>
    <w:lvl w:ilvl="0" w:tplc="BCEC28CE">
      <w:start w:val="1"/>
      <w:numFmt w:val="upp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nsid w:val="68E554BF"/>
    <w:multiLevelType w:val="hybridMultilevel"/>
    <w:tmpl w:val="329AA77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nsid w:val="6E98123F"/>
    <w:multiLevelType w:val="hybridMultilevel"/>
    <w:tmpl w:val="67F81A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nsid w:val="739D158B"/>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8180EED"/>
    <w:multiLevelType w:val="multilevel"/>
    <w:tmpl w:val="7C788230"/>
    <w:lvl w:ilvl="0">
      <w:start w:val="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79840137"/>
    <w:multiLevelType w:val="hybridMultilevel"/>
    <w:tmpl w:val="54AA547C"/>
    <w:lvl w:ilvl="0" w:tplc="375411B2">
      <w:start w:val="1"/>
      <w:numFmt w:val="upperLetter"/>
      <w:lvlText w:val="%1"/>
      <w:lvlJc w:val="left"/>
      <w:pPr>
        <w:tabs>
          <w:tab w:val="num" w:pos="0"/>
        </w:tabs>
        <w:ind w:left="0"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38">
    <w:nsid w:val="79F62010"/>
    <w:multiLevelType w:val="hybridMultilevel"/>
    <w:tmpl w:val="8E5A782A"/>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1"/>
  </w:num>
  <w:num w:numId="12">
    <w:abstractNumId w:val="24"/>
  </w:num>
  <w:num w:numId="13">
    <w:abstractNumId w:val="15"/>
  </w:num>
  <w:num w:numId="14">
    <w:abstractNumId w:val="30"/>
  </w:num>
  <w:num w:numId="15">
    <w:abstractNumId w:val="30"/>
  </w:num>
  <w:num w:numId="16">
    <w:abstractNumId w:val="30"/>
  </w:num>
  <w:num w:numId="17">
    <w:abstractNumId w:val="30"/>
  </w:num>
  <w:num w:numId="18">
    <w:abstractNumId w:val="30"/>
  </w:num>
  <w:num w:numId="19">
    <w:abstractNumId w:val="37"/>
  </w:num>
  <w:num w:numId="20">
    <w:abstractNumId w:val="9"/>
  </w:num>
  <w:num w:numId="21">
    <w:abstractNumId w:val="15"/>
  </w:num>
  <w:num w:numId="22">
    <w:abstractNumId w:val="14"/>
  </w:num>
  <w:num w:numId="23">
    <w:abstractNumId w:val="19"/>
  </w:num>
  <w:num w:numId="24">
    <w:abstractNumId w:val="29"/>
  </w:num>
  <w:num w:numId="25">
    <w:abstractNumId w:val="9"/>
  </w:num>
  <w:num w:numId="26">
    <w:abstractNumId w:val="17"/>
  </w:num>
  <w:num w:numId="27">
    <w:abstractNumId w:val="12"/>
  </w:num>
  <w:num w:numId="28">
    <w:abstractNumId w:val="10"/>
  </w:num>
  <w:num w:numId="29">
    <w:abstractNumId w:val="27"/>
  </w:num>
  <w:num w:numId="30">
    <w:abstractNumId w:val="27"/>
  </w:num>
  <w:num w:numId="31">
    <w:abstractNumId w:val="27"/>
  </w:num>
  <w:num w:numId="32">
    <w:abstractNumId w:val="25"/>
  </w:num>
  <w:num w:numId="33">
    <w:abstractNumId w:val="20"/>
  </w:num>
  <w:num w:numId="34">
    <w:abstractNumId w:val="35"/>
  </w:num>
  <w:num w:numId="35">
    <w:abstractNumId w:val="23"/>
  </w:num>
  <w:num w:numId="36">
    <w:abstractNumId w:val="16"/>
  </w:num>
  <w:num w:numId="37">
    <w:abstractNumId w:val="22"/>
  </w:num>
  <w:num w:numId="38">
    <w:abstractNumId w:val="33"/>
  </w:num>
  <w:num w:numId="39">
    <w:abstractNumId w:val="18"/>
  </w:num>
  <w:num w:numId="40">
    <w:abstractNumId w:val="13"/>
  </w:num>
  <w:num w:numId="41">
    <w:abstractNumId w:val="21"/>
  </w:num>
  <w:num w:numId="42">
    <w:abstractNumId w:val="34"/>
  </w:num>
  <w:num w:numId="43">
    <w:abstractNumId w:val="26"/>
  </w:num>
  <w:num w:numId="44">
    <w:abstractNumId w:val="11"/>
  </w:num>
  <w:num w:numId="45">
    <w:abstractNumId w:val="32"/>
  </w:num>
  <w:num w:numId="46">
    <w:abstractNumId w:val="38"/>
  </w:num>
  <w:num w:numId="47">
    <w:abstractNumId w:val="28"/>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autoHyphenation/>
  <w:hyphenationZone w:val="142"/>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FC4"/>
    <w:rsid w:val="00010494"/>
    <w:rsid w:val="000127B8"/>
    <w:rsid w:val="00014D96"/>
    <w:rsid w:val="0001607E"/>
    <w:rsid w:val="00024A30"/>
    <w:rsid w:val="000320A8"/>
    <w:rsid w:val="0003258B"/>
    <w:rsid w:val="00032AD9"/>
    <w:rsid w:val="00034134"/>
    <w:rsid w:val="000368B7"/>
    <w:rsid w:val="000442DC"/>
    <w:rsid w:val="00050F64"/>
    <w:rsid w:val="0005168A"/>
    <w:rsid w:val="0005229D"/>
    <w:rsid w:val="00055017"/>
    <w:rsid w:val="00061EEA"/>
    <w:rsid w:val="0007322B"/>
    <w:rsid w:val="000816D4"/>
    <w:rsid w:val="000870AD"/>
    <w:rsid w:val="00093641"/>
    <w:rsid w:val="000975C3"/>
    <w:rsid w:val="000A038F"/>
    <w:rsid w:val="000A335B"/>
    <w:rsid w:val="000A6E9A"/>
    <w:rsid w:val="000B0F6A"/>
    <w:rsid w:val="000B3C80"/>
    <w:rsid w:val="000B730F"/>
    <w:rsid w:val="000C21F5"/>
    <w:rsid w:val="000C50DE"/>
    <w:rsid w:val="000C5B3C"/>
    <w:rsid w:val="000D1594"/>
    <w:rsid w:val="000D3E03"/>
    <w:rsid w:val="000D7C4C"/>
    <w:rsid w:val="000E09B2"/>
    <w:rsid w:val="000E5C7B"/>
    <w:rsid w:val="000F2CE9"/>
    <w:rsid w:val="000F36CF"/>
    <w:rsid w:val="000F4FC3"/>
    <w:rsid w:val="000F7490"/>
    <w:rsid w:val="000F7B11"/>
    <w:rsid w:val="00101D90"/>
    <w:rsid w:val="00105E8F"/>
    <w:rsid w:val="0011124D"/>
    <w:rsid w:val="00112B4F"/>
    <w:rsid w:val="00115C5A"/>
    <w:rsid w:val="00136570"/>
    <w:rsid w:val="0013666F"/>
    <w:rsid w:val="00150BF7"/>
    <w:rsid w:val="0015146E"/>
    <w:rsid w:val="00152459"/>
    <w:rsid w:val="00153AA8"/>
    <w:rsid w:val="001548F1"/>
    <w:rsid w:val="001631ED"/>
    <w:rsid w:val="00163B6F"/>
    <w:rsid w:val="00171AF4"/>
    <w:rsid w:val="00187538"/>
    <w:rsid w:val="001A36E2"/>
    <w:rsid w:val="001B069A"/>
    <w:rsid w:val="001B2DE1"/>
    <w:rsid w:val="001B4A6C"/>
    <w:rsid w:val="001C78E1"/>
    <w:rsid w:val="001D3747"/>
    <w:rsid w:val="001E314A"/>
    <w:rsid w:val="001F2CDF"/>
    <w:rsid w:val="001F2CF4"/>
    <w:rsid w:val="00200840"/>
    <w:rsid w:val="002052BF"/>
    <w:rsid w:val="0021077C"/>
    <w:rsid w:val="0022278B"/>
    <w:rsid w:val="002308B2"/>
    <w:rsid w:val="0024500A"/>
    <w:rsid w:val="0024707D"/>
    <w:rsid w:val="002525DF"/>
    <w:rsid w:val="0025383A"/>
    <w:rsid w:val="002538D4"/>
    <w:rsid w:val="002545FB"/>
    <w:rsid w:val="0025592C"/>
    <w:rsid w:val="0026650D"/>
    <w:rsid w:val="00271654"/>
    <w:rsid w:val="002872AA"/>
    <w:rsid w:val="00293DC1"/>
    <w:rsid w:val="002B00BA"/>
    <w:rsid w:val="002B59FA"/>
    <w:rsid w:val="002B608B"/>
    <w:rsid w:val="002C1E09"/>
    <w:rsid w:val="002D7593"/>
    <w:rsid w:val="002F0311"/>
    <w:rsid w:val="002F187B"/>
    <w:rsid w:val="002F5E5F"/>
    <w:rsid w:val="00314874"/>
    <w:rsid w:val="003337EB"/>
    <w:rsid w:val="00335DF6"/>
    <w:rsid w:val="0034412E"/>
    <w:rsid w:val="003459E7"/>
    <w:rsid w:val="003559FC"/>
    <w:rsid w:val="003612FC"/>
    <w:rsid w:val="003643BB"/>
    <w:rsid w:val="003733BE"/>
    <w:rsid w:val="0037389A"/>
    <w:rsid w:val="0037662A"/>
    <w:rsid w:val="00376F36"/>
    <w:rsid w:val="003777C5"/>
    <w:rsid w:val="00383B25"/>
    <w:rsid w:val="003A47B9"/>
    <w:rsid w:val="003B2553"/>
    <w:rsid w:val="003C0F8A"/>
    <w:rsid w:val="003C5E31"/>
    <w:rsid w:val="003C61DE"/>
    <w:rsid w:val="003D27FE"/>
    <w:rsid w:val="003D7B28"/>
    <w:rsid w:val="003E1906"/>
    <w:rsid w:val="003E7722"/>
    <w:rsid w:val="003F2E75"/>
    <w:rsid w:val="003F7947"/>
    <w:rsid w:val="00400883"/>
    <w:rsid w:val="004026B3"/>
    <w:rsid w:val="00405B2C"/>
    <w:rsid w:val="00413844"/>
    <w:rsid w:val="0042064E"/>
    <w:rsid w:val="00430EFE"/>
    <w:rsid w:val="00431E3D"/>
    <w:rsid w:val="00437289"/>
    <w:rsid w:val="00440849"/>
    <w:rsid w:val="00443634"/>
    <w:rsid w:val="00461CC0"/>
    <w:rsid w:val="00462BDD"/>
    <w:rsid w:val="004656E8"/>
    <w:rsid w:val="0048159B"/>
    <w:rsid w:val="004821F3"/>
    <w:rsid w:val="004863E9"/>
    <w:rsid w:val="00490AC9"/>
    <w:rsid w:val="0049631D"/>
    <w:rsid w:val="0049712D"/>
    <w:rsid w:val="004973FC"/>
    <w:rsid w:val="004A2AF3"/>
    <w:rsid w:val="004A4D56"/>
    <w:rsid w:val="004B3D7D"/>
    <w:rsid w:val="004C16B2"/>
    <w:rsid w:val="004D4462"/>
    <w:rsid w:val="004D52AA"/>
    <w:rsid w:val="004E0A63"/>
    <w:rsid w:val="004E364E"/>
    <w:rsid w:val="004F1CAD"/>
    <w:rsid w:val="004F64B2"/>
    <w:rsid w:val="004F7981"/>
    <w:rsid w:val="00500817"/>
    <w:rsid w:val="00503DEA"/>
    <w:rsid w:val="00506624"/>
    <w:rsid w:val="00510EDB"/>
    <w:rsid w:val="00511523"/>
    <w:rsid w:val="00517C2F"/>
    <w:rsid w:val="005317A2"/>
    <w:rsid w:val="00531B64"/>
    <w:rsid w:val="005354D1"/>
    <w:rsid w:val="00536A01"/>
    <w:rsid w:val="005549A1"/>
    <w:rsid w:val="00563AF6"/>
    <w:rsid w:val="00565982"/>
    <w:rsid w:val="005701F1"/>
    <w:rsid w:val="0057439D"/>
    <w:rsid w:val="00580102"/>
    <w:rsid w:val="00591C64"/>
    <w:rsid w:val="00595696"/>
    <w:rsid w:val="005A3815"/>
    <w:rsid w:val="005A4034"/>
    <w:rsid w:val="005B01EE"/>
    <w:rsid w:val="005B081B"/>
    <w:rsid w:val="005C0E8C"/>
    <w:rsid w:val="005C5017"/>
    <w:rsid w:val="005D5C88"/>
    <w:rsid w:val="005E0B4F"/>
    <w:rsid w:val="005E31BD"/>
    <w:rsid w:val="005F7699"/>
    <w:rsid w:val="005F77BA"/>
    <w:rsid w:val="006104D9"/>
    <w:rsid w:val="00614453"/>
    <w:rsid w:val="0063353F"/>
    <w:rsid w:val="00634EC2"/>
    <w:rsid w:val="00635CD2"/>
    <w:rsid w:val="00642AF9"/>
    <w:rsid w:val="006459FC"/>
    <w:rsid w:val="0066175F"/>
    <w:rsid w:val="006647BC"/>
    <w:rsid w:val="00665101"/>
    <w:rsid w:val="00666D1F"/>
    <w:rsid w:val="006929E6"/>
    <w:rsid w:val="00693022"/>
    <w:rsid w:val="00696E95"/>
    <w:rsid w:val="006A23BE"/>
    <w:rsid w:val="006C0281"/>
    <w:rsid w:val="006C365B"/>
    <w:rsid w:val="006C44FA"/>
    <w:rsid w:val="006C614F"/>
    <w:rsid w:val="006D2A7B"/>
    <w:rsid w:val="006D3296"/>
    <w:rsid w:val="006D3DB1"/>
    <w:rsid w:val="006D4A7B"/>
    <w:rsid w:val="006E23AB"/>
    <w:rsid w:val="006E3C6C"/>
    <w:rsid w:val="006E727B"/>
    <w:rsid w:val="006F0C7C"/>
    <w:rsid w:val="0070313A"/>
    <w:rsid w:val="00705346"/>
    <w:rsid w:val="00714D0E"/>
    <w:rsid w:val="00714F95"/>
    <w:rsid w:val="007159D8"/>
    <w:rsid w:val="0072036A"/>
    <w:rsid w:val="00721FD2"/>
    <w:rsid w:val="007334E3"/>
    <w:rsid w:val="00740AF2"/>
    <w:rsid w:val="00751AAB"/>
    <w:rsid w:val="007644A0"/>
    <w:rsid w:val="00764536"/>
    <w:rsid w:val="007765C1"/>
    <w:rsid w:val="00792C12"/>
    <w:rsid w:val="00792E17"/>
    <w:rsid w:val="007945D7"/>
    <w:rsid w:val="007958AE"/>
    <w:rsid w:val="00797655"/>
    <w:rsid w:val="007A08BF"/>
    <w:rsid w:val="007A513F"/>
    <w:rsid w:val="007B09BD"/>
    <w:rsid w:val="007B0D68"/>
    <w:rsid w:val="007B1251"/>
    <w:rsid w:val="007B42BC"/>
    <w:rsid w:val="007D05F1"/>
    <w:rsid w:val="007D0D6B"/>
    <w:rsid w:val="007D636B"/>
    <w:rsid w:val="007E00E9"/>
    <w:rsid w:val="007F0D50"/>
    <w:rsid w:val="007F141D"/>
    <w:rsid w:val="00805DF0"/>
    <w:rsid w:val="00815915"/>
    <w:rsid w:val="00830F1F"/>
    <w:rsid w:val="00840BDB"/>
    <w:rsid w:val="00851206"/>
    <w:rsid w:val="00852991"/>
    <w:rsid w:val="00852A2D"/>
    <w:rsid w:val="00862513"/>
    <w:rsid w:val="00862EA2"/>
    <w:rsid w:val="00867300"/>
    <w:rsid w:val="008673B3"/>
    <w:rsid w:val="00874FC4"/>
    <w:rsid w:val="00880736"/>
    <w:rsid w:val="00884327"/>
    <w:rsid w:val="0089061B"/>
    <w:rsid w:val="008914E6"/>
    <w:rsid w:val="008A3EB5"/>
    <w:rsid w:val="008A4C12"/>
    <w:rsid w:val="008A4CF7"/>
    <w:rsid w:val="008A5F79"/>
    <w:rsid w:val="008B1F17"/>
    <w:rsid w:val="008C374F"/>
    <w:rsid w:val="008C6A5F"/>
    <w:rsid w:val="008C6ABE"/>
    <w:rsid w:val="008D217E"/>
    <w:rsid w:val="008D34BF"/>
    <w:rsid w:val="00906D56"/>
    <w:rsid w:val="009215A3"/>
    <w:rsid w:val="00922597"/>
    <w:rsid w:val="00925D0A"/>
    <w:rsid w:val="00956B4E"/>
    <w:rsid w:val="00964E75"/>
    <w:rsid w:val="009706D6"/>
    <w:rsid w:val="009721FF"/>
    <w:rsid w:val="00973968"/>
    <w:rsid w:val="00974B76"/>
    <w:rsid w:val="00976D58"/>
    <w:rsid w:val="009815FE"/>
    <w:rsid w:val="009858C3"/>
    <w:rsid w:val="009A00FD"/>
    <w:rsid w:val="009A013D"/>
    <w:rsid w:val="009A3A21"/>
    <w:rsid w:val="009A3BE1"/>
    <w:rsid w:val="009A728B"/>
    <w:rsid w:val="009D2977"/>
    <w:rsid w:val="009D480B"/>
    <w:rsid w:val="009E79FA"/>
    <w:rsid w:val="009F6591"/>
    <w:rsid w:val="00A02D96"/>
    <w:rsid w:val="00A11CE4"/>
    <w:rsid w:val="00A17D5A"/>
    <w:rsid w:val="00A26A95"/>
    <w:rsid w:val="00A36D4C"/>
    <w:rsid w:val="00A44817"/>
    <w:rsid w:val="00A46E61"/>
    <w:rsid w:val="00A476D9"/>
    <w:rsid w:val="00A528DB"/>
    <w:rsid w:val="00A61C46"/>
    <w:rsid w:val="00A665BB"/>
    <w:rsid w:val="00A72771"/>
    <w:rsid w:val="00A8004E"/>
    <w:rsid w:val="00A92F05"/>
    <w:rsid w:val="00A96F67"/>
    <w:rsid w:val="00A97718"/>
    <w:rsid w:val="00AB2734"/>
    <w:rsid w:val="00AB345F"/>
    <w:rsid w:val="00AB7C92"/>
    <w:rsid w:val="00AC0C68"/>
    <w:rsid w:val="00AC284B"/>
    <w:rsid w:val="00AD2815"/>
    <w:rsid w:val="00AD5B15"/>
    <w:rsid w:val="00AD62D5"/>
    <w:rsid w:val="00AE499B"/>
    <w:rsid w:val="00AE7D4B"/>
    <w:rsid w:val="00AF2D1E"/>
    <w:rsid w:val="00AF669E"/>
    <w:rsid w:val="00AF7499"/>
    <w:rsid w:val="00B01E44"/>
    <w:rsid w:val="00B16495"/>
    <w:rsid w:val="00B2645D"/>
    <w:rsid w:val="00B26CB6"/>
    <w:rsid w:val="00B356E5"/>
    <w:rsid w:val="00B45BCD"/>
    <w:rsid w:val="00B466E1"/>
    <w:rsid w:val="00B53DD7"/>
    <w:rsid w:val="00B6170C"/>
    <w:rsid w:val="00B62FFC"/>
    <w:rsid w:val="00B641A3"/>
    <w:rsid w:val="00B7549F"/>
    <w:rsid w:val="00B87977"/>
    <w:rsid w:val="00B90AF3"/>
    <w:rsid w:val="00B927D1"/>
    <w:rsid w:val="00B94669"/>
    <w:rsid w:val="00B956B2"/>
    <w:rsid w:val="00B96A8E"/>
    <w:rsid w:val="00BA37B5"/>
    <w:rsid w:val="00BA55A7"/>
    <w:rsid w:val="00BB19EA"/>
    <w:rsid w:val="00BB2928"/>
    <w:rsid w:val="00BB5D16"/>
    <w:rsid w:val="00BD29DD"/>
    <w:rsid w:val="00BD78AB"/>
    <w:rsid w:val="00BE13E5"/>
    <w:rsid w:val="00BE1422"/>
    <w:rsid w:val="00BE2361"/>
    <w:rsid w:val="00BE3706"/>
    <w:rsid w:val="00BF0EE8"/>
    <w:rsid w:val="00BF135C"/>
    <w:rsid w:val="00BF2875"/>
    <w:rsid w:val="00BF3A0B"/>
    <w:rsid w:val="00BF63C8"/>
    <w:rsid w:val="00BF7511"/>
    <w:rsid w:val="00C01A6D"/>
    <w:rsid w:val="00C01BDF"/>
    <w:rsid w:val="00C040F9"/>
    <w:rsid w:val="00C0488D"/>
    <w:rsid w:val="00C06B3F"/>
    <w:rsid w:val="00C12DF5"/>
    <w:rsid w:val="00C13E0F"/>
    <w:rsid w:val="00C22BC4"/>
    <w:rsid w:val="00C329FF"/>
    <w:rsid w:val="00C3644A"/>
    <w:rsid w:val="00C36614"/>
    <w:rsid w:val="00C4375C"/>
    <w:rsid w:val="00C45284"/>
    <w:rsid w:val="00C4587F"/>
    <w:rsid w:val="00C50982"/>
    <w:rsid w:val="00C617AA"/>
    <w:rsid w:val="00C64C76"/>
    <w:rsid w:val="00C65BBD"/>
    <w:rsid w:val="00C663B8"/>
    <w:rsid w:val="00C71D13"/>
    <w:rsid w:val="00C742D0"/>
    <w:rsid w:val="00C75B62"/>
    <w:rsid w:val="00C76B97"/>
    <w:rsid w:val="00C82E36"/>
    <w:rsid w:val="00C834B2"/>
    <w:rsid w:val="00C86A19"/>
    <w:rsid w:val="00C915E0"/>
    <w:rsid w:val="00C97430"/>
    <w:rsid w:val="00CA51F3"/>
    <w:rsid w:val="00CB0C44"/>
    <w:rsid w:val="00CB4019"/>
    <w:rsid w:val="00CB64A9"/>
    <w:rsid w:val="00CC041C"/>
    <w:rsid w:val="00CC07AD"/>
    <w:rsid w:val="00CE2C84"/>
    <w:rsid w:val="00CF11B3"/>
    <w:rsid w:val="00D01FF9"/>
    <w:rsid w:val="00D05DC5"/>
    <w:rsid w:val="00D25D40"/>
    <w:rsid w:val="00D37DF4"/>
    <w:rsid w:val="00D42E79"/>
    <w:rsid w:val="00D5229E"/>
    <w:rsid w:val="00D52B89"/>
    <w:rsid w:val="00D56B0B"/>
    <w:rsid w:val="00D57227"/>
    <w:rsid w:val="00D65CAC"/>
    <w:rsid w:val="00D842F1"/>
    <w:rsid w:val="00D85259"/>
    <w:rsid w:val="00D860DA"/>
    <w:rsid w:val="00D941F1"/>
    <w:rsid w:val="00DA7301"/>
    <w:rsid w:val="00DB2F96"/>
    <w:rsid w:val="00DB3CAC"/>
    <w:rsid w:val="00DC0084"/>
    <w:rsid w:val="00DC312A"/>
    <w:rsid w:val="00DC410B"/>
    <w:rsid w:val="00E00DAA"/>
    <w:rsid w:val="00E018EF"/>
    <w:rsid w:val="00E15EF0"/>
    <w:rsid w:val="00E21DD5"/>
    <w:rsid w:val="00E2335A"/>
    <w:rsid w:val="00E304B3"/>
    <w:rsid w:val="00E42BE1"/>
    <w:rsid w:val="00E633BF"/>
    <w:rsid w:val="00E64C2F"/>
    <w:rsid w:val="00E665AF"/>
    <w:rsid w:val="00E76867"/>
    <w:rsid w:val="00E83148"/>
    <w:rsid w:val="00E8484F"/>
    <w:rsid w:val="00E90687"/>
    <w:rsid w:val="00EB0AB1"/>
    <w:rsid w:val="00EB4FFE"/>
    <w:rsid w:val="00EC14A5"/>
    <w:rsid w:val="00EC1825"/>
    <w:rsid w:val="00ED3A8C"/>
    <w:rsid w:val="00ED3C64"/>
    <w:rsid w:val="00EE3A73"/>
    <w:rsid w:val="00EE60B0"/>
    <w:rsid w:val="00EF35FA"/>
    <w:rsid w:val="00EF5A09"/>
    <w:rsid w:val="00EF5C30"/>
    <w:rsid w:val="00EF6E6F"/>
    <w:rsid w:val="00F15DB6"/>
    <w:rsid w:val="00F16986"/>
    <w:rsid w:val="00F325AD"/>
    <w:rsid w:val="00F33A1A"/>
    <w:rsid w:val="00F36B9D"/>
    <w:rsid w:val="00F40335"/>
    <w:rsid w:val="00F41A6B"/>
    <w:rsid w:val="00F568E8"/>
    <w:rsid w:val="00F674FC"/>
    <w:rsid w:val="00F7352D"/>
    <w:rsid w:val="00F7732A"/>
    <w:rsid w:val="00F846EB"/>
    <w:rsid w:val="00F86475"/>
    <w:rsid w:val="00F86A37"/>
    <w:rsid w:val="00F871C4"/>
    <w:rsid w:val="00F90A29"/>
    <w:rsid w:val="00F9146A"/>
    <w:rsid w:val="00F93EC0"/>
    <w:rsid w:val="00F95DC6"/>
    <w:rsid w:val="00F96C06"/>
    <w:rsid w:val="00FA7BBB"/>
    <w:rsid w:val="00FB151E"/>
    <w:rsid w:val="00FB1F0A"/>
    <w:rsid w:val="00FC136D"/>
    <w:rsid w:val="00FC7371"/>
    <w:rsid w:val="00FD032F"/>
    <w:rsid w:val="00FD0B09"/>
    <w:rsid w:val="00FE393A"/>
    <w:rsid w:val="00FE4E4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D29DD"/>
    <w:pPr>
      <w:spacing w:line="280" w:lineRule="atLeast"/>
    </w:pPr>
    <w:rPr>
      <w:rFonts w:ascii="Arial" w:hAnsi="Arial"/>
      <w:spacing w:val="6"/>
    </w:rPr>
  </w:style>
  <w:style w:type="paragraph" w:styleId="berschrift1">
    <w:name w:val="heading 1"/>
    <w:basedOn w:val="Standard"/>
    <w:next w:val="Textkrper"/>
    <w:qFormat/>
    <w:rsid w:val="00B2645D"/>
    <w:pPr>
      <w:keepNext/>
      <w:numPr>
        <w:numId w:val="31"/>
      </w:numPr>
      <w:outlineLvl w:val="0"/>
    </w:pPr>
    <w:rPr>
      <w:rFonts w:cs="Arial"/>
      <w:b/>
      <w:bCs/>
    </w:rPr>
  </w:style>
  <w:style w:type="paragraph" w:styleId="berschrift2">
    <w:name w:val="heading 2"/>
    <w:basedOn w:val="berschrift1"/>
    <w:next w:val="Textkrper"/>
    <w:qFormat/>
    <w:rsid w:val="00B2645D"/>
    <w:pPr>
      <w:numPr>
        <w:ilvl w:val="1"/>
      </w:numPr>
      <w:spacing w:before="240"/>
      <w:outlineLvl w:val="1"/>
    </w:pPr>
    <w:rPr>
      <w:b w:val="0"/>
      <w:bCs w:val="0"/>
      <w:iCs/>
      <w:szCs w:val="28"/>
    </w:rPr>
  </w:style>
  <w:style w:type="paragraph" w:styleId="berschrift3">
    <w:name w:val="heading 3"/>
    <w:basedOn w:val="berschrift1"/>
    <w:next w:val="Textkrper"/>
    <w:qFormat/>
    <w:rsid w:val="00B2645D"/>
    <w:pPr>
      <w:numPr>
        <w:ilvl w:val="2"/>
      </w:numPr>
      <w:spacing w:before="240"/>
      <w:outlineLvl w:val="2"/>
    </w:pPr>
    <w:rPr>
      <w:b w:val="0"/>
      <w:bCs w:val="0"/>
      <w:szCs w:val="26"/>
    </w:rPr>
  </w:style>
  <w:style w:type="paragraph" w:styleId="berschrift4">
    <w:name w:val="heading 4"/>
    <w:basedOn w:val="Standard"/>
    <w:next w:val="Standard"/>
    <w:qFormat/>
    <w:rsid w:val="005A4034"/>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5A4034"/>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D05F1"/>
    <w:pPr>
      <w:numPr>
        <w:numId w:val="25"/>
      </w:numPr>
    </w:pPr>
  </w:style>
  <w:style w:type="paragraph" w:styleId="Sprechblasentext">
    <w:name w:val="Balloon Text"/>
    <w:basedOn w:val="Standard"/>
    <w:semiHidden/>
    <w:rsid w:val="00C64C76"/>
    <w:rPr>
      <w:rFonts w:ascii="Tahoma" w:hAnsi="Tahoma" w:cs="Tahoma"/>
      <w:sz w:val="16"/>
      <w:szCs w:val="16"/>
    </w:rPr>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Titelzentriert">
    <w:name w:val="Titel zentriert"/>
    <w:basedOn w:val="StandardFett"/>
    <w:rsid w:val="00D01FF9"/>
    <w:pPr>
      <w:jc w:val="center"/>
    </w:pPr>
  </w:style>
  <w:style w:type="paragraph" w:customStyle="1" w:styleId="VorlageLaufnummer">
    <w:name w:val="Vorlage Laufnummer"/>
    <w:basedOn w:val="StandardFett"/>
    <w:rsid w:val="006A23BE"/>
    <w:pPr>
      <w:spacing w:line="220" w:lineRule="atLeast"/>
    </w:pPr>
    <w:rPr>
      <w:spacing w:val="0"/>
      <w:sz w:val="16"/>
      <w:szCs w:val="16"/>
    </w:rPr>
  </w:style>
  <w:style w:type="paragraph" w:styleId="Abbildungsverzeichnis">
    <w:name w:val="table of figures"/>
    <w:basedOn w:val="Standard"/>
    <w:next w:val="Standard"/>
    <w:rsid w:val="009E79FA"/>
    <w:pPr>
      <w:tabs>
        <w:tab w:val="right" w:pos="9356"/>
      </w:tabs>
    </w:pPr>
  </w:style>
  <w:style w:type="numbering" w:customStyle="1" w:styleId="Nummerierung1">
    <w:name w:val="Nummerierung 1"/>
    <w:rsid w:val="007945D7"/>
    <w:pPr>
      <w:numPr>
        <w:numId w:val="26"/>
      </w:numPr>
    </w:pPr>
  </w:style>
  <w:style w:type="paragraph" w:customStyle="1" w:styleId="Hochgestellt">
    <w:name w:val="Hochgestellt"/>
    <w:basedOn w:val="Standard"/>
    <w:next w:val="Standard"/>
    <w:link w:val="HochgestelltChar"/>
    <w:rsid w:val="00AC284B"/>
    <w:rPr>
      <w:vertAlign w:val="superscript"/>
    </w:rPr>
  </w:style>
  <w:style w:type="character" w:customStyle="1" w:styleId="HochgestelltChar">
    <w:name w:val="Hochgestellt Char"/>
    <w:link w:val="Hochgestellt"/>
    <w:rsid w:val="00AC284B"/>
    <w:rPr>
      <w:rFonts w:ascii="Arial" w:hAnsi="Arial"/>
      <w:spacing w:val="6"/>
      <w:vertAlign w:val="superscript"/>
      <w:lang w:val="de-CH" w:eastAsia="de-CH" w:bidi="ar-SA"/>
    </w:rPr>
  </w:style>
  <w:style w:type="character" w:styleId="Funotenzeichen">
    <w:name w:val="footnote reference"/>
    <w:uiPriority w:val="99"/>
    <w:semiHidden/>
    <w:rsid w:val="00AC284B"/>
    <w:rPr>
      <w:vertAlign w:val="superscript"/>
    </w:rPr>
  </w:style>
  <w:style w:type="character" w:styleId="Endnotenzeichen">
    <w:name w:val="endnote reference"/>
    <w:semiHidden/>
    <w:rsid w:val="00AC284B"/>
    <w:rPr>
      <w:vertAlign w:val="superscript"/>
    </w:rPr>
  </w:style>
  <w:style w:type="paragraph" w:styleId="Verzeichnis1">
    <w:name w:val="toc 1"/>
    <w:basedOn w:val="Standard"/>
    <w:next w:val="Standard"/>
    <w:autoRedefine/>
    <w:rsid w:val="004863E9"/>
    <w:pPr>
      <w:tabs>
        <w:tab w:val="right" w:pos="9356"/>
      </w:tabs>
      <w:spacing w:before="360"/>
      <w:ind w:left="567" w:hanging="567"/>
    </w:pPr>
    <w:rPr>
      <w:b/>
    </w:rPr>
  </w:style>
  <w:style w:type="paragraph" w:styleId="Verzeichnis2">
    <w:name w:val="toc 2"/>
    <w:basedOn w:val="Standard"/>
    <w:next w:val="Standard"/>
    <w:autoRedefine/>
    <w:rsid w:val="00E00DAA"/>
    <w:pPr>
      <w:tabs>
        <w:tab w:val="right" w:pos="9356"/>
      </w:tabs>
      <w:ind w:left="567" w:hanging="567"/>
    </w:pPr>
  </w:style>
  <w:style w:type="paragraph" w:styleId="Verzeichnis3">
    <w:name w:val="toc 3"/>
    <w:basedOn w:val="Standard"/>
    <w:next w:val="Standard"/>
    <w:autoRedefine/>
    <w:rsid w:val="003459E7"/>
    <w:pPr>
      <w:tabs>
        <w:tab w:val="right" w:pos="9356"/>
      </w:tabs>
      <w:ind w:left="567" w:hanging="567"/>
    </w:pPr>
  </w:style>
  <w:style w:type="paragraph" w:styleId="Verzeichnis4">
    <w:name w:val="toc 4"/>
    <w:basedOn w:val="Standard"/>
    <w:next w:val="Standard"/>
    <w:autoRedefine/>
    <w:rsid w:val="005A4034"/>
    <w:pPr>
      <w:tabs>
        <w:tab w:val="left" w:pos="1134"/>
        <w:tab w:val="right" w:pos="9356"/>
      </w:tabs>
    </w:pPr>
  </w:style>
  <w:style w:type="paragraph" w:styleId="Verzeichnis5">
    <w:name w:val="toc 5"/>
    <w:basedOn w:val="Standard"/>
    <w:next w:val="Standard"/>
    <w:autoRedefine/>
    <w:rsid w:val="005A4034"/>
    <w:pPr>
      <w:tabs>
        <w:tab w:val="left" w:pos="1134"/>
        <w:tab w:val="right" w:pos="9356"/>
      </w:tabs>
    </w:pPr>
  </w:style>
  <w:style w:type="paragraph" w:customStyle="1" w:styleId="Nummerierung2">
    <w:name w:val="Nummerierung 2"/>
    <w:basedOn w:val="Standard"/>
    <w:rsid w:val="00A02D96"/>
    <w:pPr>
      <w:numPr>
        <w:numId w:val="27"/>
      </w:numPr>
    </w:pPr>
  </w:style>
  <w:style w:type="paragraph" w:customStyle="1" w:styleId="Nummerierung3">
    <w:name w:val="Nummerierung 3"/>
    <w:basedOn w:val="Standard"/>
    <w:rsid w:val="00797655"/>
    <w:pPr>
      <w:numPr>
        <w:numId w:val="28"/>
      </w:numPr>
    </w:pPr>
  </w:style>
  <w:style w:type="table" w:styleId="Tabellenraster">
    <w:name w:val="Table Grid"/>
    <w:basedOn w:val="NormaleTabelle"/>
    <w:rsid w:val="00A17D5A"/>
    <w:pPr>
      <w:spacing w:line="280" w:lineRule="atLeast"/>
    </w:pPr>
    <w:tblPr>
      <w:tblInd w:w="0" w:type="dxa"/>
      <w:tblCellMar>
        <w:top w:w="0" w:type="dxa"/>
        <w:left w:w="0" w:type="dxa"/>
        <w:bottom w:w="0" w:type="dxa"/>
        <w:right w:w="0" w:type="dxa"/>
      </w:tblCellMar>
    </w:tblPr>
  </w:style>
  <w:style w:type="paragraph" w:customStyle="1" w:styleId="Kopfzeilerechts">
    <w:name w:val="Kopfzeile rechts"/>
    <w:basedOn w:val="Kopfzeile"/>
    <w:rsid w:val="00BD29DD"/>
    <w:pPr>
      <w:jc w:val="right"/>
    </w:pPr>
  </w:style>
  <w:style w:type="paragraph" w:styleId="Titel">
    <w:name w:val="Title"/>
    <w:basedOn w:val="Standard"/>
    <w:next w:val="Standard"/>
    <w:link w:val="TitelZchn"/>
    <w:qFormat/>
    <w:rsid w:val="009815FE"/>
    <w:pPr>
      <w:spacing w:before="240" w:after="60"/>
      <w:jc w:val="center"/>
      <w:outlineLvl w:val="0"/>
    </w:pPr>
    <w:rPr>
      <w:rFonts w:ascii="Cambria" w:hAnsi="Cambria"/>
      <w:b/>
      <w:bCs/>
      <w:kern w:val="28"/>
      <w:sz w:val="32"/>
      <w:szCs w:val="32"/>
    </w:rPr>
  </w:style>
  <w:style w:type="character" w:customStyle="1" w:styleId="TitelZchn">
    <w:name w:val="Titel Zchn"/>
    <w:link w:val="Titel"/>
    <w:rsid w:val="009815FE"/>
    <w:rPr>
      <w:rFonts w:ascii="Cambria" w:eastAsia="Times New Roman" w:hAnsi="Cambria" w:cs="Times New Roman"/>
      <w:b/>
      <w:bCs/>
      <w:spacing w:val="6"/>
      <w:kern w:val="28"/>
      <w:sz w:val="32"/>
      <w:szCs w:val="32"/>
    </w:rPr>
  </w:style>
  <w:style w:type="paragraph" w:customStyle="1" w:styleId="MittleresRaster21">
    <w:name w:val="Mittleres Raster 21"/>
    <w:uiPriority w:val="1"/>
    <w:semiHidden/>
    <w:rsid w:val="009815FE"/>
    <w:rPr>
      <w:rFonts w:ascii="Arial" w:hAnsi="Arial"/>
      <w:spacing w:val="6"/>
    </w:rPr>
  </w:style>
  <w:style w:type="paragraph" w:styleId="Untertitel">
    <w:name w:val="Subtitle"/>
    <w:basedOn w:val="Standard"/>
    <w:next w:val="Standard"/>
    <w:link w:val="UntertitelZchn"/>
    <w:qFormat/>
    <w:rsid w:val="009815FE"/>
    <w:pPr>
      <w:spacing w:after="60"/>
      <w:jc w:val="center"/>
      <w:outlineLvl w:val="1"/>
    </w:pPr>
    <w:rPr>
      <w:rFonts w:ascii="Cambria" w:hAnsi="Cambria"/>
      <w:sz w:val="24"/>
      <w:szCs w:val="24"/>
    </w:rPr>
  </w:style>
  <w:style w:type="character" w:customStyle="1" w:styleId="UntertitelZchn">
    <w:name w:val="Untertitel Zchn"/>
    <w:link w:val="Untertitel"/>
    <w:rsid w:val="009815FE"/>
    <w:rPr>
      <w:rFonts w:ascii="Cambria" w:eastAsia="Times New Roman" w:hAnsi="Cambria" w:cs="Times New Roman"/>
      <w:spacing w:val="6"/>
      <w:sz w:val="24"/>
      <w:szCs w:val="24"/>
    </w:rPr>
  </w:style>
  <w:style w:type="character" w:customStyle="1" w:styleId="SchwacheHervorhebung1">
    <w:name w:val="Schwache Hervorhebung1"/>
    <w:uiPriority w:val="19"/>
    <w:semiHidden/>
    <w:rsid w:val="009815FE"/>
    <w:rPr>
      <w:i/>
      <w:iCs/>
      <w:color w:val="808080"/>
    </w:rPr>
  </w:style>
  <w:style w:type="character" w:styleId="Hervorhebung">
    <w:name w:val="Emphasis"/>
    <w:qFormat/>
    <w:rsid w:val="009815FE"/>
    <w:rPr>
      <w:i/>
      <w:iCs/>
    </w:rPr>
  </w:style>
  <w:style w:type="character" w:customStyle="1" w:styleId="IntensiveHervorhebung1">
    <w:name w:val="Intensive Hervorhebung1"/>
    <w:uiPriority w:val="21"/>
    <w:semiHidden/>
    <w:rsid w:val="009815FE"/>
    <w:rPr>
      <w:b/>
      <w:bCs/>
      <w:i/>
      <w:iCs/>
      <w:color w:val="4F81BD"/>
    </w:rPr>
  </w:style>
  <w:style w:type="character" w:styleId="Fett">
    <w:name w:val="Strong"/>
    <w:qFormat/>
    <w:rsid w:val="009815FE"/>
    <w:rPr>
      <w:b/>
      <w:bCs/>
    </w:rPr>
  </w:style>
  <w:style w:type="paragraph" w:customStyle="1" w:styleId="FarbigesRaster-Akzent11">
    <w:name w:val="Farbiges Raster - Akzent 11"/>
    <w:basedOn w:val="Standard"/>
    <w:next w:val="Standard"/>
    <w:link w:val="FarbigesRaster-Akzent1Zchn"/>
    <w:uiPriority w:val="29"/>
    <w:semiHidden/>
    <w:rsid w:val="009815FE"/>
    <w:rPr>
      <w:i/>
      <w:iCs/>
      <w:color w:val="000000"/>
    </w:rPr>
  </w:style>
  <w:style w:type="character" w:customStyle="1" w:styleId="FarbigesRaster-Akzent1Zchn">
    <w:name w:val="Farbiges Raster - Akzent 1 Zchn"/>
    <w:link w:val="FarbigesRaster-Akzent11"/>
    <w:uiPriority w:val="29"/>
    <w:rsid w:val="009815FE"/>
    <w:rPr>
      <w:rFonts w:ascii="Arial" w:hAnsi="Arial"/>
      <w:i/>
      <w:iCs/>
      <w:color w:val="000000"/>
      <w:spacing w:val="6"/>
    </w:rPr>
  </w:style>
  <w:style w:type="paragraph" w:customStyle="1" w:styleId="HelleSchattierung-Akzent21">
    <w:name w:val="Helle Schattierung - Akzent 21"/>
    <w:basedOn w:val="Standard"/>
    <w:next w:val="Standard"/>
    <w:link w:val="HelleSchattierung-Akzent2Zchn"/>
    <w:uiPriority w:val="30"/>
    <w:semiHidden/>
    <w:rsid w:val="009815FE"/>
    <w:pPr>
      <w:pBdr>
        <w:bottom w:val="single" w:sz="4" w:space="4" w:color="4F81BD"/>
      </w:pBdr>
      <w:spacing w:before="200" w:after="280"/>
      <w:ind w:left="936" w:right="936"/>
    </w:pPr>
    <w:rPr>
      <w:b/>
      <w:bCs/>
      <w:i/>
      <w:iCs/>
      <w:color w:val="4F81BD"/>
    </w:rPr>
  </w:style>
  <w:style w:type="character" w:customStyle="1" w:styleId="HelleSchattierung-Akzent2Zchn">
    <w:name w:val="Helle Schattierung - Akzent 2 Zchn"/>
    <w:link w:val="HelleSchattierung-Akzent21"/>
    <w:uiPriority w:val="30"/>
    <w:rsid w:val="009815FE"/>
    <w:rPr>
      <w:rFonts w:ascii="Arial" w:hAnsi="Arial"/>
      <w:b/>
      <w:bCs/>
      <w:i/>
      <w:iCs/>
      <w:color w:val="4F81BD"/>
      <w:spacing w:val="6"/>
    </w:rPr>
  </w:style>
  <w:style w:type="character" w:customStyle="1" w:styleId="SchwacherVerweis1">
    <w:name w:val="Schwacher Verweis1"/>
    <w:uiPriority w:val="31"/>
    <w:semiHidden/>
    <w:rsid w:val="009815FE"/>
    <w:rPr>
      <w:smallCaps/>
      <w:color w:val="C0504D"/>
      <w:u w:val="single"/>
    </w:rPr>
  </w:style>
  <w:style w:type="character" w:customStyle="1" w:styleId="IntensiverVerweis1">
    <w:name w:val="Intensiver Verweis1"/>
    <w:uiPriority w:val="32"/>
    <w:semiHidden/>
    <w:rsid w:val="009815FE"/>
    <w:rPr>
      <w:b/>
      <w:bCs/>
      <w:smallCaps/>
      <w:color w:val="C0504D"/>
      <w:spacing w:val="5"/>
      <w:u w:val="single"/>
    </w:rPr>
  </w:style>
  <w:style w:type="character" w:customStyle="1" w:styleId="Buchtitel1">
    <w:name w:val="Buchtitel1"/>
    <w:uiPriority w:val="33"/>
    <w:semiHidden/>
    <w:rsid w:val="009815FE"/>
    <w:rPr>
      <w:b/>
      <w:bCs/>
      <w:smallCaps/>
      <w:spacing w:val="5"/>
    </w:rPr>
  </w:style>
  <w:style w:type="paragraph" w:customStyle="1" w:styleId="FarbigeListe-Akzent11">
    <w:name w:val="Farbige Liste - Akzent 11"/>
    <w:basedOn w:val="Standard"/>
    <w:uiPriority w:val="34"/>
    <w:rsid w:val="009815FE"/>
    <w:pPr>
      <w:ind w:left="708"/>
    </w:pPr>
  </w:style>
  <w:style w:type="paragraph" w:customStyle="1" w:styleId="VorlageDirektion">
    <w:name w:val="Vorlage Direktion"/>
    <w:basedOn w:val="VorlageLaufnummer"/>
    <w:rsid w:val="00874FC4"/>
    <w:rPr>
      <w:b w:val="0"/>
    </w:rPr>
  </w:style>
  <w:style w:type="paragraph" w:customStyle="1" w:styleId="VorlageDirektionFett">
    <w:name w:val="Vorlage Direktion Fett"/>
    <w:basedOn w:val="VorlageDirektion"/>
    <w:rsid w:val="00874FC4"/>
    <w:rPr>
      <w:b/>
    </w:rPr>
  </w:style>
  <w:style w:type="paragraph" w:styleId="Listennummer">
    <w:name w:val="List Number"/>
    <w:basedOn w:val="Standard"/>
    <w:rsid w:val="00874FC4"/>
    <w:pPr>
      <w:tabs>
        <w:tab w:val="num" w:pos="360"/>
      </w:tabs>
      <w:ind w:left="360" w:hanging="360"/>
    </w:pPr>
  </w:style>
  <w:style w:type="paragraph" w:styleId="Funotentext">
    <w:name w:val="footnote text"/>
    <w:basedOn w:val="Standard"/>
    <w:link w:val="FunotentextZchn"/>
    <w:uiPriority w:val="99"/>
    <w:rsid w:val="00874FC4"/>
  </w:style>
  <w:style w:type="character" w:customStyle="1" w:styleId="FunotentextZchn">
    <w:name w:val="Fußnotentext Zchn"/>
    <w:link w:val="Funotentext"/>
    <w:uiPriority w:val="99"/>
    <w:rsid w:val="00874FC4"/>
    <w:rPr>
      <w:rFonts w:ascii="Arial" w:hAnsi="Arial"/>
      <w:spacing w:val="6"/>
    </w:rPr>
  </w:style>
  <w:style w:type="character" w:styleId="Kommentarzeichen">
    <w:name w:val="annotation reference"/>
    <w:rsid w:val="00C3644A"/>
    <w:rPr>
      <w:sz w:val="18"/>
      <w:szCs w:val="18"/>
    </w:rPr>
  </w:style>
  <w:style w:type="paragraph" w:styleId="Kommentartext">
    <w:name w:val="annotation text"/>
    <w:basedOn w:val="Standard"/>
    <w:link w:val="KommentartextZchn"/>
    <w:rsid w:val="00C3644A"/>
    <w:rPr>
      <w:sz w:val="24"/>
      <w:szCs w:val="24"/>
    </w:rPr>
  </w:style>
  <w:style w:type="character" w:customStyle="1" w:styleId="KommentartextZchn">
    <w:name w:val="Kommentartext Zchn"/>
    <w:link w:val="Kommentartext"/>
    <w:rsid w:val="00C3644A"/>
    <w:rPr>
      <w:rFonts w:ascii="Arial" w:hAnsi="Arial"/>
      <w:spacing w:val="6"/>
      <w:sz w:val="24"/>
      <w:szCs w:val="24"/>
      <w:lang w:val="de-CH" w:eastAsia="de-CH"/>
    </w:rPr>
  </w:style>
  <w:style w:type="paragraph" w:styleId="Kommentarthema">
    <w:name w:val="annotation subject"/>
    <w:basedOn w:val="Kommentartext"/>
    <w:next w:val="Kommentartext"/>
    <w:link w:val="KommentarthemaZchn"/>
    <w:rsid w:val="00C3644A"/>
    <w:rPr>
      <w:b/>
      <w:bCs/>
      <w:sz w:val="20"/>
      <w:szCs w:val="20"/>
    </w:rPr>
  </w:style>
  <w:style w:type="character" w:customStyle="1" w:styleId="KommentarthemaZchn">
    <w:name w:val="Kommentarthema Zchn"/>
    <w:link w:val="Kommentarthema"/>
    <w:rsid w:val="00C3644A"/>
    <w:rPr>
      <w:rFonts w:ascii="Arial" w:hAnsi="Arial"/>
      <w:b/>
      <w:bCs/>
      <w:spacing w:val="6"/>
      <w:sz w:val="24"/>
      <w:szCs w:val="24"/>
      <w:lang w:val="de-CH" w:eastAsia="de-CH"/>
    </w:rPr>
  </w:style>
  <w:style w:type="paragraph" w:customStyle="1" w:styleId="Default">
    <w:name w:val="Default"/>
    <w:rsid w:val="00010494"/>
    <w:pPr>
      <w:autoSpaceDE w:val="0"/>
      <w:autoSpaceDN w:val="0"/>
      <w:adjustRightInd w:val="0"/>
    </w:pPr>
    <w:rPr>
      <w:rFonts w:ascii="Wingdings" w:eastAsia="Calibri" w:hAnsi="Wingdings" w:cs="Wingdings"/>
      <w:color w:val="000000"/>
      <w:sz w:val="24"/>
      <w:szCs w:val="24"/>
      <w:lang w:eastAsia="en-US"/>
    </w:rPr>
  </w:style>
  <w:style w:type="paragraph" w:styleId="Listenabsatz">
    <w:name w:val="List Paragraph"/>
    <w:basedOn w:val="Standard"/>
    <w:uiPriority w:val="34"/>
    <w:qFormat/>
    <w:rsid w:val="00461CC0"/>
    <w:pPr>
      <w:ind w:left="720"/>
      <w:contextualSpacing/>
    </w:pPr>
  </w:style>
  <w:style w:type="paragraph" w:styleId="berarbeitung">
    <w:name w:val="Revision"/>
    <w:hidden/>
    <w:uiPriority w:val="99"/>
    <w:semiHidden/>
    <w:rsid w:val="00FD0B09"/>
    <w:rPr>
      <w:rFonts w:ascii="Arial" w:hAnsi="Arial"/>
      <w:spacing w:val="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D29DD"/>
    <w:pPr>
      <w:spacing w:line="280" w:lineRule="atLeast"/>
    </w:pPr>
    <w:rPr>
      <w:rFonts w:ascii="Arial" w:hAnsi="Arial"/>
      <w:spacing w:val="6"/>
    </w:rPr>
  </w:style>
  <w:style w:type="paragraph" w:styleId="berschrift1">
    <w:name w:val="heading 1"/>
    <w:basedOn w:val="Standard"/>
    <w:next w:val="Textkrper"/>
    <w:qFormat/>
    <w:rsid w:val="00B2645D"/>
    <w:pPr>
      <w:keepNext/>
      <w:numPr>
        <w:numId w:val="31"/>
      </w:numPr>
      <w:outlineLvl w:val="0"/>
    </w:pPr>
    <w:rPr>
      <w:rFonts w:cs="Arial"/>
      <w:b/>
      <w:bCs/>
    </w:rPr>
  </w:style>
  <w:style w:type="paragraph" w:styleId="berschrift2">
    <w:name w:val="heading 2"/>
    <w:basedOn w:val="berschrift1"/>
    <w:next w:val="Textkrper"/>
    <w:qFormat/>
    <w:rsid w:val="00B2645D"/>
    <w:pPr>
      <w:numPr>
        <w:ilvl w:val="1"/>
      </w:numPr>
      <w:spacing w:before="240"/>
      <w:outlineLvl w:val="1"/>
    </w:pPr>
    <w:rPr>
      <w:b w:val="0"/>
      <w:bCs w:val="0"/>
      <w:iCs/>
      <w:szCs w:val="28"/>
    </w:rPr>
  </w:style>
  <w:style w:type="paragraph" w:styleId="berschrift3">
    <w:name w:val="heading 3"/>
    <w:basedOn w:val="berschrift1"/>
    <w:next w:val="Textkrper"/>
    <w:qFormat/>
    <w:rsid w:val="00B2645D"/>
    <w:pPr>
      <w:numPr>
        <w:ilvl w:val="2"/>
      </w:numPr>
      <w:spacing w:before="240"/>
      <w:outlineLvl w:val="2"/>
    </w:pPr>
    <w:rPr>
      <w:b w:val="0"/>
      <w:bCs w:val="0"/>
      <w:szCs w:val="26"/>
    </w:rPr>
  </w:style>
  <w:style w:type="paragraph" w:styleId="berschrift4">
    <w:name w:val="heading 4"/>
    <w:basedOn w:val="Standard"/>
    <w:next w:val="Standard"/>
    <w:qFormat/>
    <w:rsid w:val="005A4034"/>
    <w:pPr>
      <w:keepNext/>
      <w:numPr>
        <w:ilvl w:val="3"/>
        <w:numId w:val="18"/>
      </w:numPr>
      <w:tabs>
        <w:tab w:val="left" w:pos="1134"/>
      </w:tabs>
      <w:ind w:left="0" w:firstLine="0"/>
      <w:outlineLvl w:val="3"/>
    </w:pPr>
    <w:rPr>
      <w:bCs/>
      <w:szCs w:val="28"/>
    </w:rPr>
  </w:style>
  <w:style w:type="paragraph" w:styleId="berschrift5">
    <w:name w:val="heading 5"/>
    <w:basedOn w:val="Standard"/>
    <w:next w:val="Standard"/>
    <w:qFormat/>
    <w:rsid w:val="005A4034"/>
    <w:pPr>
      <w:keepNext/>
      <w:numPr>
        <w:ilvl w:val="4"/>
        <w:numId w:val="18"/>
      </w:numPr>
      <w:tabs>
        <w:tab w:val="left" w:pos="1134"/>
      </w:tabs>
      <w:ind w:left="0" w:firstLine="0"/>
      <w:outlineLvl w:val="4"/>
    </w:pPr>
    <w:rPr>
      <w:bCs/>
      <w:i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C36614"/>
  </w:style>
  <w:style w:type="paragraph" w:customStyle="1" w:styleId="Betreff">
    <w:name w:val="Betreff"/>
    <w:basedOn w:val="Textkrper"/>
    <w:rsid w:val="00C36614"/>
    <w:rPr>
      <w:b/>
    </w:rPr>
  </w:style>
  <w:style w:type="paragraph" w:customStyle="1" w:styleId="Senderzeile">
    <w:name w:val="Senderzeile"/>
    <w:basedOn w:val="Standard"/>
    <w:rsid w:val="001E314A"/>
    <w:pPr>
      <w:spacing w:line="240" w:lineRule="auto"/>
    </w:pPr>
    <w:rPr>
      <w:sz w:val="14"/>
      <w:u w:val="single"/>
    </w:rPr>
  </w:style>
  <w:style w:type="paragraph" w:customStyle="1" w:styleId="Vordruck">
    <w:name w:val="Vordruck"/>
    <w:basedOn w:val="Textkrper"/>
    <w:rsid w:val="009A3BE1"/>
    <w:pPr>
      <w:spacing w:line="220" w:lineRule="atLeast"/>
    </w:pPr>
    <w:rPr>
      <w:noProof/>
      <w:sz w:val="16"/>
    </w:rPr>
  </w:style>
  <w:style w:type="paragraph" w:customStyle="1" w:styleId="StandardNo">
    <w:name w:val="StandardNo"/>
    <w:basedOn w:val="Standard"/>
    <w:rsid w:val="00F7352D"/>
    <w:rPr>
      <w:noProof/>
    </w:rPr>
  </w:style>
  <w:style w:type="paragraph" w:customStyle="1" w:styleId="TextkrperNo">
    <w:name w:val="TextkörperNo"/>
    <w:basedOn w:val="Textkrper"/>
    <w:rsid w:val="00F7352D"/>
    <w:rPr>
      <w:noProof/>
    </w:rPr>
  </w:style>
  <w:style w:type="paragraph" w:customStyle="1" w:styleId="Gruss">
    <w:name w:val="Gruss"/>
    <w:basedOn w:val="TextkrperNo"/>
    <w:rsid w:val="00B53DD7"/>
    <w:pPr>
      <w:keepNext/>
    </w:pPr>
  </w:style>
  <w:style w:type="paragraph" w:styleId="Kopfzeile">
    <w:name w:val="header"/>
    <w:basedOn w:val="Vordruck"/>
    <w:rsid w:val="00F871C4"/>
  </w:style>
  <w:style w:type="paragraph" w:styleId="Fuzeile">
    <w:name w:val="footer"/>
    <w:basedOn w:val="Vordruck"/>
    <w:rsid w:val="00F871C4"/>
  </w:style>
  <w:style w:type="paragraph" w:customStyle="1" w:styleId="StandardFett">
    <w:name w:val="StandardFett"/>
    <w:basedOn w:val="Standard"/>
    <w:rsid w:val="00B927D1"/>
    <w:rPr>
      <w:b/>
    </w:rPr>
  </w:style>
  <w:style w:type="paragraph" w:styleId="Aufzhlungszeichen">
    <w:name w:val="List Bullet"/>
    <w:basedOn w:val="Standard"/>
    <w:rsid w:val="007D05F1"/>
    <w:pPr>
      <w:numPr>
        <w:numId w:val="25"/>
      </w:numPr>
    </w:pPr>
  </w:style>
  <w:style w:type="paragraph" w:styleId="Sprechblasentext">
    <w:name w:val="Balloon Text"/>
    <w:basedOn w:val="Standard"/>
    <w:semiHidden/>
    <w:rsid w:val="00C64C76"/>
    <w:rPr>
      <w:rFonts w:ascii="Tahoma" w:hAnsi="Tahoma" w:cs="Tahoma"/>
      <w:sz w:val="16"/>
      <w:szCs w:val="16"/>
    </w:rPr>
  </w:style>
  <w:style w:type="paragraph" w:customStyle="1" w:styleId="Blindzeile">
    <w:name w:val="Blindzeile"/>
    <w:basedOn w:val="Standard"/>
    <w:rsid w:val="00E304B3"/>
    <w:pPr>
      <w:spacing w:line="240" w:lineRule="auto"/>
    </w:pPr>
    <w:rPr>
      <w:noProof/>
      <w:sz w:val="2"/>
      <w:szCs w:val="2"/>
    </w:rPr>
  </w:style>
  <w:style w:type="paragraph" w:customStyle="1" w:styleId="Formulartitel">
    <w:name w:val="Formulartitel"/>
    <w:basedOn w:val="StandardNo"/>
    <w:rsid w:val="00C01A6D"/>
    <w:rPr>
      <w:b/>
    </w:rPr>
  </w:style>
  <w:style w:type="paragraph" w:customStyle="1" w:styleId="Dateiname">
    <w:name w:val="Dateiname"/>
    <w:basedOn w:val="Fuzeile"/>
    <w:rsid w:val="004A4D56"/>
    <w:rPr>
      <w:spacing w:val="0"/>
      <w:sz w:val="14"/>
      <w:szCs w:val="14"/>
    </w:rPr>
  </w:style>
  <w:style w:type="paragraph" w:customStyle="1" w:styleId="Titelzentriert">
    <w:name w:val="Titel zentriert"/>
    <w:basedOn w:val="StandardFett"/>
    <w:rsid w:val="00D01FF9"/>
    <w:pPr>
      <w:jc w:val="center"/>
    </w:pPr>
  </w:style>
  <w:style w:type="paragraph" w:customStyle="1" w:styleId="VorlageLaufnummer">
    <w:name w:val="Vorlage Laufnummer"/>
    <w:basedOn w:val="StandardFett"/>
    <w:rsid w:val="006A23BE"/>
    <w:pPr>
      <w:spacing w:line="220" w:lineRule="atLeast"/>
    </w:pPr>
    <w:rPr>
      <w:spacing w:val="0"/>
      <w:sz w:val="16"/>
      <w:szCs w:val="16"/>
    </w:rPr>
  </w:style>
  <w:style w:type="paragraph" w:styleId="Abbildungsverzeichnis">
    <w:name w:val="table of figures"/>
    <w:basedOn w:val="Standard"/>
    <w:next w:val="Standard"/>
    <w:rsid w:val="009E79FA"/>
    <w:pPr>
      <w:tabs>
        <w:tab w:val="right" w:pos="9356"/>
      </w:tabs>
    </w:pPr>
  </w:style>
  <w:style w:type="numbering" w:customStyle="1" w:styleId="Nummerierung1">
    <w:name w:val="Nummerierung 1"/>
    <w:rsid w:val="007945D7"/>
    <w:pPr>
      <w:numPr>
        <w:numId w:val="26"/>
      </w:numPr>
    </w:pPr>
  </w:style>
  <w:style w:type="paragraph" w:customStyle="1" w:styleId="Hochgestellt">
    <w:name w:val="Hochgestellt"/>
    <w:basedOn w:val="Standard"/>
    <w:next w:val="Standard"/>
    <w:link w:val="HochgestelltChar"/>
    <w:rsid w:val="00AC284B"/>
    <w:rPr>
      <w:vertAlign w:val="superscript"/>
    </w:rPr>
  </w:style>
  <w:style w:type="character" w:customStyle="1" w:styleId="HochgestelltChar">
    <w:name w:val="Hochgestellt Char"/>
    <w:link w:val="Hochgestellt"/>
    <w:rsid w:val="00AC284B"/>
    <w:rPr>
      <w:rFonts w:ascii="Arial" w:hAnsi="Arial"/>
      <w:spacing w:val="6"/>
      <w:vertAlign w:val="superscript"/>
      <w:lang w:val="de-CH" w:eastAsia="de-CH" w:bidi="ar-SA"/>
    </w:rPr>
  </w:style>
  <w:style w:type="character" w:styleId="Funotenzeichen">
    <w:name w:val="footnote reference"/>
    <w:uiPriority w:val="99"/>
    <w:semiHidden/>
    <w:rsid w:val="00AC284B"/>
    <w:rPr>
      <w:vertAlign w:val="superscript"/>
    </w:rPr>
  </w:style>
  <w:style w:type="character" w:styleId="Endnotenzeichen">
    <w:name w:val="endnote reference"/>
    <w:semiHidden/>
    <w:rsid w:val="00AC284B"/>
    <w:rPr>
      <w:vertAlign w:val="superscript"/>
    </w:rPr>
  </w:style>
  <w:style w:type="paragraph" w:styleId="Verzeichnis1">
    <w:name w:val="toc 1"/>
    <w:basedOn w:val="Standard"/>
    <w:next w:val="Standard"/>
    <w:autoRedefine/>
    <w:rsid w:val="004863E9"/>
    <w:pPr>
      <w:tabs>
        <w:tab w:val="right" w:pos="9356"/>
      </w:tabs>
      <w:spacing w:before="360"/>
      <w:ind w:left="567" w:hanging="567"/>
    </w:pPr>
    <w:rPr>
      <w:b/>
    </w:rPr>
  </w:style>
  <w:style w:type="paragraph" w:styleId="Verzeichnis2">
    <w:name w:val="toc 2"/>
    <w:basedOn w:val="Standard"/>
    <w:next w:val="Standard"/>
    <w:autoRedefine/>
    <w:rsid w:val="00E00DAA"/>
    <w:pPr>
      <w:tabs>
        <w:tab w:val="right" w:pos="9356"/>
      </w:tabs>
      <w:ind w:left="567" w:hanging="567"/>
    </w:pPr>
  </w:style>
  <w:style w:type="paragraph" w:styleId="Verzeichnis3">
    <w:name w:val="toc 3"/>
    <w:basedOn w:val="Standard"/>
    <w:next w:val="Standard"/>
    <w:autoRedefine/>
    <w:rsid w:val="003459E7"/>
    <w:pPr>
      <w:tabs>
        <w:tab w:val="right" w:pos="9356"/>
      </w:tabs>
      <w:ind w:left="567" w:hanging="567"/>
    </w:pPr>
  </w:style>
  <w:style w:type="paragraph" w:styleId="Verzeichnis4">
    <w:name w:val="toc 4"/>
    <w:basedOn w:val="Standard"/>
    <w:next w:val="Standard"/>
    <w:autoRedefine/>
    <w:rsid w:val="005A4034"/>
    <w:pPr>
      <w:tabs>
        <w:tab w:val="left" w:pos="1134"/>
        <w:tab w:val="right" w:pos="9356"/>
      </w:tabs>
    </w:pPr>
  </w:style>
  <w:style w:type="paragraph" w:styleId="Verzeichnis5">
    <w:name w:val="toc 5"/>
    <w:basedOn w:val="Standard"/>
    <w:next w:val="Standard"/>
    <w:autoRedefine/>
    <w:rsid w:val="005A4034"/>
    <w:pPr>
      <w:tabs>
        <w:tab w:val="left" w:pos="1134"/>
        <w:tab w:val="right" w:pos="9356"/>
      </w:tabs>
    </w:pPr>
  </w:style>
  <w:style w:type="paragraph" w:customStyle="1" w:styleId="Nummerierung2">
    <w:name w:val="Nummerierung 2"/>
    <w:basedOn w:val="Standard"/>
    <w:rsid w:val="00A02D96"/>
    <w:pPr>
      <w:numPr>
        <w:numId w:val="27"/>
      </w:numPr>
    </w:pPr>
  </w:style>
  <w:style w:type="paragraph" w:customStyle="1" w:styleId="Nummerierung3">
    <w:name w:val="Nummerierung 3"/>
    <w:basedOn w:val="Standard"/>
    <w:rsid w:val="00797655"/>
    <w:pPr>
      <w:numPr>
        <w:numId w:val="28"/>
      </w:numPr>
    </w:pPr>
  </w:style>
  <w:style w:type="table" w:styleId="Tabellenraster">
    <w:name w:val="Table Grid"/>
    <w:basedOn w:val="NormaleTabelle"/>
    <w:rsid w:val="00A17D5A"/>
    <w:pPr>
      <w:spacing w:line="280" w:lineRule="atLeast"/>
    </w:pPr>
    <w:tblPr>
      <w:tblInd w:w="0" w:type="dxa"/>
      <w:tblCellMar>
        <w:top w:w="0" w:type="dxa"/>
        <w:left w:w="0" w:type="dxa"/>
        <w:bottom w:w="0" w:type="dxa"/>
        <w:right w:w="0" w:type="dxa"/>
      </w:tblCellMar>
    </w:tblPr>
  </w:style>
  <w:style w:type="paragraph" w:customStyle="1" w:styleId="Kopfzeilerechts">
    <w:name w:val="Kopfzeile rechts"/>
    <w:basedOn w:val="Kopfzeile"/>
    <w:rsid w:val="00BD29DD"/>
    <w:pPr>
      <w:jc w:val="right"/>
    </w:pPr>
  </w:style>
  <w:style w:type="paragraph" w:styleId="Titel">
    <w:name w:val="Title"/>
    <w:basedOn w:val="Standard"/>
    <w:next w:val="Standard"/>
    <w:link w:val="TitelZchn"/>
    <w:qFormat/>
    <w:rsid w:val="009815FE"/>
    <w:pPr>
      <w:spacing w:before="240" w:after="60"/>
      <w:jc w:val="center"/>
      <w:outlineLvl w:val="0"/>
    </w:pPr>
    <w:rPr>
      <w:rFonts w:ascii="Cambria" w:hAnsi="Cambria"/>
      <w:b/>
      <w:bCs/>
      <w:kern w:val="28"/>
      <w:sz w:val="32"/>
      <w:szCs w:val="32"/>
    </w:rPr>
  </w:style>
  <w:style w:type="character" w:customStyle="1" w:styleId="TitelZchn">
    <w:name w:val="Titel Zchn"/>
    <w:link w:val="Titel"/>
    <w:rsid w:val="009815FE"/>
    <w:rPr>
      <w:rFonts w:ascii="Cambria" w:eastAsia="Times New Roman" w:hAnsi="Cambria" w:cs="Times New Roman"/>
      <w:b/>
      <w:bCs/>
      <w:spacing w:val="6"/>
      <w:kern w:val="28"/>
      <w:sz w:val="32"/>
      <w:szCs w:val="32"/>
    </w:rPr>
  </w:style>
  <w:style w:type="paragraph" w:customStyle="1" w:styleId="MittleresRaster21">
    <w:name w:val="Mittleres Raster 21"/>
    <w:uiPriority w:val="1"/>
    <w:semiHidden/>
    <w:rsid w:val="009815FE"/>
    <w:rPr>
      <w:rFonts w:ascii="Arial" w:hAnsi="Arial"/>
      <w:spacing w:val="6"/>
    </w:rPr>
  </w:style>
  <w:style w:type="paragraph" w:styleId="Untertitel">
    <w:name w:val="Subtitle"/>
    <w:basedOn w:val="Standard"/>
    <w:next w:val="Standard"/>
    <w:link w:val="UntertitelZchn"/>
    <w:qFormat/>
    <w:rsid w:val="009815FE"/>
    <w:pPr>
      <w:spacing w:after="60"/>
      <w:jc w:val="center"/>
      <w:outlineLvl w:val="1"/>
    </w:pPr>
    <w:rPr>
      <w:rFonts w:ascii="Cambria" w:hAnsi="Cambria"/>
      <w:sz w:val="24"/>
      <w:szCs w:val="24"/>
    </w:rPr>
  </w:style>
  <w:style w:type="character" w:customStyle="1" w:styleId="UntertitelZchn">
    <w:name w:val="Untertitel Zchn"/>
    <w:link w:val="Untertitel"/>
    <w:rsid w:val="009815FE"/>
    <w:rPr>
      <w:rFonts w:ascii="Cambria" w:eastAsia="Times New Roman" w:hAnsi="Cambria" w:cs="Times New Roman"/>
      <w:spacing w:val="6"/>
      <w:sz w:val="24"/>
      <w:szCs w:val="24"/>
    </w:rPr>
  </w:style>
  <w:style w:type="character" w:customStyle="1" w:styleId="SchwacheHervorhebung1">
    <w:name w:val="Schwache Hervorhebung1"/>
    <w:uiPriority w:val="19"/>
    <w:semiHidden/>
    <w:rsid w:val="009815FE"/>
    <w:rPr>
      <w:i/>
      <w:iCs/>
      <w:color w:val="808080"/>
    </w:rPr>
  </w:style>
  <w:style w:type="character" w:styleId="Hervorhebung">
    <w:name w:val="Emphasis"/>
    <w:qFormat/>
    <w:rsid w:val="009815FE"/>
    <w:rPr>
      <w:i/>
      <w:iCs/>
    </w:rPr>
  </w:style>
  <w:style w:type="character" w:customStyle="1" w:styleId="IntensiveHervorhebung1">
    <w:name w:val="Intensive Hervorhebung1"/>
    <w:uiPriority w:val="21"/>
    <w:semiHidden/>
    <w:rsid w:val="009815FE"/>
    <w:rPr>
      <w:b/>
      <w:bCs/>
      <w:i/>
      <w:iCs/>
      <w:color w:val="4F81BD"/>
    </w:rPr>
  </w:style>
  <w:style w:type="character" w:styleId="Fett">
    <w:name w:val="Strong"/>
    <w:qFormat/>
    <w:rsid w:val="009815FE"/>
    <w:rPr>
      <w:b/>
      <w:bCs/>
    </w:rPr>
  </w:style>
  <w:style w:type="paragraph" w:customStyle="1" w:styleId="FarbigesRaster-Akzent11">
    <w:name w:val="Farbiges Raster - Akzent 11"/>
    <w:basedOn w:val="Standard"/>
    <w:next w:val="Standard"/>
    <w:link w:val="FarbigesRaster-Akzent1Zchn"/>
    <w:uiPriority w:val="29"/>
    <w:semiHidden/>
    <w:rsid w:val="009815FE"/>
    <w:rPr>
      <w:i/>
      <w:iCs/>
      <w:color w:val="000000"/>
    </w:rPr>
  </w:style>
  <w:style w:type="character" w:customStyle="1" w:styleId="FarbigesRaster-Akzent1Zchn">
    <w:name w:val="Farbiges Raster - Akzent 1 Zchn"/>
    <w:link w:val="FarbigesRaster-Akzent11"/>
    <w:uiPriority w:val="29"/>
    <w:rsid w:val="009815FE"/>
    <w:rPr>
      <w:rFonts w:ascii="Arial" w:hAnsi="Arial"/>
      <w:i/>
      <w:iCs/>
      <w:color w:val="000000"/>
      <w:spacing w:val="6"/>
    </w:rPr>
  </w:style>
  <w:style w:type="paragraph" w:customStyle="1" w:styleId="HelleSchattierung-Akzent21">
    <w:name w:val="Helle Schattierung - Akzent 21"/>
    <w:basedOn w:val="Standard"/>
    <w:next w:val="Standard"/>
    <w:link w:val="HelleSchattierung-Akzent2Zchn"/>
    <w:uiPriority w:val="30"/>
    <w:semiHidden/>
    <w:rsid w:val="009815FE"/>
    <w:pPr>
      <w:pBdr>
        <w:bottom w:val="single" w:sz="4" w:space="4" w:color="4F81BD"/>
      </w:pBdr>
      <w:spacing w:before="200" w:after="280"/>
      <w:ind w:left="936" w:right="936"/>
    </w:pPr>
    <w:rPr>
      <w:b/>
      <w:bCs/>
      <w:i/>
      <w:iCs/>
      <w:color w:val="4F81BD"/>
    </w:rPr>
  </w:style>
  <w:style w:type="character" w:customStyle="1" w:styleId="HelleSchattierung-Akzent2Zchn">
    <w:name w:val="Helle Schattierung - Akzent 2 Zchn"/>
    <w:link w:val="HelleSchattierung-Akzent21"/>
    <w:uiPriority w:val="30"/>
    <w:rsid w:val="009815FE"/>
    <w:rPr>
      <w:rFonts w:ascii="Arial" w:hAnsi="Arial"/>
      <w:b/>
      <w:bCs/>
      <w:i/>
      <w:iCs/>
      <w:color w:val="4F81BD"/>
      <w:spacing w:val="6"/>
    </w:rPr>
  </w:style>
  <w:style w:type="character" w:customStyle="1" w:styleId="SchwacherVerweis1">
    <w:name w:val="Schwacher Verweis1"/>
    <w:uiPriority w:val="31"/>
    <w:semiHidden/>
    <w:rsid w:val="009815FE"/>
    <w:rPr>
      <w:smallCaps/>
      <w:color w:val="C0504D"/>
      <w:u w:val="single"/>
    </w:rPr>
  </w:style>
  <w:style w:type="character" w:customStyle="1" w:styleId="IntensiverVerweis1">
    <w:name w:val="Intensiver Verweis1"/>
    <w:uiPriority w:val="32"/>
    <w:semiHidden/>
    <w:rsid w:val="009815FE"/>
    <w:rPr>
      <w:b/>
      <w:bCs/>
      <w:smallCaps/>
      <w:color w:val="C0504D"/>
      <w:spacing w:val="5"/>
      <w:u w:val="single"/>
    </w:rPr>
  </w:style>
  <w:style w:type="character" w:customStyle="1" w:styleId="Buchtitel1">
    <w:name w:val="Buchtitel1"/>
    <w:uiPriority w:val="33"/>
    <w:semiHidden/>
    <w:rsid w:val="009815FE"/>
    <w:rPr>
      <w:b/>
      <w:bCs/>
      <w:smallCaps/>
      <w:spacing w:val="5"/>
    </w:rPr>
  </w:style>
  <w:style w:type="paragraph" w:customStyle="1" w:styleId="FarbigeListe-Akzent11">
    <w:name w:val="Farbige Liste - Akzent 11"/>
    <w:basedOn w:val="Standard"/>
    <w:uiPriority w:val="34"/>
    <w:rsid w:val="009815FE"/>
    <w:pPr>
      <w:ind w:left="708"/>
    </w:pPr>
  </w:style>
  <w:style w:type="paragraph" w:customStyle="1" w:styleId="VorlageDirektion">
    <w:name w:val="Vorlage Direktion"/>
    <w:basedOn w:val="VorlageLaufnummer"/>
    <w:rsid w:val="00874FC4"/>
    <w:rPr>
      <w:b w:val="0"/>
    </w:rPr>
  </w:style>
  <w:style w:type="paragraph" w:customStyle="1" w:styleId="VorlageDirektionFett">
    <w:name w:val="Vorlage Direktion Fett"/>
    <w:basedOn w:val="VorlageDirektion"/>
    <w:rsid w:val="00874FC4"/>
    <w:rPr>
      <w:b/>
    </w:rPr>
  </w:style>
  <w:style w:type="paragraph" w:styleId="Listennummer">
    <w:name w:val="List Number"/>
    <w:basedOn w:val="Standard"/>
    <w:rsid w:val="00874FC4"/>
    <w:pPr>
      <w:tabs>
        <w:tab w:val="num" w:pos="360"/>
      </w:tabs>
      <w:ind w:left="360" w:hanging="360"/>
    </w:pPr>
  </w:style>
  <w:style w:type="paragraph" w:styleId="Funotentext">
    <w:name w:val="footnote text"/>
    <w:basedOn w:val="Standard"/>
    <w:link w:val="FunotentextZchn"/>
    <w:uiPriority w:val="99"/>
    <w:rsid w:val="00874FC4"/>
  </w:style>
  <w:style w:type="character" w:customStyle="1" w:styleId="FunotentextZchn">
    <w:name w:val="Fußnotentext Zchn"/>
    <w:link w:val="Funotentext"/>
    <w:uiPriority w:val="99"/>
    <w:rsid w:val="00874FC4"/>
    <w:rPr>
      <w:rFonts w:ascii="Arial" w:hAnsi="Arial"/>
      <w:spacing w:val="6"/>
    </w:rPr>
  </w:style>
  <w:style w:type="character" w:styleId="Kommentarzeichen">
    <w:name w:val="annotation reference"/>
    <w:rsid w:val="00C3644A"/>
    <w:rPr>
      <w:sz w:val="18"/>
      <w:szCs w:val="18"/>
    </w:rPr>
  </w:style>
  <w:style w:type="paragraph" w:styleId="Kommentartext">
    <w:name w:val="annotation text"/>
    <w:basedOn w:val="Standard"/>
    <w:link w:val="KommentartextZchn"/>
    <w:rsid w:val="00C3644A"/>
    <w:rPr>
      <w:sz w:val="24"/>
      <w:szCs w:val="24"/>
    </w:rPr>
  </w:style>
  <w:style w:type="character" w:customStyle="1" w:styleId="KommentartextZchn">
    <w:name w:val="Kommentartext Zchn"/>
    <w:link w:val="Kommentartext"/>
    <w:rsid w:val="00C3644A"/>
    <w:rPr>
      <w:rFonts w:ascii="Arial" w:hAnsi="Arial"/>
      <w:spacing w:val="6"/>
      <w:sz w:val="24"/>
      <w:szCs w:val="24"/>
      <w:lang w:val="de-CH" w:eastAsia="de-CH"/>
    </w:rPr>
  </w:style>
  <w:style w:type="paragraph" w:styleId="Kommentarthema">
    <w:name w:val="annotation subject"/>
    <w:basedOn w:val="Kommentartext"/>
    <w:next w:val="Kommentartext"/>
    <w:link w:val="KommentarthemaZchn"/>
    <w:rsid w:val="00C3644A"/>
    <w:rPr>
      <w:b/>
      <w:bCs/>
      <w:sz w:val="20"/>
      <w:szCs w:val="20"/>
    </w:rPr>
  </w:style>
  <w:style w:type="character" w:customStyle="1" w:styleId="KommentarthemaZchn">
    <w:name w:val="Kommentarthema Zchn"/>
    <w:link w:val="Kommentarthema"/>
    <w:rsid w:val="00C3644A"/>
    <w:rPr>
      <w:rFonts w:ascii="Arial" w:hAnsi="Arial"/>
      <w:b/>
      <w:bCs/>
      <w:spacing w:val="6"/>
      <w:sz w:val="24"/>
      <w:szCs w:val="24"/>
      <w:lang w:val="de-CH" w:eastAsia="de-CH"/>
    </w:rPr>
  </w:style>
  <w:style w:type="paragraph" w:customStyle="1" w:styleId="Default">
    <w:name w:val="Default"/>
    <w:rsid w:val="00010494"/>
    <w:pPr>
      <w:autoSpaceDE w:val="0"/>
      <w:autoSpaceDN w:val="0"/>
      <w:adjustRightInd w:val="0"/>
    </w:pPr>
    <w:rPr>
      <w:rFonts w:ascii="Wingdings" w:eastAsia="Calibri" w:hAnsi="Wingdings" w:cs="Wingdings"/>
      <w:color w:val="000000"/>
      <w:sz w:val="24"/>
      <w:szCs w:val="24"/>
      <w:lang w:eastAsia="en-US"/>
    </w:rPr>
  </w:style>
  <w:style w:type="paragraph" w:styleId="Listenabsatz">
    <w:name w:val="List Paragraph"/>
    <w:basedOn w:val="Standard"/>
    <w:uiPriority w:val="34"/>
    <w:qFormat/>
    <w:rsid w:val="00461CC0"/>
    <w:pPr>
      <w:ind w:left="720"/>
      <w:contextualSpacing/>
    </w:pPr>
  </w:style>
  <w:style w:type="paragraph" w:styleId="berarbeitung">
    <w:name w:val="Revision"/>
    <w:hidden/>
    <w:uiPriority w:val="99"/>
    <w:semiHidden/>
    <w:rsid w:val="00FD0B09"/>
    <w:rPr>
      <w:rFonts w:ascii="Arial" w:hAnsi="Arial"/>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15356">
      <w:bodyDiv w:val="1"/>
      <w:marLeft w:val="0"/>
      <w:marRight w:val="0"/>
      <w:marTop w:val="0"/>
      <w:marBottom w:val="0"/>
      <w:divBdr>
        <w:top w:val="none" w:sz="0" w:space="0" w:color="auto"/>
        <w:left w:val="none" w:sz="0" w:space="0" w:color="auto"/>
        <w:bottom w:val="none" w:sz="0" w:space="0" w:color="auto"/>
        <w:right w:val="none" w:sz="0" w:space="0" w:color="auto"/>
      </w:divBdr>
    </w:div>
    <w:div w:id="377975745">
      <w:bodyDiv w:val="1"/>
      <w:marLeft w:val="0"/>
      <w:marRight w:val="0"/>
      <w:marTop w:val="0"/>
      <w:marBottom w:val="0"/>
      <w:divBdr>
        <w:top w:val="none" w:sz="0" w:space="0" w:color="auto"/>
        <w:left w:val="none" w:sz="0" w:space="0" w:color="auto"/>
        <w:bottom w:val="none" w:sz="0" w:space="0" w:color="auto"/>
        <w:right w:val="none" w:sz="0" w:space="0" w:color="auto"/>
      </w:divBdr>
    </w:div>
    <w:div w:id="429005397">
      <w:bodyDiv w:val="1"/>
      <w:marLeft w:val="0"/>
      <w:marRight w:val="0"/>
      <w:marTop w:val="0"/>
      <w:marBottom w:val="0"/>
      <w:divBdr>
        <w:top w:val="none" w:sz="0" w:space="0" w:color="auto"/>
        <w:left w:val="none" w:sz="0" w:space="0" w:color="auto"/>
        <w:bottom w:val="none" w:sz="0" w:space="0" w:color="auto"/>
        <w:right w:val="none" w:sz="0" w:space="0" w:color="auto"/>
      </w:divBdr>
    </w:div>
    <w:div w:id="977153098">
      <w:bodyDiv w:val="1"/>
      <w:marLeft w:val="0"/>
      <w:marRight w:val="0"/>
      <w:marTop w:val="0"/>
      <w:marBottom w:val="0"/>
      <w:divBdr>
        <w:top w:val="none" w:sz="0" w:space="0" w:color="auto"/>
        <w:left w:val="none" w:sz="0" w:space="0" w:color="auto"/>
        <w:bottom w:val="none" w:sz="0" w:space="0" w:color="auto"/>
        <w:right w:val="none" w:sz="0" w:space="0" w:color="auto"/>
      </w:divBdr>
    </w:div>
    <w:div w:id="1063715203">
      <w:bodyDiv w:val="1"/>
      <w:marLeft w:val="0"/>
      <w:marRight w:val="0"/>
      <w:marTop w:val="0"/>
      <w:marBottom w:val="0"/>
      <w:divBdr>
        <w:top w:val="none" w:sz="0" w:space="0" w:color="auto"/>
        <w:left w:val="none" w:sz="0" w:space="0" w:color="auto"/>
        <w:bottom w:val="none" w:sz="0" w:space="0" w:color="auto"/>
        <w:right w:val="none" w:sz="0" w:space="0" w:color="auto"/>
      </w:divBdr>
    </w:div>
    <w:div w:id="1101800242">
      <w:bodyDiv w:val="1"/>
      <w:marLeft w:val="0"/>
      <w:marRight w:val="0"/>
      <w:marTop w:val="0"/>
      <w:marBottom w:val="0"/>
      <w:divBdr>
        <w:top w:val="none" w:sz="0" w:space="0" w:color="auto"/>
        <w:left w:val="none" w:sz="0" w:space="0" w:color="auto"/>
        <w:bottom w:val="none" w:sz="0" w:space="0" w:color="auto"/>
        <w:right w:val="none" w:sz="0" w:space="0" w:color="auto"/>
      </w:divBdr>
    </w:div>
    <w:div w:id="1426803236">
      <w:bodyDiv w:val="1"/>
      <w:marLeft w:val="0"/>
      <w:marRight w:val="0"/>
      <w:marTop w:val="0"/>
      <w:marBottom w:val="0"/>
      <w:divBdr>
        <w:top w:val="none" w:sz="0" w:space="0" w:color="auto"/>
        <w:left w:val="none" w:sz="0" w:space="0" w:color="auto"/>
        <w:bottom w:val="none" w:sz="0" w:space="0" w:color="auto"/>
        <w:right w:val="none" w:sz="0" w:space="0" w:color="auto"/>
      </w:divBdr>
    </w:div>
    <w:div w:id="1435318867">
      <w:bodyDiv w:val="1"/>
      <w:marLeft w:val="0"/>
      <w:marRight w:val="0"/>
      <w:marTop w:val="0"/>
      <w:marBottom w:val="0"/>
      <w:divBdr>
        <w:top w:val="none" w:sz="0" w:space="0" w:color="auto"/>
        <w:left w:val="none" w:sz="0" w:space="0" w:color="auto"/>
        <w:bottom w:val="none" w:sz="0" w:space="0" w:color="auto"/>
        <w:right w:val="none" w:sz="0" w:space="0" w:color="auto"/>
      </w:divBdr>
    </w:div>
    <w:div w:id="1594242677">
      <w:bodyDiv w:val="1"/>
      <w:marLeft w:val="0"/>
      <w:marRight w:val="0"/>
      <w:marTop w:val="0"/>
      <w:marBottom w:val="0"/>
      <w:divBdr>
        <w:top w:val="none" w:sz="0" w:space="0" w:color="auto"/>
        <w:left w:val="none" w:sz="0" w:space="0" w:color="auto"/>
        <w:bottom w:val="none" w:sz="0" w:space="0" w:color="auto"/>
        <w:right w:val="none" w:sz="0" w:space="0" w:color="auto"/>
      </w:divBdr>
    </w:div>
    <w:div w:id="1751736871">
      <w:bodyDiv w:val="1"/>
      <w:marLeft w:val="0"/>
      <w:marRight w:val="0"/>
      <w:marTop w:val="0"/>
      <w:marBottom w:val="0"/>
      <w:divBdr>
        <w:top w:val="none" w:sz="0" w:space="0" w:color="auto"/>
        <w:left w:val="none" w:sz="0" w:space="0" w:color="auto"/>
        <w:bottom w:val="none" w:sz="0" w:space="0" w:color="auto"/>
        <w:right w:val="none" w:sz="0" w:space="0" w:color="auto"/>
      </w:divBdr>
    </w:div>
    <w:div w:id="20815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A8D05-C5B2-4C04-A9EB-827B7EF64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361E5956.dotm</Template>
  <TotalTime>0</TotalTime>
  <Pages>16</Pages>
  <Words>4438</Words>
  <Characters>30122</Characters>
  <Application>Microsoft Office Word</Application>
  <DocSecurity>0</DocSecurity>
  <Lines>251</Lines>
  <Paragraphs>68</Paragraphs>
  <ScaleCrop>false</ScaleCrop>
  <HeadingPairs>
    <vt:vector size="2" baseType="variant">
      <vt:variant>
        <vt:lpstr>Titel</vt:lpstr>
      </vt:variant>
      <vt:variant>
        <vt:i4>1</vt:i4>
      </vt:variant>
    </vt:vector>
  </HeadingPairs>
  <TitlesOfParts>
    <vt:vector size="1" baseType="lpstr">
      <vt:lpstr/>
    </vt:vector>
  </TitlesOfParts>
  <Company>Kanton Zug</Company>
  <LinksUpToDate>false</LinksUpToDate>
  <CharactersWithSpaces>34492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Evelyne Kaiser</dc:creator>
  <cp:lastModifiedBy>Silvia Binkert</cp:lastModifiedBy>
  <cp:revision>2</cp:revision>
  <cp:lastPrinted>2013-10-17T06:55:00Z</cp:lastPrinted>
  <dcterms:created xsi:type="dcterms:W3CDTF">2013-10-17T07:10:00Z</dcterms:created>
  <dcterms:modified xsi:type="dcterms:W3CDTF">2013-10-17T07:10:00Z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PDokSprache">
    <vt:lpwstr>D</vt:lpwstr>
  </property>
  <property fmtid="{D5CDD505-2E9C-101B-9397-08002B2CF9AE}" pid="3" name="DokumentSchuetzen">
    <vt:lpwstr>0</vt:lpwstr>
  </property>
  <property fmtid="{D5CDD505-2E9C-101B-9397-08002B2CF9AE}" pid="4" name="WPMakroStart">
    <vt:lpwstr>DC.DocRefreshDC</vt:lpwstr>
  </property>
  <property fmtid="{D5CDD505-2E9C-101B-9397-08002B2CF9AE}" pid="5" name="BenutzerID">
    <vt:lpwstr>139377-1</vt:lpwstr>
  </property>
  <property fmtid="{D5CDD505-2E9C-101B-9397-08002B2CF9AE}" pid="6" name="BenutzerIDLinks">
    <vt:lpwstr>BenutzerIDLinks</vt:lpwstr>
  </property>
  <property fmtid="{D5CDD505-2E9C-101B-9397-08002B2CF9AE}" pid="7" name="BenutzerIDRechts">
    <vt:lpwstr>BenutzerIDRechts</vt:lpwstr>
  </property>
  <property fmtid="{D5CDD505-2E9C-101B-9397-08002B2CF9AE}" pid="8" name="Kurzzeichen">
    <vt:lpwstr>BAWE</vt:lpwstr>
  </property>
  <property fmtid="{D5CDD505-2E9C-101B-9397-08002B2CF9AE}" pid="9" name="KurzzeichenLinks">
    <vt:lpwstr>Kurzzeichen_UserLinks</vt:lpwstr>
  </property>
  <property fmtid="{D5CDD505-2E9C-101B-9397-08002B2CF9AE}" pid="10" name="KurzzeichenRechts">
    <vt:lpwstr>Kurzzeichen_UserRechts</vt:lpwstr>
  </property>
  <property fmtid="{D5CDD505-2E9C-101B-9397-08002B2CF9AE}" pid="11" name="Kurzzeichen_User">
    <vt:lpwstr/>
  </property>
  <property fmtid="{D5CDD505-2E9C-101B-9397-08002B2CF9AE}" pid="12" name="Kurzzeichen_UserLinks">
    <vt:lpwstr>Kurzzeichen_UserLinks</vt:lpwstr>
  </property>
  <property fmtid="{D5CDD505-2E9C-101B-9397-08002B2CF9AE}" pid="13" name="Kurzzeichen_UserRechts">
    <vt:lpwstr>Kurzzeichen_UserRechts</vt:lpwstr>
  </property>
  <property fmtid="{D5CDD505-2E9C-101B-9397-08002B2CF9AE}" pid="14" name="Name">
    <vt:lpwstr>Bachmann</vt:lpwstr>
  </property>
  <property fmtid="{D5CDD505-2E9C-101B-9397-08002B2CF9AE}" pid="15" name="NameLinks">
    <vt:lpwstr>NameLinks</vt:lpwstr>
  </property>
  <property fmtid="{D5CDD505-2E9C-101B-9397-08002B2CF9AE}" pid="16" name="NameRechts">
    <vt:lpwstr>NameRechts</vt:lpwstr>
  </property>
  <property fmtid="{D5CDD505-2E9C-101B-9397-08002B2CF9AE}" pid="17" name="Vorname">
    <vt:lpwstr>Werner</vt:lpwstr>
  </property>
  <property fmtid="{D5CDD505-2E9C-101B-9397-08002B2CF9AE}" pid="18" name="VornameLinks">
    <vt:lpwstr>VornameLinks</vt:lpwstr>
  </property>
  <property fmtid="{D5CDD505-2E9C-101B-9397-08002B2CF9AE}" pid="19" name="VornameRechts">
    <vt:lpwstr>VornameRechts</vt:lpwstr>
  </property>
  <property fmtid="{D5CDD505-2E9C-101B-9397-08002B2CF9AE}" pid="20" name="Titel">
    <vt:lpwstr/>
  </property>
  <property fmtid="{D5CDD505-2E9C-101B-9397-08002B2CF9AE}" pid="21" name="TitelLinks">
    <vt:lpwstr>Titel_UserLinks</vt:lpwstr>
  </property>
  <property fmtid="{D5CDD505-2E9C-101B-9397-08002B2CF9AE}" pid="22" name="TitelRechts">
    <vt:lpwstr>Titel_UserRechts</vt:lpwstr>
  </property>
  <property fmtid="{D5CDD505-2E9C-101B-9397-08002B2CF9AE}" pid="23" name="Funktion">
    <vt:lpwstr>Leiter</vt:lpwstr>
  </property>
  <property fmtid="{D5CDD505-2E9C-101B-9397-08002B2CF9AE}" pid="24" name="FunktionLinks">
    <vt:lpwstr>Funktion_UserLinks</vt:lpwstr>
  </property>
  <property fmtid="{D5CDD505-2E9C-101B-9397-08002B2CF9AE}" pid="25" name="FunktionRechts">
    <vt:lpwstr>Funktion_UserRechts</vt:lpwstr>
  </property>
  <property fmtid="{D5CDD505-2E9C-101B-9397-08002B2CF9AE}" pid="26" name="Titel_User">
    <vt:lpwstr/>
  </property>
  <property fmtid="{D5CDD505-2E9C-101B-9397-08002B2CF9AE}" pid="27" name="Titel_UserLinks">
    <vt:lpwstr>Titel_UserLinks</vt:lpwstr>
  </property>
  <property fmtid="{D5CDD505-2E9C-101B-9397-08002B2CF9AE}" pid="28" name="Titel_UserRechts">
    <vt:lpwstr>Titel_UserRechts</vt:lpwstr>
  </property>
  <property fmtid="{D5CDD505-2E9C-101B-9397-08002B2CF9AE}" pid="29" name="Funktion_User">
    <vt:lpwstr>Leiter</vt:lpwstr>
  </property>
  <property fmtid="{D5CDD505-2E9C-101B-9397-08002B2CF9AE}" pid="30" name="Funktion_UserLinks">
    <vt:lpwstr>Funktion_UserLinks</vt:lpwstr>
  </property>
  <property fmtid="{D5CDD505-2E9C-101B-9397-08002B2CF9AE}" pid="31" name="Funktion_UserRechts">
    <vt:lpwstr>Funktion_UserRechts</vt:lpwstr>
  </property>
  <property fmtid="{D5CDD505-2E9C-101B-9397-08002B2CF9AE}" pid="32" name="TelefonDirekt">
    <vt:lpwstr>041 728 31 93</vt:lpwstr>
  </property>
  <property fmtid="{D5CDD505-2E9C-101B-9397-08002B2CF9AE}" pid="33" name="TelefonDirektLinks">
    <vt:lpwstr>TelefonDirektLinks</vt:lpwstr>
  </property>
  <property fmtid="{D5CDD505-2E9C-101B-9397-08002B2CF9AE}" pid="34" name="TelefonDirektRechts">
    <vt:lpwstr>TelefonDirektRechts</vt:lpwstr>
  </property>
  <property fmtid="{D5CDD505-2E9C-101B-9397-08002B2CF9AE}" pid="35" name="TelefaxDirekt">
    <vt:lpwstr>041 723 68 49</vt:lpwstr>
  </property>
  <property fmtid="{D5CDD505-2E9C-101B-9397-08002B2CF9AE}" pid="36" name="TelefaxDirektLinks">
    <vt:lpwstr>TelefaxDirektLinks</vt:lpwstr>
  </property>
  <property fmtid="{D5CDD505-2E9C-101B-9397-08002B2CF9AE}" pid="37" name="TelefaxDirektRechts">
    <vt:lpwstr>TelefaxDirektRechts</vt:lpwstr>
  </property>
  <property fmtid="{D5CDD505-2E9C-101B-9397-08002B2CF9AE}" pid="38" name="EMail">
    <vt:lpwstr>werner.bachmann@zg.ch</vt:lpwstr>
  </property>
  <property fmtid="{D5CDD505-2E9C-101B-9397-08002B2CF9AE}" pid="39" name="EMailLinks">
    <vt:lpwstr>EMailLinks</vt:lpwstr>
  </property>
  <property fmtid="{D5CDD505-2E9C-101B-9397-08002B2CF9AE}" pid="40" name="EMailRechts">
    <vt:lpwstr>EMailRechts</vt:lpwstr>
  </property>
  <property fmtid="{D5CDD505-2E9C-101B-9397-08002B2CF9AE}" pid="41" name="FirmaID">
    <vt:lpwstr>244</vt:lpwstr>
  </property>
  <property fmtid="{D5CDD505-2E9C-101B-9397-08002B2CF9AE}" pid="42" name="FirmaKennung">
    <vt:lpwstr>DBK/AGS / Schulentwicklung</vt:lpwstr>
  </property>
  <property fmtid="{D5CDD505-2E9C-101B-9397-08002B2CF9AE}" pid="43" name="FirmaKurzzeichen">
    <vt:lpwstr>DBK</vt:lpwstr>
  </property>
  <property fmtid="{D5CDD505-2E9C-101B-9397-08002B2CF9AE}" pid="44" name="FirmaDirektion">
    <vt:lpwstr>Direktion für Bildung und Kultur</vt:lpwstr>
  </property>
  <property fmtid="{D5CDD505-2E9C-101B-9397-08002B2CF9AE}" pid="45" name="FirmaAmt">
    <vt:lpwstr>Amt für gemeindliche Schulen</vt:lpwstr>
  </property>
  <property fmtid="{D5CDD505-2E9C-101B-9397-08002B2CF9AE}" pid="46" name="FirmaDienststelle">
    <vt:lpwstr>Schulentwicklung</vt:lpwstr>
  </property>
  <property fmtid="{D5CDD505-2E9C-101B-9397-08002B2CF9AE}" pid="47" name="BezeichnungImGruss">
    <vt:lpwstr>Amt für gemeindliche Schulen</vt:lpwstr>
  </property>
  <property fmtid="{D5CDD505-2E9C-101B-9397-08002B2CF9AE}" pid="48" name="FirmaAdresszeile1">
    <vt:lpwstr>Baarerstrasse 37</vt:lpwstr>
  </property>
  <property fmtid="{D5CDD505-2E9C-101B-9397-08002B2CF9AE}" pid="49" name="FirmaAdresszeile2">
    <vt:lpwstr/>
  </property>
  <property fmtid="{D5CDD505-2E9C-101B-9397-08002B2CF9AE}" pid="50" name="FirmaPostfach">
    <vt:lpwstr>Postfach 4119</vt:lpwstr>
  </property>
  <property fmtid="{D5CDD505-2E9C-101B-9397-08002B2CF9AE}" pid="51" name="FirmaPLZPostfach">
    <vt:lpwstr>6304</vt:lpwstr>
  </property>
  <property fmtid="{D5CDD505-2E9C-101B-9397-08002B2CF9AE}" pid="52" name="FirmaPLZ">
    <vt:lpwstr>6304</vt:lpwstr>
  </property>
  <property fmtid="{D5CDD505-2E9C-101B-9397-08002B2CF9AE}" pid="53" name="FirmaOrt">
    <vt:lpwstr>Zug</vt:lpwstr>
  </property>
  <property fmtid="{D5CDD505-2E9C-101B-9397-08002B2CF9AE}" pid="54" name="FirmaTelefon">
    <vt:lpwstr>041 728 31 50</vt:lpwstr>
  </property>
  <property fmtid="{D5CDD505-2E9C-101B-9397-08002B2CF9AE}" pid="55" name="FirmaTelefax">
    <vt:lpwstr>041 728 31 59</vt:lpwstr>
  </property>
  <property fmtid="{D5CDD505-2E9C-101B-9397-08002B2CF9AE}" pid="56" name="FirmaEMail">
    <vt:lpwstr>info.schulen@zg.ch</vt:lpwstr>
  </property>
  <property fmtid="{D5CDD505-2E9C-101B-9397-08002B2CF9AE}" pid="57" name="FirmaInternet">
    <vt:lpwstr>www.zug.ch/unterricht</vt:lpwstr>
  </property>
  <property fmtid="{D5CDD505-2E9C-101B-9397-08002B2CF9AE}" pid="58" name="Adresse">
    <vt:lpwstr> </vt:lpwstr>
  </property>
  <property fmtid="{D5CDD505-2E9C-101B-9397-08002B2CF9AE}" pid="59" name="Versandart">
    <vt:lpwstr>Versandart</vt:lpwstr>
  </property>
  <property fmtid="{D5CDD505-2E9C-101B-9397-08002B2CF9AE}" pid="60" name="Dienstgrad">
    <vt:lpwstr/>
  </property>
  <property fmtid="{D5CDD505-2E9C-101B-9397-08002B2CF9AE}" pid="61" name="DienstgradLinks">
    <vt:lpwstr>DienstgradLinks</vt:lpwstr>
  </property>
  <property fmtid="{D5CDD505-2E9C-101B-9397-08002B2CF9AE}" pid="62" name="DienstgradRechts">
    <vt:lpwstr>DienstgradRechts</vt:lpwstr>
  </property>
  <property fmtid="{D5CDD505-2E9C-101B-9397-08002B2CF9AE}" pid="63" name="FirmaAbteilung">
    <vt:lpwstr/>
  </property>
  <property fmtid="{D5CDD505-2E9C-101B-9397-08002B2CF9AE}" pid="64" name="FirmaDienststelleZUPO">
    <vt:lpwstr/>
  </property>
  <property fmtid="{D5CDD505-2E9C-101B-9397-08002B2CF9AE}" pid="65" name="FirmaFachbereich">
    <vt:lpwstr/>
  </property>
  <property fmtid="{D5CDD505-2E9C-101B-9397-08002B2CF9AE}" pid="66" name="Adresse Kennung">
    <vt:lpwstr>Adresse Kennung</vt:lpwstr>
  </property>
  <property fmtid="{D5CDD505-2E9C-101B-9397-08002B2CF9AE}" pid="67" name="CompanyID">
    <vt:lpwstr>-1</vt:lpwstr>
  </property>
  <property fmtid="{D5CDD505-2E9C-101B-9397-08002B2CF9AE}" pid="68" name="FormularTitel">
    <vt:lpwstr> </vt:lpwstr>
  </property>
  <property fmtid="{D5CDD505-2E9C-101B-9397-08002B2CF9AE}" pid="69" name="FormularNr">
    <vt:lpwstr> </vt:lpwstr>
  </property>
  <property fmtid="{D5CDD505-2E9C-101B-9397-08002B2CF9AE}" pid="70" name="Erste Seite">
    <vt:lpwstr>Logo</vt:lpwstr>
  </property>
  <property fmtid="{D5CDD505-2E9C-101B-9397-08002B2CF9AE}" pid="71" name="Folgeseite">
    <vt:lpwstr>Neutral</vt:lpwstr>
  </property>
  <property fmtid="{D5CDD505-2E9C-101B-9397-08002B2CF9AE}" pid="72" name="Sprache">
    <vt:lpwstr>Deutsch</vt:lpwstr>
  </property>
  <property fmtid="{D5CDD505-2E9C-101B-9397-08002B2CF9AE}" pid="73" name="Layout">
    <vt:lpwstr>Kanton Zug</vt:lpwstr>
  </property>
  <property fmtid="{D5CDD505-2E9C-101B-9397-08002B2CF9AE}" pid="74" name="Mutation">
    <vt:lpwstr>17.12.2012</vt:lpwstr>
  </property>
  <property fmtid="{D5CDD505-2E9C-101B-9397-08002B2CF9AE}" pid="75" name="BenutzerIDDokumentersteller">
    <vt:lpwstr>6446-1</vt:lpwstr>
  </property>
  <property fmtid="{D5CDD505-2E9C-101B-9397-08002B2CF9AE}" pid="76" name="KurzzeichenDokumentersteller">
    <vt:lpwstr>KAEV</vt:lpwstr>
  </property>
  <property fmtid="{D5CDD505-2E9C-101B-9397-08002B2CF9AE}" pid="77" name="Kurzzeichen_UserDokumentersteller">
    <vt:lpwstr/>
  </property>
  <property fmtid="{D5CDD505-2E9C-101B-9397-08002B2CF9AE}" pid="78" name="NameDokumentersteller">
    <vt:lpwstr>Kaiser</vt:lpwstr>
  </property>
  <property fmtid="{D5CDD505-2E9C-101B-9397-08002B2CF9AE}" pid="79" name="VornameDokumentersteller">
    <vt:lpwstr>Evelyne</vt:lpwstr>
  </property>
  <property fmtid="{D5CDD505-2E9C-101B-9397-08002B2CF9AE}" pid="80" name="TitelDokumentersteller">
    <vt:lpwstr/>
  </property>
  <property fmtid="{D5CDD505-2E9C-101B-9397-08002B2CF9AE}" pid="81" name="DienstgradDokumentersteller">
    <vt:lpwstr/>
  </property>
  <property fmtid="{D5CDD505-2E9C-101B-9397-08002B2CF9AE}" pid="82" name="FunktionDokumentersteller">
    <vt:lpwstr>Wissenschaftliche Mitarbeiterin</vt:lpwstr>
  </property>
  <property fmtid="{D5CDD505-2E9C-101B-9397-08002B2CF9AE}" pid="83" name="Titel_UserDokumentersteller">
    <vt:lpwstr/>
  </property>
  <property fmtid="{D5CDD505-2E9C-101B-9397-08002B2CF9AE}" pid="84" name="Funktion_UserDokumentersteller">
    <vt:lpwstr>Wissenschaftliche Mitarbeiterin</vt:lpwstr>
  </property>
  <property fmtid="{D5CDD505-2E9C-101B-9397-08002B2CF9AE}" pid="85" name="TelefonDirektDokumentersteller">
    <vt:lpwstr>041 728 31 60</vt:lpwstr>
  </property>
  <property fmtid="{D5CDD505-2E9C-101B-9397-08002B2CF9AE}" pid="86" name="TelefaxDirektDokumentersteller">
    <vt:lpwstr>041 723 68 49</vt:lpwstr>
  </property>
  <property fmtid="{D5CDD505-2E9C-101B-9397-08002B2CF9AE}" pid="87" name="EMailDokumentersteller">
    <vt:lpwstr>evelyne.kaiser@zg.ch</vt:lpwstr>
  </property>
  <property fmtid="{D5CDD505-2E9C-101B-9397-08002B2CF9AE}" pid="88" name="FirmaAmtCouvert">
    <vt:lpwstr/>
  </property>
</Properties>
</file>