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73" w:rsidRPr="004C5F03" w:rsidRDefault="00EA699F" w:rsidP="005B45D6">
      <w:pPr>
        <w:tabs>
          <w:tab w:val="left" w:pos="-4140"/>
          <w:tab w:val="left" w:pos="4746"/>
        </w:tabs>
        <w:spacing w:after="120"/>
        <w:ind w:right="-11"/>
        <w:rPr>
          <w:b/>
        </w:rPr>
      </w:pPr>
      <w:r>
        <w:rPr>
          <w:b/>
        </w:rPr>
        <w:t>Gesuchsteller</w:t>
      </w:r>
      <w:r>
        <w:rPr>
          <w:b/>
        </w:rPr>
        <w:tab/>
        <w:t>Bevollmächtigte</w:t>
      </w:r>
      <w:r w:rsidR="004500B3">
        <w:rPr>
          <w:b/>
        </w:rPr>
        <w:t xml:space="preserve"> Vertretung</w:t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3027"/>
        <w:gridCol w:w="238"/>
        <w:gridCol w:w="4342"/>
      </w:tblGrid>
      <w:tr w:rsidR="005F207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073" w:rsidRDefault="005F2073" w:rsidP="00EB2BE7">
            <w:r>
              <w:t>Firma</w:t>
            </w:r>
          </w:p>
        </w:tc>
        <w:tc>
          <w:tcPr>
            <w:tcW w:w="30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F2073" w:rsidRDefault="004F0E16" w:rsidP="00EB2BE7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073" w:rsidRDefault="005F2073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073" w:rsidRDefault="005F2073" w:rsidP="00EB2BE7"/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Strasse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PLZ Ort</w:t>
            </w:r>
          </w:p>
        </w:tc>
        <w:tc>
          <w:tcPr>
            <w:tcW w:w="30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</w:tr>
      <w:tr w:rsidR="005F207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073" w:rsidRDefault="004C5F03" w:rsidP="00EB2BE7">
            <w:r>
              <w:t>Telefon G</w:t>
            </w:r>
          </w:p>
        </w:tc>
        <w:tc>
          <w:tcPr>
            <w:tcW w:w="30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2073" w:rsidRDefault="004F0E16" w:rsidP="00EB2BE7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073" w:rsidRDefault="005F2073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2073" w:rsidRDefault="005F2073" w:rsidP="00EB2BE7"/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Name</w:t>
            </w:r>
          </w:p>
        </w:tc>
        <w:tc>
          <w:tcPr>
            <w:tcW w:w="30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Vorname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Geburtsdatum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" w:name="Text53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Strasse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1" w:name="Text55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PLZ Ort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left w:val="nil"/>
              <w:right w:val="nil"/>
            </w:tcBorders>
            <w:shd w:val="clear" w:color="auto" w:fill="auto"/>
          </w:tcPr>
          <w:p w:rsidR="004C5F03" w:rsidRDefault="004F0E16" w:rsidP="00EB2BE7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" w:name="Text56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500B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0B3" w:rsidRDefault="004500B3" w:rsidP="009D5BF6">
            <w:r>
              <w:t>Ausweis.Kat.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0B3" w:rsidRDefault="004500B3" w:rsidP="009D5BF6"/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4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500B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0B3" w:rsidRDefault="004500B3" w:rsidP="009D5BF6">
            <w:r>
              <w:t>Ausweis-Nr.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0B3" w:rsidRDefault="004500B3" w:rsidP="009D5BF6"/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5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4500B3" w:rsidRDefault="004500B3" w:rsidP="00D55D86">
      <w:pPr>
        <w:spacing w:after="120"/>
        <w:rPr>
          <w:b/>
        </w:rPr>
      </w:pPr>
    </w:p>
    <w:p w:rsidR="00D55D86" w:rsidRPr="00D55D86" w:rsidRDefault="00D55D86" w:rsidP="00D55D86">
      <w:pPr>
        <w:spacing w:after="120"/>
        <w:rPr>
          <w:b/>
        </w:rPr>
      </w:pPr>
      <w:r>
        <w:rPr>
          <w:b/>
        </w:rPr>
        <w:t>Verantwortlicher Sprengberechtigter, bei Grossverbraucher Verantwortlicher für den Sprengmittelverkehr</w:t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3027"/>
        <w:gridCol w:w="238"/>
        <w:gridCol w:w="4342"/>
      </w:tblGrid>
      <w:tr w:rsidR="00D55D86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>
            <w:r>
              <w:t>Name</w:t>
            </w:r>
          </w:p>
        </w:tc>
        <w:tc>
          <w:tcPr>
            <w:tcW w:w="30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55D86" w:rsidRDefault="004F0E16" w:rsidP="00EB2BE7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6" w:name="Text59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</w:tr>
      <w:tr w:rsidR="00D55D86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>
            <w:r>
              <w:t>Vorname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D55D86" w:rsidRDefault="004F0E16" w:rsidP="00EB2BE7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7" w:name="Text60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</w:tr>
      <w:tr w:rsidR="00D55D86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>
            <w:r>
              <w:t>Geburtsdatum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D55D86" w:rsidRDefault="004F0E16" w:rsidP="00EB2BE7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8" w:name="Text61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</w:tr>
      <w:tr w:rsidR="00D55D86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>
            <w:r>
              <w:t>Strasse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D55D86" w:rsidRDefault="004F0E16" w:rsidP="00EB2BE7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9" w:name="Text63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</w:tr>
      <w:tr w:rsidR="00D55D86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>
            <w:r>
              <w:t>PLZ Ort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D55D86" w:rsidRDefault="004F0E16" w:rsidP="00EB2BE7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</w:tr>
      <w:tr w:rsidR="00D55D86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>
            <w:r>
              <w:t>Ausweis.Kat.</w:t>
            </w:r>
          </w:p>
        </w:tc>
        <w:tc>
          <w:tcPr>
            <w:tcW w:w="30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55D86" w:rsidRDefault="004F0E16" w:rsidP="00EB2BE7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1" w:name="Text67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</w:tr>
      <w:tr w:rsidR="00D55D86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>
            <w:r>
              <w:t>Ausweis-Nr.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D55D86" w:rsidRDefault="004F0E16" w:rsidP="00EB2BE7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2" w:name="Text68"/>
            <w:r>
              <w:instrText xml:space="preserve"> FORMTEXT </w:instrText>
            </w:r>
            <w:r>
              <w:fldChar w:fldCharType="separate"/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 w:rsidR="0005030B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5D86" w:rsidRDefault="00D55D86" w:rsidP="00EB2BE7"/>
        </w:tc>
      </w:tr>
    </w:tbl>
    <w:p w:rsidR="00D55D86" w:rsidRPr="00D55D86" w:rsidRDefault="00D55D86" w:rsidP="00D55D86">
      <w:pPr>
        <w:spacing w:before="120" w:after="120"/>
        <w:rPr>
          <w:b/>
        </w:rPr>
      </w:pPr>
      <w:r>
        <w:rPr>
          <w:b/>
        </w:rPr>
        <w:t>ersucht um Bewilligung zum Erwerb folgender Sprengstoffe und Zündmittel</w:t>
      </w:r>
    </w:p>
    <w:p w:rsidR="005B45D6" w:rsidRPr="00D55D86" w:rsidRDefault="005B45D6" w:rsidP="005B45D6">
      <w:pPr>
        <w:spacing w:after="120"/>
        <w:rPr>
          <w:b/>
        </w:rPr>
      </w:pPr>
      <w:r w:rsidRPr="00D55D86">
        <w:rPr>
          <w:b/>
        </w:rPr>
        <w:t>Sprengmittel</w:t>
      </w:r>
    </w:p>
    <w:tbl>
      <w:tblPr>
        <w:tblW w:w="91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3006"/>
        <w:gridCol w:w="868"/>
        <w:gridCol w:w="1886"/>
        <w:gridCol w:w="933"/>
        <w:gridCol w:w="1521"/>
      </w:tblGrid>
      <w:tr w:rsidR="004500B3" w:rsidTr="006F35C6">
        <w:tc>
          <w:tcPr>
            <w:tcW w:w="900" w:type="dxa"/>
            <w:shd w:val="clear" w:color="auto" w:fill="auto"/>
          </w:tcPr>
          <w:p w:rsidR="004500B3" w:rsidRDefault="004500B3" w:rsidP="009D5BF6">
            <w:r>
              <w:t>Typ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8" w:type="dxa"/>
            <w:shd w:val="clear" w:color="auto" w:fill="auto"/>
          </w:tcPr>
          <w:p w:rsidR="004500B3" w:rsidRDefault="004500B3" w:rsidP="009D5BF6">
            <w:r>
              <w:t>Modell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3" w:type="dxa"/>
            <w:shd w:val="clear" w:color="auto" w:fill="auto"/>
          </w:tcPr>
          <w:p w:rsidR="004500B3" w:rsidRDefault="004500B3" w:rsidP="009D5BF6">
            <w:r>
              <w:t>Menge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0B3" w:rsidTr="006F35C6">
        <w:tc>
          <w:tcPr>
            <w:tcW w:w="900" w:type="dxa"/>
            <w:shd w:val="clear" w:color="auto" w:fill="auto"/>
          </w:tcPr>
          <w:p w:rsidR="004500B3" w:rsidRDefault="004500B3" w:rsidP="009D5BF6">
            <w:r>
              <w:t>Typ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8" w:type="dxa"/>
            <w:shd w:val="clear" w:color="auto" w:fill="auto"/>
          </w:tcPr>
          <w:p w:rsidR="004500B3" w:rsidRDefault="004500B3" w:rsidP="009D5BF6">
            <w:r>
              <w:t>Modell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3" w:type="dxa"/>
            <w:shd w:val="clear" w:color="auto" w:fill="auto"/>
          </w:tcPr>
          <w:p w:rsidR="004500B3" w:rsidRDefault="004500B3" w:rsidP="009D5BF6">
            <w:r>
              <w:t>Menge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0B3" w:rsidTr="006F35C6">
        <w:tc>
          <w:tcPr>
            <w:tcW w:w="900" w:type="dxa"/>
            <w:shd w:val="clear" w:color="auto" w:fill="auto"/>
          </w:tcPr>
          <w:p w:rsidR="004500B3" w:rsidRDefault="004500B3" w:rsidP="009D5BF6">
            <w:r>
              <w:t>Typ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8" w:type="dxa"/>
            <w:shd w:val="clear" w:color="auto" w:fill="auto"/>
          </w:tcPr>
          <w:p w:rsidR="004500B3" w:rsidRDefault="004500B3" w:rsidP="009D5BF6">
            <w:r>
              <w:t>Modell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3" w:type="dxa"/>
            <w:shd w:val="clear" w:color="auto" w:fill="auto"/>
          </w:tcPr>
          <w:p w:rsidR="004500B3" w:rsidRDefault="004500B3" w:rsidP="009D5BF6">
            <w:r>
              <w:t>Menge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B45D6" w:rsidRDefault="005B45D6" w:rsidP="005B45D6"/>
    <w:p w:rsidR="005B45D6" w:rsidRPr="00D55D86" w:rsidRDefault="005B45D6" w:rsidP="005B45D6">
      <w:pPr>
        <w:spacing w:after="120"/>
        <w:rPr>
          <w:b/>
        </w:rPr>
      </w:pPr>
      <w:r>
        <w:rPr>
          <w:b/>
        </w:rPr>
        <w:t>Zündmittel</w:t>
      </w:r>
    </w:p>
    <w:tbl>
      <w:tblPr>
        <w:tblW w:w="91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3006"/>
        <w:gridCol w:w="868"/>
        <w:gridCol w:w="1886"/>
        <w:gridCol w:w="933"/>
        <w:gridCol w:w="1521"/>
      </w:tblGrid>
      <w:tr w:rsidR="004500B3" w:rsidTr="006F35C6">
        <w:tc>
          <w:tcPr>
            <w:tcW w:w="900" w:type="dxa"/>
            <w:shd w:val="clear" w:color="auto" w:fill="auto"/>
          </w:tcPr>
          <w:p w:rsidR="004500B3" w:rsidRDefault="004500B3" w:rsidP="009D5BF6">
            <w:r>
              <w:t>Typ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8" w:type="dxa"/>
            <w:shd w:val="clear" w:color="auto" w:fill="auto"/>
          </w:tcPr>
          <w:p w:rsidR="004500B3" w:rsidRDefault="004500B3" w:rsidP="009D5BF6">
            <w:r>
              <w:t>Modell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3" w:type="dxa"/>
            <w:shd w:val="clear" w:color="auto" w:fill="auto"/>
          </w:tcPr>
          <w:p w:rsidR="004500B3" w:rsidRDefault="004500B3" w:rsidP="009D5BF6">
            <w:r>
              <w:t>Menge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0B3" w:rsidTr="006F35C6">
        <w:tc>
          <w:tcPr>
            <w:tcW w:w="900" w:type="dxa"/>
            <w:shd w:val="clear" w:color="auto" w:fill="auto"/>
          </w:tcPr>
          <w:p w:rsidR="004500B3" w:rsidRDefault="004500B3" w:rsidP="009D5BF6">
            <w:r>
              <w:t>Typ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8" w:type="dxa"/>
            <w:shd w:val="clear" w:color="auto" w:fill="auto"/>
          </w:tcPr>
          <w:p w:rsidR="004500B3" w:rsidRDefault="004500B3" w:rsidP="009D5BF6">
            <w:r>
              <w:t>Modell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3" w:type="dxa"/>
            <w:shd w:val="clear" w:color="auto" w:fill="auto"/>
          </w:tcPr>
          <w:p w:rsidR="004500B3" w:rsidRDefault="004500B3" w:rsidP="009D5BF6">
            <w:r>
              <w:t>Menge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0B3" w:rsidTr="006F35C6">
        <w:tc>
          <w:tcPr>
            <w:tcW w:w="900" w:type="dxa"/>
            <w:shd w:val="clear" w:color="auto" w:fill="auto"/>
          </w:tcPr>
          <w:p w:rsidR="004500B3" w:rsidRDefault="004500B3" w:rsidP="009D5BF6">
            <w:r>
              <w:t>Typ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8" w:type="dxa"/>
            <w:shd w:val="clear" w:color="auto" w:fill="auto"/>
          </w:tcPr>
          <w:p w:rsidR="004500B3" w:rsidRDefault="004500B3" w:rsidP="009D5BF6">
            <w:r>
              <w:t>Modell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3" w:type="dxa"/>
            <w:shd w:val="clear" w:color="auto" w:fill="auto"/>
          </w:tcPr>
          <w:p w:rsidR="004500B3" w:rsidRDefault="004500B3" w:rsidP="009D5BF6">
            <w:r>
              <w:t>Menge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500B3" w:rsidRDefault="004500B3" w:rsidP="004F0E16"/>
    <w:p w:rsidR="00D55D86" w:rsidRPr="00D55D86" w:rsidRDefault="00D55D86" w:rsidP="00D55D86">
      <w:pPr>
        <w:spacing w:after="120"/>
        <w:rPr>
          <w:b/>
        </w:rPr>
      </w:pPr>
      <w:r>
        <w:rPr>
          <w:b/>
        </w:rPr>
        <w:t>Verwendungszweck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777"/>
      </w:tblGrid>
      <w:tr w:rsidR="004500B3" w:rsidTr="006F35C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0B3" w:rsidRDefault="004500B3" w:rsidP="009D5BF6">
            <w:r>
              <w:t>Ort der Aufbewahrung</w:t>
            </w:r>
            <w:r w:rsidR="006F7A22">
              <w:t xml:space="preserve"> bis zur Verwendung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0B3" w:rsidTr="006F35C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0B3" w:rsidRDefault="004500B3" w:rsidP="009D5BF6">
            <w:r>
              <w:t>Zweck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00B3" w:rsidRDefault="004500B3" w:rsidP="009D5BF6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3655" w:rsidTr="006F35C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655" w:rsidRDefault="00DC3655" w:rsidP="00EB2BE7">
            <w:r>
              <w:t>Ort des Verbrauchs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655" w:rsidRDefault="00DC3655" w:rsidP="004F0E16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3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:rsidR="00DC3655" w:rsidRDefault="00DC3655" w:rsidP="004C5F03">
      <w:pPr>
        <w:tabs>
          <w:tab w:val="left" w:pos="4760"/>
        </w:tabs>
        <w:spacing w:after="120"/>
        <w:ind w:right="4254"/>
        <w:rPr>
          <w:b/>
        </w:rPr>
      </w:pPr>
    </w:p>
    <w:p w:rsidR="0002307B" w:rsidRDefault="0002307B" w:rsidP="004C5F03">
      <w:pPr>
        <w:tabs>
          <w:tab w:val="left" w:pos="4760"/>
        </w:tabs>
        <w:spacing w:after="120"/>
        <w:ind w:right="4254"/>
        <w:rPr>
          <w:b/>
        </w:rPr>
      </w:pPr>
    </w:p>
    <w:p w:rsidR="004C5F03" w:rsidRPr="004C5F03" w:rsidRDefault="004C5F03" w:rsidP="004C5F03">
      <w:pPr>
        <w:tabs>
          <w:tab w:val="left" w:pos="4760"/>
        </w:tabs>
        <w:spacing w:after="120"/>
        <w:ind w:right="4254"/>
        <w:rPr>
          <w:b/>
        </w:rPr>
      </w:pPr>
      <w:r>
        <w:rPr>
          <w:b/>
        </w:rPr>
        <w:lastRenderedPageBreak/>
        <w:t>Verkaufsstelle / Lieferant</w:t>
      </w:r>
      <w:r w:rsidRPr="004C5F03">
        <w:rPr>
          <w:b/>
        </w:rPr>
        <w:tab/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3027"/>
        <w:gridCol w:w="238"/>
        <w:gridCol w:w="4342"/>
      </w:tblGrid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Firma</w:t>
            </w:r>
          </w:p>
        </w:tc>
        <w:tc>
          <w:tcPr>
            <w:tcW w:w="30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C5F03" w:rsidRDefault="00DC3655" w:rsidP="00EB2BE7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>
              <w:instrText xml:space="preserve"> FORMTEXT </w:instrText>
            </w:r>
            <w:r>
              <w:fldChar w:fldCharType="separate"/>
            </w:r>
            <w:bookmarkStart w:id="25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5"/>
            <w:r>
              <w:fldChar w:fldCharType="end"/>
            </w:r>
            <w:bookmarkEnd w:id="24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Strasse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</w:tcPr>
          <w:p w:rsidR="004C5F03" w:rsidRDefault="00DC3655" w:rsidP="00EB2BE7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6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PLZ Ort</w:t>
            </w:r>
          </w:p>
        </w:tc>
        <w:tc>
          <w:tcPr>
            <w:tcW w:w="30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5F03" w:rsidRDefault="00DC3655" w:rsidP="00EB2BE7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7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</w:tr>
      <w:tr w:rsidR="004C5F03" w:rsidTr="006F35C6"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>
            <w:r>
              <w:t>Telefon G</w:t>
            </w:r>
          </w:p>
        </w:tc>
        <w:tc>
          <w:tcPr>
            <w:tcW w:w="30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5F03" w:rsidRDefault="00DC3655" w:rsidP="00EB2BE7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8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5F03" w:rsidRDefault="004C5F03" w:rsidP="00EB2BE7"/>
        </w:tc>
      </w:tr>
    </w:tbl>
    <w:p w:rsidR="00543839" w:rsidRDefault="00543839" w:rsidP="00543839"/>
    <w:p w:rsidR="0002307B" w:rsidRDefault="0002307B" w:rsidP="0002307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Dem vorliegenden Gesuch ist beizulegen: </w:t>
      </w:r>
    </w:p>
    <w:p w:rsidR="0002307B" w:rsidRDefault="0002307B" w:rsidP="0002307B">
      <w:pPr>
        <w:pStyle w:val="Default"/>
        <w:numPr>
          <w:ilvl w:val="0"/>
          <w:numId w:val="38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Auszug aus dem schweizerischen Strafregister im Original (nicht älter als 3 Monate); </w:t>
      </w:r>
    </w:p>
    <w:p w:rsidR="0002307B" w:rsidRDefault="0002307B" w:rsidP="0002307B">
      <w:pPr>
        <w:numPr>
          <w:ilvl w:val="0"/>
          <w:numId w:val="38"/>
        </w:numPr>
        <w:ind w:left="360"/>
      </w:pPr>
      <w:r>
        <w:rPr>
          <w:noProof/>
        </w:rPr>
        <w:t>Handlungsfähigkeitszeugnis (bei der Einwohnerkontrolle des Wohnsitzes erhältlich</w:t>
      </w:r>
      <w:r w:rsidR="00EC51AE">
        <w:rPr>
          <w:noProof/>
        </w:rPr>
        <w:t>)</w:t>
      </w:r>
    </w:p>
    <w:p w:rsidR="0002307B" w:rsidRDefault="0002307B" w:rsidP="006269E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pacing w:val="0"/>
          <w:lang/>
        </w:rPr>
      </w:pPr>
    </w:p>
    <w:p w:rsidR="00543839" w:rsidRPr="0002307B" w:rsidRDefault="0002307B" w:rsidP="006269E0">
      <w:pPr>
        <w:autoSpaceDE w:val="0"/>
        <w:autoSpaceDN w:val="0"/>
        <w:adjustRightInd w:val="0"/>
        <w:spacing w:line="240" w:lineRule="auto"/>
        <w:jc w:val="both"/>
      </w:pPr>
      <w:r w:rsidRPr="0002307B">
        <w:rPr>
          <w:rFonts w:cs="Arial"/>
          <w:spacing w:val="0"/>
          <w:lang/>
        </w:rPr>
        <w:t>Ich</w:t>
      </w:r>
      <w:r w:rsidR="006269E0" w:rsidRPr="0002307B">
        <w:rPr>
          <w:rFonts w:cs="Arial"/>
          <w:spacing w:val="0"/>
          <w:lang/>
        </w:rPr>
        <w:t xml:space="preserve"> bestätige, die Fragen wahrheitsgetreu beantwortet und die Auflagen/Hinweise auf der Seite 3 di</w:t>
      </w:r>
      <w:r w:rsidR="006269E0" w:rsidRPr="0002307B">
        <w:rPr>
          <w:rFonts w:cs="Arial"/>
          <w:spacing w:val="0"/>
          <w:lang/>
        </w:rPr>
        <w:t>e</w:t>
      </w:r>
      <w:r w:rsidR="006269E0" w:rsidRPr="0002307B">
        <w:rPr>
          <w:rFonts w:cs="Arial"/>
          <w:spacing w:val="0"/>
          <w:lang/>
        </w:rPr>
        <w:t xml:space="preserve">ses Gesuches zur Kenntnis genommen zu haben. Zudem </w:t>
      </w:r>
      <w:proofErr w:type="gramStart"/>
      <w:r w:rsidR="006269E0" w:rsidRPr="0002307B">
        <w:rPr>
          <w:rFonts w:cs="Arial"/>
          <w:spacing w:val="0"/>
          <w:lang/>
        </w:rPr>
        <w:t>erlauben</w:t>
      </w:r>
      <w:proofErr w:type="gramEnd"/>
      <w:r w:rsidR="006269E0" w:rsidRPr="0002307B">
        <w:rPr>
          <w:rFonts w:cs="Arial"/>
          <w:spacing w:val="0"/>
          <w:lang/>
        </w:rPr>
        <w:t xml:space="preserve"> </w:t>
      </w:r>
      <w:r w:rsidRPr="0002307B">
        <w:rPr>
          <w:rFonts w:cs="Arial"/>
          <w:spacing w:val="0"/>
          <w:lang/>
        </w:rPr>
        <w:t>ich</w:t>
      </w:r>
      <w:r w:rsidR="006269E0" w:rsidRPr="0002307B">
        <w:rPr>
          <w:rFonts w:cs="Arial"/>
          <w:spacing w:val="0"/>
          <w:lang/>
        </w:rPr>
        <w:t xml:space="preserve"> der zuständigen Behörde, die erteilten Informationen nachzuprüfen, insbesondere bei den Straf-, Vormundschafts- und Verwaltung</w:t>
      </w:r>
      <w:r w:rsidR="006269E0" w:rsidRPr="0002307B">
        <w:rPr>
          <w:rFonts w:cs="Arial"/>
          <w:spacing w:val="0"/>
          <w:lang/>
        </w:rPr>
        <w:t>s</w:t>
      </w:r>
      <w:r w:rsidR="006269E0" w:rsidRPr="0002307B">
        <w:rPr>
          <w:rFonts w:cs="Arial"/>
          <w:spacing w:val="0"/>
          <w:lang/>
        </w:rPr>
        <w:t>behörden.</w:t>
      </w:r>
      <w:r w:rsidR="00543839" w:rsidRPr="0002307B">
        <w:tab/>
      </w:r>
    </w:p>
    <w:tbl>
      <w:tblPr>
        <w:tblW w:w="9222" w:type="dxa"/>
        <w:tblLayout w:type="fixed"/>
        <w:tblLook w:val="01E0" w:firstRow="1" w:lastRow="1" w:firstColumn="1" w:lastColumn="1" w:noHBand="0" w:noVBand="0"/>
      </w:tblPr>
      <w:tblGrid>
        <w:gridCol w:w="1615"/>
        <w:gridCol w:w="3027"/>
        <w:gridCol w:w="238"/>
        <w:gridCol w:w="1331"/>
        <w:gridCol w:w="3011"/>
      </w:tblGrid>
      <w:tr w:rsidR="0002307B" w:rsidTr="006F35C6">
        <w:tc>
          <w:tcPr>
            <w:tcW w:w="1615" w:type="dxa"/>
            <w:shd w:val="clear" w:color="auto" w:fill="auto"/>
          </w:tcPr>
          <w:p w:rsidR="0002307B" w:rsidRDefault="0002307B" w:rsidP="00B764E6"/>
        </w:tc>
        <w:tc>
          <w:tcPr>
            <w:tcW w:w="3027" w:type="dxa"/>
            <w:shd w:val="clear" w:color="auto" w:fill="auto"/>
          </w:tcPr>
          <w:p w:rsidR="0002307B" w:rsidRDefault="0002307B" w:rsidP="00B764E6"/>
        </w:tc>
        <w:tc>
          <w:tcPr>
            <w:tcW w:w="238" w:type="dxa"/>
            <w:shd w:val="clear" w:color="auto" w:fill="auto"/>
          </w:tcPr>
          <w:p w:rsidR="0002307B" w:rsidRDefault="0002307B" w:rsidP="00B764E6"/>
        </w:tc>
        <w:tc>
          <w:tcPr>
            <w:tcW w:w="1331" w:type="dxa"/>
            <w:shd w:val="clear" w:color="auto" w:fill="auto"/>
          </w:tcPr>
          <w:p w:rsidR="0002307B" w:rsidRDefault="0002307B" w:rsidP="00B764E6"/>
        </w:tc>
        <w:tc>
          <w:tcPr>
            <w:tcW w:w="3011" w:type="dxa"/>
            <w:shd w:val="clear" w:color="auto" w:fill="auto"/>
          </w:tcPr>
          <w:p w:rsidR="0002307B" w:rsidRDefault="0002307B" w:rsidP="00B764E6"/>
        </w:tc>
      </w:tr>
      <w:tr w:rsidR="0002307B" w:rsidTr="006F35C6">
        <w:tc>
          <w:tcPr>
            <w:tcW w:w="1615" w:type="dxa"/>
            <w:shd w:val="clear" w:color="auto" w:fill="auto"/>
          </w:tcPr>
          <w:p w:rsidR="0002307B" w:rsidRDefault="0002307B" w:rsidP="00B764E6"/>
        </w:tc>
        <w:tc>
          <w:tcPr>
            <w:tcW w:w="3027" w:type="dxa"/>
            <w:shd w:val="clear" w:color="auto" w:fill="auto"/>
          </w:tcPr>
          <w:p w:rsidR="0002307B" w:rsidRDefault="0002307B" w:rsidP="00B764E6"/>
        </w:tc>
        <w:tc>
          <w:tcPr>
            <w:tcW w:w="238" w:type="dxa"/>
            <w:shd w:val="clear" w:color="auto" w:fill="auto"/>
          </w:tcPr>
          <w:p w:rsidR="0002307B" w:rsidRDefault="0002307B" w:rsidP="00B764E6"/>
        </w:tc>
        <w:tc>
          <w:tcPr>
            <w:tcW w:w="1331" w:type="dxa"/>
            <w:shd w:val="clear" w:color="auto" w:fill="auto"/>
          </w:tcPr>
          <w:p w:rsidR="0002307B" w:rsidRDefault="0002307B" w:rsidP="00B764E6"/>
        </w:tc>
        <w:tc>
          <w:tcPr>
            <w:tcW w:w="3011" w:type="dxa"/>
            <w:shd w:val="clear" w:color="auto" w:fill="auto"/>
          </w:tcPr>
          <w:p w:rsidR="0002307B" w:rsidRDefault="0002307B" w:rsidP="00B764E6"/>
        </w:tc>
      </w:tr>
      <w:tr w:rsidR="0002307B" w:rsidTr="006F35C6">
        <w:tc>
          <w:tcPr>
            <w:tcW w:w="1615" w:type="dxa"/>
            <w:shd w:val="clear" w:color="auto" w:fill="auto"/>
          </w:tcPr>
          <w:p w:rsidR="0002307B" w:rsidRDefault="0002307B" w:rsidP="00B764E6">
            <w:r>
              <w:t>Ort/Datum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:rsidR="0002307B" w:rsidRDefault="0002307B" w:rsidP="00B764E6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6F35C6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F35C6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F35C6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F35C6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F35C6"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" w:type="dxa"/>
            <w:shd w:val="clear" w:color="auto" w:fill="auto"/>
          </w:tcPr>
          <w:p w:rsidR="0002307B" w:rsidRDefault="0002307B" w:rsidP="00B764E6"/>
        </w:tc>
        <w:tc>
          <w:tcPr>
            <w:tcW w:w="1331" w:type="dxa"/>
            <w:shd w:val="clear" w:color="auto" w:fill="auto"/>
          </w:tcPr>
          <w:p w:rsidR="0002307B" w:rsidRDefault="0002307B" w:rsidP="00B764E6">
            <w:r>
              <w:t>Unterschrift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:rsidR="0002307B" w:rsidRDefault="0002307B" w:rsidP="00B764E6"/>
        </w:tc>
      </w:tr>
      <w:tr w:rsidR="00543839" w:rsidRPr="006F35C6" w:rsidTr="006F35C6">
        <w:tc>
          <w:tcPr>
            <w:tcW w:w="1615" w:type="dxa"/>
            <w:shd w:val="clear" w:color="auto" w:fill="auto"/>
          </w:tcPr>
          <w:p w:rsidR="00543839" w:rsidRPr="006F35C6" w:rsidRDefault="00543839" w:rsidP="00EB2BE7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shd w:val="clear" w:color="auto" w:fill="auto"/>
          </w:tcPr>
          <w:p w:rsidR="00543839" w:rsidRPr="006F35C6" w:rsidRDefault="00543839" w:rsidP="00EB2BE7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auto"/>
          </w:tcPr>
          <w:p w:rsidR="00543839" w:rsidRPr="006F35C6" w:rsidRDefault="00543839" w:rsidP="00EB2BE7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auto"/>
          </w:tcPr>
          <w:p w:rsidR="00543839" w:rsidRPr="006F35C6" w:rsidRDefault="00543839" w:rsidP="00EB2BE7">
            <w:pPr>
              <w:rPr>
                <w:sz w:val="16"/>
                <w:szCs w:val="16"/>
              </w:rPr>
            </w:pPr>
          </w:p>
        </w:tc>
        <w:tc>
          <w:tcPr>
            <w:tcW w:w="3011" w:type="dxa"/>
            <w:shd w:val="clear" w:color="auto" w:fill="auto"/>
          </w:tcPr>
          <w:p w:rsidR="00543839" w:rsidRPr="006F35C6" w:rsidRDefault="0002307B" w:rsidP="00EB2BE7">
            <w:pPr>
              <w:rPr>
                <w:sz w:val="16"/>
                <w:szCs w:val="16"/>
              </w:rPr>
            </w:pPr>
            <w:r w:rsidRPr="006F35C6">
              <w:rPr>
                <w:sz w:val="16"/>
                <w:szCs w:val="16"/>
              </w:rPr>
              <w:t xml:space="preserve">   Gesuchsteller</w:t>
            </w:r>
          </w:p>
        </w:tc>
      </w:tr>
      <w:tr w:rsidR="00543839" w:rsidTr="006F35C6">
        <w:tc>
          <w:tcPr>
            <w:tcW w:w="1615" w:type="dxa"/>
            <w:shd w:val="clear" w:color="auto" w:fill="auto"/>
          </w:tcPr>
          <w:p w:rsidR="00543839" w:rsidRDefault="00543839" w:rsidP="00EB2BE7"/>
        </w:tc>
        <w:tc>
          <w:tcPr>
            <w:tcW w:w="3027" w:type="dxa"/>
            <w:shd w:val="clear" w:color="auto" w:fill="auto"/>
          </w:tcPr>
          <w:p w:rsidR="00543839" w:rsidRDefault="00543839" w:rsidP="00EB2BE7"/>
        </w:tc>
        <w:tc>
          <w:tcPr>
            <w:tcW w:w="238" w:type="dxa"/>
            <w:shd w:val="clear" w:color="auto" w:fill="auto"/>
          </w:tcPr>
          <w:p w:rsidR="00543839" w:rsidRDefault="00543839" w:rsidP="00EB2BE7"/>
        </w:tc>
        <w:tc>
          <w:tcPr>
            <w:tcW w:w="1331" w:type="dxa"/>
            <w:shd w:val="clear" w:color="auto" w:fill="auto"/>
          </w:tcPr>
          <w:p w:rsidR="00543839" w:rsidRDefault="00543839" w:rsidP="00EB2BE7"/>
        </w:tc>
        <w:tc>
          <w:tcPr>
            <w:tcW w:w="3011" w:type="dxa"/>
            <w:shd w:val="clear" w:color="auto" w:fill="auto"/>
          </w:tcPr>
          <w:p w:rsidR="00543839" w:rsidRDefault="00543839" w:rsidP="00EB2BE7"/>
        </w:tc>
      </w:tr>
      <w:tr w:rsidR="00543839" w:rsidTr="006F35C6">
        <w:tc>
          <w:tcPr>
            <w:tcW w:w="1615" w:type="dxa"/>
            <w:shd w:val="clear" w:color="auto" w:fill="auto"/>
          </w:tcPr>
          <w:p w:rsidR="00543839" w:rsidRDefault="00543839" w:rsidP="00EB2BE7">
            <w:r>
              <w:t>O</w:t>
            </w:r>
            <w:bookmarkStart w:id="29" w:name="Text72"/>
            <w:r>
              <w:t>rt/Datum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:rsidR="00543839" w:rsidRDefault="00DC3655" w:rsidP="00EB2BE7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38" w:type="dxa"/>
            <w:shd w:val="clear" w:color="auto" w:fill="auto"/>
          </w:tcPr>
          <w:p w:rsidR="00543839" w:rsidRDefault="00543839" w:rsidP="00EB2BE7"/>
        </w:tc>
        <w:tc>
          <w:tcPr>
            <w:tcW w:w="1331" w:type="dxa"/>
            <w:shd w:val="clear" w:color="auto" w:fill="auto"/>
          </w:tcPr>
          <w:p w:rsidR="00543839" w:rsidRDefault="00543839" w:rsidP="00EB2BE7">
            <w:r>
              <w:t>Unterschrift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:rsidR="00543839" w:rsidRDefault="00543839" w:rsidP="00EB2BE7"/>
        </w:tc>
      </w:tr>
    </w:tbl>
    <w:p w:rsidR="00543839" w:rsidRPr="0002307B" w:rsidRDefault="0002307B" w:rsidP="00543839">
      <w:pPr>
        <w:pBdr>
          <w:bottom w:val="single" w:sz="4" w:space="1" w:color="auto"/>
        </w:pBdr>
        <w:rPr>
          <w:sz w:val="16"/>
          <w:szCs w:val="16"/>
        </w:rPr>
      </w:pPr>
      <w:r w:rsidRPr="0002307B">
        <w:rPr>
          <w:sz w:val="16"/>
          <w:szCs w:val="16"/>
        </w:rPr>
        <w:tab/>
      </w:r>
      <w:r w:rsidRPr="0002307B">
        <w:rPr>
          <w:sz w:val="16"/>
          <w:szCs w:val="16"/>
        </w:rPr>
        <w:tab/>
      </w:r>
      <w:r w:rsidRPr="0002307B">
        <w:rPr>
          <w:sz w:val="16"/>
          <w:szCs w:val="16"/>
        </w:rPr>
        <w:tab/>
      </w:r>
      <w:r w:rsidRPr="0002307B">
        <w:rPr>
          <w:sz w:val="16"/>
          <w:szCs w:val="16"/>
        </w:rPr>
        <w:tab/>
      </w:r>
      <w:r w:rsidRPr="0002307B">
        <w:rPr>
          <w:sz w:val="16"/>
          <w:szCs w:val="16"/>
        </w:rPr>
        <w:tab/>
      </w:r>
      <w:r w:rsidRPr="0002307B">
        <w:rPr>
          <w:sz w:val="16"/>
          <w:szCs w:val="16"/>
        </w:rPr>
        <w:tab/>
      </w:r>
      <w:r w:rsidRPr="0002307B">
        <w:rPr>
          <w:sz w:val="16"/>
          <w:szCs w:val="16"/>
        </w:rPr>
        <w:tab/>
      </w:r>
      <w:r w:rsidRPr="0002307B">
        <w:rPr>
          <w:sz w:val="16"/>
          <w:szCs w:val="16"/>
        </w:rPr>
        <w:tab/>
      </w:r>
      <w:r w:rsidRPr="0002307B">
        <w:rPr>
          <w:sz w:val="16"/>
          <w:szCs w:val="16"/>
        </w:rPr>
        <w:tab/>
        <w:t>Bevollmächtigte Vertretung</w:t>
      </w:r>
    </w:p>
    <w:p w:rsidR="0002307B" w:rsidRDefault="0002307B" w:rsidP="00543839">
      <w:pPr>
        <w:pBdr>
          <w:bottom w:val="single" w:sz="4" w:space="1" w:color="auto"/>
        </w:pBdr>
      </w:pPr>
    </w:p>
    <w:p w:rsidR="00165E9E" w:rsidRPr="00165E9E" w:rsidRDefault="00165E9E" w:rsidP="00165E9E">
      <w:pPr>
        <w:spacing w:before="120" w:after="120"/>
        <w:rPr>
          <w:rFonts w:cs="Arial"/>
          <w:spacing w:val="0"/>
          <w:lang/>
        </w:rPr>
      </w:pPr>
      <w:r w:rsidRPr="00165E9E">
        <w:rPr>
          <w:rFonts w:cs="Arial"/>
          <w:spacing w:val="0"/>
          <w:lang/>
        </w:rPr>
        <w:t>Ausgefülltes Gesuch an : Zuger Polizei, Dienst Support, Postfach, 6301 Zug</w:t>
      </w:r>
    </w:p>
    <w:p w:rsidR="00543839" w:rsidRPr="004C5F03" w:rsidRDefault="00543839" w:rsidP="00165E9E">
      <w:pPr>
        <w:spacing w:after="120"/>
        <w:ind w:right="14"/>
        <w:jc w:val="both"/>
        <w:rPr>
          <w:b/>
        </w:rPr>
      </w:pPr>
      <w:r>
        <w:rPr>
          <w:b/>
        </w:rPr>
        <w:t>Entscheid der Behörde</w:t>
      </w:r>
    </w:p>
    <w:p w:rsidR="00543839" w:rsidRPr="004F0E16" w:rsidRDefault="00543839" w:rsidP="0002307B">
      <w:pPr>
        <w:spacing w:after="120"/>
        <w:rPr>
          <w:b/>
        </w:rPr>
      </w:pPr>
      <w:r w:rsidRPr="004F0E16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"/>
      <w:r w:rsidRPr="004F0E16">
        <w:rPr>
          <w:b/>
        </w:rPr>
        <w:instrText xml:space="preserve"> FORMCHECKBOX </w:instrText>
      </w:r>
      <w:r w:rsidR="00EB2BE7" w:rsidRPr="004F0E16">
        <w:rPr>
          <w:b/>
        </w:rPr>
      </w:r>
      <w:r w:rsidRPr="004F0E16">
        <w:rPr>
          <w:b/>
        </w:rPr>
        <w:fldChar w:fldCharType="end"/>
      </w:r>
      <w:bookmarkEnd w:id="30"/>
      <w:r w:rsidRPr="004F0E16">
        <w:rPr>
          <w:b/>
        </w:rPr>
        <w:t xml:space="preserve"> bewilligt</w:t>
      </w:r>
      <w:r w:rsidRPr="004F0E16">
        <w:rPr>
          <w:b/>
        </w:rPr>
        <w:tab/>
      </w:r>
      <w:r w:rsidRPr="004F0E16">
        <w:rPr>
          <w:b/>
        </w:rPr>
        <w:tab/>
      </w:r>
      <w:r w:rsidRPr="004F0E16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"/>
      <w:r w:rsidRPr="004F0E16">
        <w:rPr>
          <w:b/>
        </w:rPr>
        <w:instrText xml:space="preserve"> FORMCHECKBOX </w:instrText>
      </w:r>
      <w:r w:rsidR="00EB2BE7" w:rsidRPr="004F0E16">
        <w:rPr>
          <w:b/>
        </w:rPr>
      </w:r>
      <w:r w:rsidRPr="004F0E16">
        <w:rPr>
          <w:b/>
        </w:rPr>
        <w:fldChar w:fldCharType="end"/>
      </w:r>
      <w:bookmarkEnd w:id="31"/>
      <w:r w:rsidRPr="004F0E16">
        <w:rPr>
          <w:b/>
        </w:rPr>
        <w:t xml:space="preserve"> nicht bewilligt</w:t>
      </w:r>
    </w:p>
    <w:p w:rsidR="00543839" w:rsidRPr="00543839" w:rsidRDefault="00543839" w:rsidP="00543839">
      <w:pPr>
        <w:spacing w:before="240" w:after="60"/>
        <w:rPr>
          <w:b/>
        </w:rPr>
      </w:pPr>
      <w:r w:rsidRPr="00543839">
        <w:rPr>
          <w:b/>
        </w:rPr>
        <w:t>Bemerkungen und Auflagen</w:t>
      </w:r>
    </w:p>
    <w:p w:rsidR="00D55D86" w:rsidRDefault="00543839" w:rsidP="00543839">
      <w:r>
        <w:t>Geltungsdauer dieses Erwerbscheines ab Ausstellungsdatum, für Kleinverbraucher drei Mon</w:t>
      </w:r>
      <w:r>
        <w:t>a</w:t>
      </w:r>
      <w:r>
        <w:t xml:space="preserve">te und für Grossverbraucher zwölf Monate, somit bis zum </w:t>
      </w:r>
      <w:r w:rsidRPr="00BC3182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2" w:name="Text37"/>
      <w:r w:rsidRPr="00BC3182">
        <w:rPr>
          <w:b/>
        </w:rPr>
        <w:instrText xml:space="preserve"> FORMTEXT </w:instrText>
      </w:r>
      <w:r w:rsidRPr="00BC3182">
        <w:rPr>
          <w:b/>
        </w:rPr>
      </w:r>
      <w:r w:rsidRPr="00BC3182">
        <w:rPr>
          <w:b/>
        </w:rPr>
        <w:fldChar w:fldCharType="separate"/>
      </w:r>
      <w:r w:rsidR="0005030B">
        <w:rPr>
          <w:b/>
          <w:noProof/>
        </w:rPr>
        <w:t> </w:t>
      </w:r>
      <w:r w:rsidR="0005030B">
        <w:rPr>
          <w:b/>
          <w:noProof/>
        </w:rPr>
        <w:t> </w:t>
      </w:r>
      <w:r w:rsidR="0005030B">
        <w:rPr>
          <w:b/>
          <w:noProof/>
        </w:rPr>
        <w:t> </w:t>
      </w:r>
      <w:r w:rsidR="0005030B">
        <w:rPr>
          <w:b/>
          <w:noProof/>
        </w:rPr>
        <w:t> </w:t>
      </w:r>
      <w:r w:rsidR="0005030B">
        <w:rPr>
          <w:b/>
          <w:noProof/>
        </w:rPr>
        <w:t> </w:t>
      </w:r>
      <w:r w:rsidRPr="00BC3182">
        <w:rPr>
          <w:b/>
        </w:rPr>
        <w:fldChar w:fldCharType="end"/>
      </w:r>
      <w:bookmarkEnd w:id="32"/>
    </w:p>
    <w:p w:rsidR="005B45D6" w:rsidRDefault="005B45D6" w:rsidP="005B45D6"/>
    <w:p w:rsidR="00EC51AE" w:rsidRDefault="00EC51AE" w:rsidP="005B45D6"/>
    <w:p w:rsidR="00EC51AE" w:rsidRDefault="00EC51AE" w:rsidP="005B45D6"/>
    <w:p w:rsidR="005B45D6" w:rsidRDefault="005B45D6" w:rsidP="005B45D6"/>
    <w:p w:rsidR="005B45D6" w:rsidRDefault="005B45D6" w:rsidP="005B45D6"/>
    <w:tbl>
      <w:tblPr>
        <w:tblW w:w="9222" w:type="dxa"/>
        <w:tblLayout w:type="fixed"/>
        <w:tblLook w:val="01E0" w:firstRow="1" w:lastRow="1" w:firstColumn="1" w:lastColumn="1" w:noHBand="0" w:noVBand="0"/>
      </w:tblPr>
      <w:tblGrid>
        <w:gridCol w:w="1615"/>
        <w:gridCol w:w="3027"/>
        <w:gridCol w:w="238"/>
        <w:gridCol w:w="1331"/>
        <w:gridCol w:w="3011"/>
      </w:tblGrid>
      <w:tr w:rsidR="005B45D6" w:rsidTr="006F35C6">
        <w:tc>
          <w:tcPr>
            <w:tcW w:w="1615" w:type="dxa"/>
            <w:shd w:val="clear" w:color="auto" w:fill="auto"/>
          </w:tcPr>
          <w:p w:rsidR="005B45D6" w:rsidRDefault="005B45D6" w:rsidP="00EB2BE7">
            <w:r>
              <w:t>Zug,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</w:tcPr>
          <w:p w:rsidR="005B45D6" w:rsidRDefault="0005030B" w:rsidP="00EB2BE7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3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38" w:type="dxa"/>
            <w:shd w:val="clear" w:color="auto" w:fill="auto"/>
          </w:tcPr>
          <w:p w:rsidR="005B45D6" w:rsidRDefault="005B45D6" w:rsidP="00EB2BE7"/>
        </w:tc>
        <w:tc>
          <w:tcPr>
            <w:tcW w:w="4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45D6" w:rsidRDefault="005B45D6" w:rsidP="006F35C6">
            <w:pPr>
              <w:jc w:val="center"/>
            </w:pPr>
          </w:p>
        </w:tc>
      </w:tr>
      <w:tr w:rsidR="005B45D6" w:rsidRPr="006F35C6" w:rsidTr="006F35C6">
        <w:tc>
          <w:tcPr>
            <w:tcW w:w="1615" w:type="dxa"/>
            <w:shd w:val="clear" w:color="auto" w:fill="auto"/>
          </w:tcPr>
          <w:p w:rsidR="005B45D6" w:rsidRPr="006F35C6" w:rsidRDefault="005B45D6" w:rsidP="00EB2BE7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  <w:shd w:val="clear" w:color="auto" w:fill="auto"/>
          </w:tcPr>
          <w:p w:rsidR="005B45D6" w:rsidRPr="006F35C6" w:rsidRDefault="005B45D6" w:rsidP="00EB2BE7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auto"/>
          </w:tcPr>
          <w:p w:rsidR="005B45D6" w:rsidRPr="006F35C6" w:rsidRDefault="005B45D6" w:rsidP="00EB2BE7">
            <w:pPr>
              <w:rPr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45D6" w:rsidRPr="006F35C6" w:rsidRDefault="005B45D6" w:rsidP="006F35C6">
            <w:pPr>
              <w:jc w:val="center"/>
              <w:rPr>
                <w:sz w:val="16"/>
                <w:szCs w:val="16"/>
              </w:rPr>
            </w:pPr>
            <w:r w:rsidRPr="006F35C6">
              <w:rPr>
                <w:sz w:val="16"/>
                <w:szCs w:val="16"/>
              </w:rPr>
              <w:t>Unterschrift und Stempel</w:t>
            </w:r>
          </w:p>
        </w:tc>
      </w:tr>
      <w:tr w:rsidR="00EC51AE" w:rsidTr="006F35C6">
        <w:tc>
          <w:tcPr>
            <w:tcW w:w="1615" w:type="dxa"/>
            <w:shd w:val="clear" w:color="auto" w:fill="auto"/>
          </w:tcPr>
          <w:p w:rsidR="00EC51AE" w:rsidRDefault="00EC51AE" w:rsidP="00C30EDF"/>
        </w:tc>
        <w:tc>
          <w:tcPr>
            <w:tcW w:w="3027" w:type="dxa"/>
            <w:shd w:val="clear" w:color="auto" w:fill="auto"/>
          </w:tcPr>
          <w:p w:rsidR="00EC51AE" w:rsidRDefault="00EC51AE" w:rsidP="00C30EDF"/>
        </w:tc>
        <w:tc>
          <w:tcPr>
            <w:tcW w:w="238" w:type="dxa"/>
            <w:shd w:val="clear" w:color="auto" w:fill="auto"/>
          </w:tcPr>
          <w:p w:rsidR="00EC51AE" w:rsidRDefault="00EC51AE" w:rsidP="00C30EDF"/>
        </w:tc>
        <w:tc>
          <w:tcPr>
            <w:tcW w:w="4342" w:type="dxa"/>
            <w:gridSpan w:val="2"/>
            <w:shd w:val="clear" w:color="auto" w:fill="auto"/>
          </w:tcPr>
          <w:p w:rsidR="00EC51AE" w:rsidRDefault="00EC51AE" w:rsidP="006F35C6">
            <w:pPr>
              <w:jc w:val="center"/>
            </w:pPr>
          </w:p>
        </w:tc>
      </w:tr>
      <w:tr w:rsidR="00EA699F" w:rsidRPr="006F35C6" w:rsidTr="006F35C6">
        <w:tc>
          <w:tcPr>
            <w:tcW w:w="1615" w:type="dxa"/>
            <w:shd w:val="clear" w:color="auto" w:fill="auto"/>
          </w:tcPr>
          <w:p w:rsidR="00EA699F" w:rsidRPr="006F35C6" w:rsidRDefault="00EA699F" w:rsidP="00EB2BE7">
            <w:pPr>
              <w:rPr>
                <w:b/>
              </w:rPr>
            </w:pPr>
            <w:r w:rsidRPr="006F35C6">
              <w:rPr>
                <w:b/>
              </w:rPr>
              <w:t>G</w:t>
            </w:r>
            <w:bookmarkStart w:id="34" w:name="Text70"/>
            <w:r w:rsidRPr="006F35C6">
              <w:rPr>
                <w:b/>
              </w:rPr>
              <w:t>ebühr Fr.</w:t>
            </w:r>
          </w:p>
        </w:tc>
        <w:bookmarkEnd w:id="34"/>
        <w:tc>
          <w:tcPr>
            <w:tcW w:w="3027" w:type="dxa"/>
            <w:shd w:val="clear" w:color="auto" w:fill="auto"/>
          </w:tcPr>
          <w:p w:rsidR="00EA699F" w:rsidRPr="006F35C6" w:rsidRDefault="00143FC5" w:rsidP="00EB2BE7">
            <w:pPr>
              <w:rPr>
                <w:b/>
              </w:rPr>
            </w:pPr>
            <w:r w:rsidRPr="006F35C6">
              <w:rPr>
                <w:b/>
              </w:rPr>
              <w:t>30.00</w:t>
            </w:r>
          </w:p>
        </w:tc>
        <w:tc>
          <w:tcPr>
            <w:tcW w:w="238" w:type="dxa"/>
            <w:shd w:val="clear" w:color="auto" w:fill="auto"/>
          </w:tcPr>
          <w:p w:rsidR="00EA699F" w:rsidRPr="006F35C6" w:rsidRDefault="00EA699F" w:rsidP="00EB2BE7">
            <w:pPr>
              <w:rPr>
                <w:b/>
              </w:rPr>
            </w:pPr>
          </w:p>
        </w:tc>
        <w:tc>
          <w:tcPr>
            <w:tcW w:w="1331" w:type="dxa"/>
            <w:shd w:val="clear" w:color="auto" w:fill="auto"/>
          </w:tcPr>
          <w:p w:rsidR="00EA699F" w:rsidRPr="006F35C6" w:rsidRDefault="00EA699F" w:rsidP="00EB2BE7">
            <w:pPr>
              <w:rPr>
                <w:b/>
              </w:rPr>
            </w:pPr>
          </w:p>
        </w:tc>
        <w:tc>
          <w:tcPr>
            <w:tcW w:w="3011" w:type="dxa"/>
            <w:shd w:val="clear" w:color="auto" w:fill="auto"/>
          </w:tcPr>
          <w:p w:rsidR="00EA699F" w:rsidRPr="006F35C6" w:rsidRDefault="00EA699F" w:rsidP="00EB2BE7">
            <w:pPr>
              <w:rPr>
                <w:b/>
              </w:rPr>
            </w:pPr>
          </w:p>
        </w:tc>
      </w:tr>
    </w:tbl>
    <w:p w:rsidR="004F0E16" w:rsidRDefault="004F0E16" w:rsidP="004F0E16">
      <w:pPr>
        <w:pBdr>
          <w:bottom w:val="single" w:sz="4" w:space="1" w:color="auto"/>
        </w:pBdr>
      </w:pPr>
    </w:p>
    <w:p w:rsidR="005B45D6" w:rsidRDefault="005B45D6" w:rsidP="0043590D">
      <w:pPr>
        <w:spacing w:before="120" w:line="240" w:lineRule="auto"/>
      </w:pPr>
      <w:r>
        <w:t>Geht an:</w:t>
      </w:r>
    </w:p>
    <w:p w:rsidR="005B45D6" w:rsidRDefault="007E0092" w:rsidP="007E0092">
      <w:pPr>
        <w:tabs>
          <w:tab w:val="left" w:pos="1620"/>
        </w:tabs>
        <w:spacing w:before="60" w:line="240" w:lineRule="auto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3"/>
      <w:r>
        <w:instrText xml:space="preserve"> FORMCHECKBOX </w:instrText>
      </w:r>
      <w:r>
        <w:fldChar w:fldCharType="end"/>
      </w:r>
      <w:bookmarkEnd w:id="35"/>
      <w:r w:rsidR="005B45D6">
        <w:t xml:space="preserve"> Gesuchsteller</w:t>
      </w:r>
      <w:r w:rsidR="005B45D6">
        <w:tab/>
        <w:t>Original</w:t>
      </w:r>
    </w:p>
    <w:p w:rsidR="005B45D6" w:rsidRDefault="007E0092" w:rsidP="007E0092">
      <w:pPr>
        <w:tabs>
          <w:tab w:val="left" w:pos="1620"/>
        </w:tabs>
        <w:spacing w:before="60" w:line="240" w:lineRule="auto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4"/>
      <w:r>
        <w:instrText xml:space="preserve"> FORMCHECKBOX </w:instrText>
      </w:r>
      <w:r>
        <w:fldChar w:fldCharType="end"/>
      </w:r>
      <w:bookmarkEnd w:id="36"/>
      <w:r w:rsidR="005B45D6">
        <w:t xml:space="preserve"> Verkäufer</w:t>
      </w:r>
      <w:r w:rsidR="005B45D6">
        <w:tab/>
      </w:r>
      <w:r>
        <w:tab/>
      </w:r>
      <w:r>
        <w:tab/>
      </w:r>
      <w:r w:rsidR="005B45D6">
        <w:t>1 Kopie</w:t>
      </w:r>
    </w:p>
    <w:p w:rsidR="005B45D6" w:rsidRDefault="007E0092" w:rsidP="007E0092">
      <w:pPr>
        <w:tabs>
          <w:tab w:val="left" w:pos="1620"/>
        </w:tabs>
        <w:spacing w:before="60" w:line="240" w:lineRule="auto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5"/>
      <w:r>
        <w:instrText xml:space="preserve"> FORMCHECKBOX </w:instrText>
      </w:r>
      <w:r>
        <w:fldChar w:fldCharType="end"/>
      </w:r>
      <w:bookmarkEnd w:id="37"/>
      <w:r w:rsidR="005B45D6">
        <w:t xml:space="preserve"> KDBF</w:t>
      </w:r>
      <w:r w:rsidR="005B45D6">
        <w:tab/>
      </w:r>
      <w:r>
        <w:tab/>
      </w:r>
      <w:r>
        <w:tab/>
      </w:r>
      <w:r w:rsidR="005B45D6">
        <w:t>1 Kopie</w:t>
      </w:r>
    </w:p>
    <w:p w:rsidR="007E0092" w:rsidRDefault="007E0092" w:rsidP="007E0092">
      <w:pPr>
        <w:tabs>
          <w:tab w:val="left" w:pos="1620"/>
        </w:tabs>
        <w:spacing w:before="60" w:line="240" w:lineRule="auto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6"/>
      <w:r>
        <w:instrText xml:space="preserve"> FORMCHECKBOX </w:instrText>
      </w:r>
      <w:r>
        <w:fldChar w:fldCharType="end"/>
      </w:r>
      <w:bookmarkEnd w:id="38"/>
      <w:r>
        <w:t xml:space="preserve"> Fachstelle ZG </w:t>
      </w:r>
      <w:r>
        <w:tab/>
      </w:r>
      <w:r>
        <w:tab/>
        <w:t>1 Kopie</w:t>
      </w:r>
    </w:p>
    <w:p w:rsidR="007E0092" w:rsidRDefault="007E0092" w:rsidP="007E0092">
      <w:pPr>
        <w:tabs>
          <w:tab w:val="left" w:pos="1620"/>
        </w:tabs>
        <w:spacing w:before="60" w:line="240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7"/>
      <w:r>
        <w:instrText xml:space="preserve"> FORMCHECKBOX </w:instrText>
      </w:r>
      <w:r>
        <w:fldChar w:fldCharType="end"/>
      </w:r>
      <w:bookmarkEnd w:id="39"/>
      <w:r>
        <w:t xml:space="preserve"> Fachstelle Kanton  ___</w:t>
      </w:r>
      <w:r>
        <w:tab/>
        <w:t>1 Kopie</w:t>
      </w:r>
    </w:p>
    <w:p w:rsidR="00D55D86" w:rsidRPr="004500B3" w:rsidRDefault="006A3230" w:rsidP="006269E0">
      <w:pPr>
        <w:spacing w:before="120"/>
        <w:rPr>
          <w:sz w:val="16"/>
          <w:szCs w:val="16"/>
        </w:rPr>
      </w:pPr>
      <w:r w:rsidRPr="004500B3">
        <w:rPr>
          <w:sz w:val="16"/>
          <w:szCs w:val="16"/>
        </w:rPr>
        <w:t xml:space="preserve">Rechtsgrundlagen siehe Seite </w:t>
      </w:r>
      <w:r w:rsidR="0043590D">
        <w:rPr>
          <w:sz w:val="16"/>
          <w:szCs w:val="16"/>
        </w:rPr>
        <w:t>3</w:t>
      </w:r>
    </w:p>
    <w:p w:rsidR="006A3230" w:rsidRPr="00096A43" w:rsidRDefault="006A3230" w:rsidP="0089078D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iCs/>
          <w:spacing w:val="0"/>
        </w:rPr>
      </w:pPr>
      <w:r w:rsidRPr="00096A43">
        <w:rPr>
          <w:rFonts w:cs="Arial"/>
          <w:b/>
          <w:bCs/>
          <w:iCs/>
          <w:spacing w:val="0"/>
        </w:rPr>
        <w:lastRenderedPageBreak/>
        <w:t>Auszug aus dem Sprengstoffgesetz (SprstG)</w:t>
      </w:r>
    </w:p>
    <w:p w:rsidR="0005030B" w:rsidRPr="00096A43" w:rsidRDefault="0005030B" w:rsidP="0089078D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89078D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spacing w:val="0"/>
          <w:sz w:val="16"/>
          <w:szCs w:val="16"/>
        </w:rPr>
        <w:t>Art/Abs</w:t>
      </w: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12</w:t>
      </w:r>
      <w:r w:rsidRPr="00096A43">
        <w:rPr>
          <w:rFonts w:cs="Arial"/>
          <w:spacing w:val="0"/>
          <w:sz w:val="16"/>
          <w:szCs w:val="16"/>
        </w:rPr>
        <w:t xml:space="preserve">/1 </w:t>
      </w:r>
      <w:r w:rsidRPr="00096A43">
        <w:rPr>
          <w:rFonts w:cs="Arial"/>
          <w:spacing w:val="0"/>
          <w:sz w:val="16"/>
          <w:szCs w:val="16"/>
        </w:rPr>
        <w:tab/>
        <w:t>Wer als Verbraucher Sprengmittel beziehen will, bedarf eines Erwerbsscheines. Dieser ist dem Verkäufer vor dem B</w:t>
      </w:r>
      <w:r w:rsidRPr="00096A43">
        <w:rPr>
          <w:rFonts w:cs="Arial"/>
          <w:spacing w:val="0"/>
          <w:sz w:val="16"/>
          <w:szCs w:val="16"/>
        </w:rPr>
        <w:t>e</w:t>
      </w:r>
      <w:r w:rsidRPr="00096A43">
        <w:rPr>
          <w:rFonts w:cs="Arial"/>
          <w:spacing w:val="0"/>
          <w:sz w:val="16"/>
          <w:szCs w:val="16"/>
        </w:rPr>
        <w:t>zug der Ware zu übergeben und von ihm aufz</w:t>
      </w:r>
      <w:r w:rsidRPr="00096A43">
        <w:rPr>
          <w:rFonts w:cs="Arial"/>
          <w:spacing w:val="0"/>
          <w:sz w:val="16"/>
          <w:szCs w:val="16"/>
        </w:rPr>
        <w:t>u</w:t>
      </w:r>
      <w:r w:rsidRPr="00096A43">
        <w:rPr>
          <w:rFonts w:cs="Arial"/>
          <w:spacing w:val="0"/>
          <w:sz w:val="16"/>
          <w:szCs w:val="16"/>
        </w:rPr>
        <w:t>bewahren.</w:t>
      </w:r>
    </w:p>
    <w:p w:rsidR="0089078D" w:rsidRPr="00096A43" w:rsidRDefault="0089078D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13</w:t>
      </w:r>
      <w:r w:rsidRPr="00096A43">
        <w:rPr>
          <w:rFonts w:cs="Arial"/>
          <w:spacing w:val="0"/>
          <w:sz w:val="16"/>
          <w:szCs w:val="16"/>
        </w:rPr>
        <w:t xml:space="preserve">/1 </w:t>
      </w:r>
      <w:r w:rsidRPr="00096A43">
        <w:rPr>
          <w:rFonts w:cs="Arial"/>
          <w:spacing w:val="0"/>
          <w:sz w:val="16"/>
          <w:szCs w:val="16"/>
        </w:rPr>
        <w:tab/>
        <w:t>Als Kleinverbraucher gilt, wer Sprengmittel nur gelegentlich und nur in kleinen Mengen benötigt.</w:t>
      </w:r>
    </w:p>
    <w:p w:rsidR="0089078D" w:rsidRPr="00096A43" w:rsidRDefault="0089078D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numPr>
          <w:ilvl w:val="0"/>
          <w:numId w:val="36"/>
        </w:numPr>
        <w:tabs>
          <w:tab w:val="clear" w:pos="1068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51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spacing w:val="0"/>
          <w:sz w:val="16"/>
          <w:szCs w:val="16"/>
        </w:rPr>
        <w:t>Es ist ihm untersagt, Sprengmittel länger als drei Monate vorrätig zu halten. Nach Ablauf dieser Frist hat er</w:t>
      </w:r>
      <w:r w:rsidR="0089078D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nicht ve</w:t>
      </w:r>
      <w:r w:rsidRPr="00096A43">
        <w:rPr>
          <w:rFonts w:cs="Arial"/>
          <w:spacing w:val="0"/>
          <w:sz w:val="16"/>
          <w:szCs w:val="16"/>
        </w:rPr>
        <w:t>r</w:t>
      </w:r>
      <w:r w:rsidRPr="00096A43">
        <w:rPr>
          <w:rFonts w:cs="Arial"/>
          <w:spacing w:val="0"/>
          <w:sz w:val="16"/>
          <w:szCs w:val="16"/>
        </w:rPr>
        <w:t>wendete Sprengmittel unverzüglich dem Verkäufer zurückzugeben oder einen neuen E</w:t>
      </w:r>
      <w:r w:rsidRPr="00096A43">
        <w:rPr>
          <w:rFonts w:cs="Arial"/>
          <w:spacing w:val="0"/>
          <w:sz w:val="16"/>
          <w:szCs w:val="16"/>
        </w:rPr>
        <w:t>r</w:t>
      </w:r>
      <w:r w:rsidRPr="00096A43">
        <w:rPr>
          <w:rFonts w:cs="Arial"/>
          <w:spacing w:val="0"/>
          <w:sz w:val="16"/>
          <w:szCs w:val="16"/>
        </w:rPr>
        <w:t>werbsschein</w:t>
      </w:r>
      <w:r w:rsidR="0089078D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einzuholen.</w:t>
      </w:r>
    </w:p>
    <w:p w:rsidR="0089078D" w:rsidRPr="00096A43" w:rsidRDefault="0089078D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14</w:t>
      </w:r>
      <w:r w:rsidRPr="00096A43">
        <w:rPr>
          <w:rFonts w:cs="Arial"/>
          <w:spacing w:val="0"/>
          <w:sz w:val="16"/>
          <w:szCs w:val="16"/>
        </w:rPr>
        <w:t xml:space="preserve">/1 </w:t>
      </w:r>
      <w:r w:rsidRPr="00096A43">
        <w:rPr>
          <w:rFonts w:cs="Arial"/>
          <w:spacing w:val="0"/>
          <w:sz w:val="16"/>
          <w:szCs w:val="16"/>
        </w:rPr>
        <w:tab/>
        <w:t>Sprengladungen dürfen nur von Personen oder unter Aufsicht von Personen vorbereitet und gezündet werden, die e</w:t>
      </w:r>
      <w:r w:rsidRPr="00096A43">
        <w:rPr>
          <w:rFonts w:cs="Arial"/>
          <w:spacing w:val="0"/>
          <w:sz w:val="16"/>
          <w:szCs w:val="16"/>
        </w:rPr>
        <w:t>i</w:t>
      </w:r>
      <w:r w:rsidRPr="00096A43">
        <w:rPr>
          <w:rFonts w:cs="Arial"/>
          <w:spacing w:val="0"/>
          <w:sz w:val="16"/>
          <w:szCs w:val="16"/>
        </w:rPr>
        <w:t>nen Sprengausweis besitzen.</w:t>
      </w:r>
    </w:p>
    <w:p w:rsidR="0089078D" w:rsidRPr="00096A43" w:rsidRDefault="0089078D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15</w:t>
      </w:r>
      <w:r w:rsidRPr="00096A43">
        <w:rPr>
          <w:rFonts w:cs="Arial"/>
          <w:spacing w:val="0"/>
          <w:sz w:val="16"/>
          <w:szCs w:val="16"/>
        </w:rPr>
        <w:t xml:space="preserve">/3 </w:t>
      </w:r>
      <w:r w:rsidRPr="00096A43">
        <w:rPr>
          <w:rFonts w:cs="Arial"/>
          <w:spacing w:val="0"/>
          <w:sz w:val="16"/>
          <w:szCs w:val="16"/>
        </w:rPr>
        <w:tab/>
        <w:t>An Personen unter 18 Jahren dürfen keine Sprengmittel abgegeben werden.</w:t>
      </w: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51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spacing w:val="0"/>
          <w:sz w:val="16"/>
          <w:szCs w:val="16"/>
        </w:rPr>
        <w:t xml:space="preserve">4 </w:t>
      </w:r>
      <w:r w:rsidR="0089078D" w:rsidRPr="00096A43">
        <w:rPr>
          <w:rFonts w:cs="Arial"/>
          <w:spacing w:val="0"/>
          <w:sz w:val="16"/>
          <w:szCs w:val="16"/>
        </w:rPr>
        <w:tab/>
      </w:r>
      <w:r w:rsidRPr="00096A43">
        <w:rPr>
          <w:rFonts w:cs="Arial"/>
          <w:spacing w:val="0"/>
          <w:sz w:val="16"/>
          <w:szCs w:val="16"/>
        </w:rPr>
        <w:t>Wer Sprengmittel zur eigenen Verwendung erwirbt, darf sie nicht weitergeben.</w:t>
      </w: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51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spacing w:val="0"/>
          <w:sz w:val="16"/>
          <w:szCs w:val="16"/>
        </w:rPr>
        <w:t xml:space="preserve">5 </w:t>
      </w:r>
      <w:r w:rsidR="0089078D" w:rsidRPr="00096A43">
        <w:rPr>
          <w:rFonts w:cs="Arial"/>
          <w:spacing w:val="0"/>
          <w:sz w:val="16"/>
          <w:szCs w:val="16"/>
        </w:rPr>
        <w:tab/>
      </w:r>
      <w:r w:rsidRPr="00096A43">
        <w:rPr>
          <w:rFonts w:cs="Arial"/>
          <w:spacing w:val="0"/>
          <w:sz w:val="16"/>
          <w:szCs w:val="16"/>
        </w:rPr>
        <w:t>Es ist verboten Sprengmittel zu Vergnügungszwecken zu verwenden. (Hochzeitsschie</w:t>
      </w:r>
      <w:r w:rsidRPr="00096A43">
        <w:rPr>
          <w:rFonts w:cs="Arial"/>
          <w:spacing w:val="0"/>
          <w:sz w:val="16"/>
          <w:szCs w:val="16"/>
        </w:rPr>
        <w:t>s</w:t>
      </w:r>
      <w:r w:rsidRPr="00096A43">
        <w:rPr>
          <w:rFonts w:cs="Arial"/>
          <w:spacing w:val="0"/>
          <w:sz w:val="16"/>
          <w:szCs w:val="16"/>
        </w:rPr>
        <w:t>sen etc.)</w:t>
      </w:r>
    </w:p>
    <w:p w:rsidR="0089078D" w:rsidRPr="00096A43" w:rsidRDefault="0089078D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89078D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 xml:space="preserve">17 </w:t>
      </w:r>
      <w:r w:rsidRPr="00096A43">
        <w:rPr>
          <w:rFonts w:cs="Arial"/>
          <w:b/>
          <w:bCs/>
          <w:iCs/>
          <w:spacing w:val="0"/>
          <w:sz w:val="16"/>
          <w:szCs w:val="16"/>
        </w:rPr>
        <w:tab/>
      </w:r>
      <w:r w:rsidRPr="00096A43">
        <w:rPr>
          <w:rFonts w:cs="Arial"/>
          <w:spacing w:val="0"/>
          <w:sz w:val="16"/>
          <w:szCs w:val="16"/>
        </w:rPr>
        <w:t>Wer mit Sprengmitteln umgeht, ist verpflichtet, zu ihrer Sicherung sowie zum Schutze von Leben und Gut alle</w:t>
      </w:r>
      <w:r w:rsidR="0089078D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nach den Umständen gebotenen und zumutbaren Massnahmen zu treffen.</w:t>
      </w: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89078D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 xml:space="preserve">20 </w:t>
      </w:r>
      <w:r w:rsidRPr="00096A43">
        <w:rPr>
          <w:rFonts w:cs="Arial"/>
          <w:b/>
          <w:bCs/>
          <w:iCs/>
          <w:spacing w:val="0"/>
          <w:sz w:val="16"/>
          <w:szCs w:val="16"/>
        </w:rPr>
        <w:tab/>
      </w:r>
      <w:r w:rsidRPr="00096A43">
        <w:rPr>
          <w:rFonts w:cs="Arial"/>
          <w:spacing w:val="0"/>
          <w:sz w:val="16"/>
          <w:szCs w:val="16"/>
        </w:rPr>
        <w:t xml:space="preserve">Sprengstoffe und Sprengschnüre sind von </w:t>
      </w:r>
      <w:proofErr w:type="gramStart"/>
      <w:r w:rsidRPr="00096A43">
        <w:rPr>
          <w:rFonts w:cs="Arial"/>
          <w:spacing w:val="0"/>
          <w:sz w:val="16"/>
          <w:szCs w:val="16"/>
        </w:rPr>
        <w:t>den übrigen detonierenden Zündmittel</w:t>
      </w:r>
      <w:proofErr w:type="gramEnd"/>
      <w:r w:rsidRPr="00096A43">
        <w:rPr>
          <w:rFonts w:cs="Arial"/>
          <w:spacing w:val="0"/>
          <w:sz w:val="16"/>
          <w:szCs w:val="16"/>
        </w:rPr>
        <w:t xml:space="preserve"> getrennt zu l</w:t>
      </w:r>
      <w:r w:rsidRPr="00096A43">
        <w:rPr>
          <w:rFonts w:cs="Arial"/>
          <w:spacing w:val="0"/>
          <w:sz w:val="16"/>
          <w:szCs w:val="16"/>
        </w:rPr>
        <w:t>a</w:t>
      </w:r>
      <w:r w:rsidRPr="00096A43">
        <w:rPr>
          <w:rFonts w:cs="Arial"/>
          <w:spacing w:val="0"/>
          <w:sz w:val="16"/>
          <w:szCs w:val="16"/>
        </w:rPr>
        <w:t>gern.</w:t>
      </w: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 xml:space="preserve">22 </w:t>
      </w:r>
      <w:r w:rsidRPr="00096A43">
        <w:rPr>
          <w:rFonts w:cs="Arial"/>
          <w:b/>
          <w:bCs/>
          <w:iCs/>
          <w:spacing w:val="0"/>
          <w:sz w:val="16"/>
          <w:szCs w:val="16"/>
        </w:rPr>
        <w:tab/>
      </w:r>
      <w:r w:rsidRPr="00096A43">
        <w:rPr>
          <w:rFonts w:cs="Arial"/>
          <w:spacing w:val="0"/>
          <w:sz w:val="16"/>
          <w:szCs w:val="16"/>
        </w:rPr>
        <w:t>Sprengmittel sind zu sichern gegen Feuer, Witterungseinflüsse, Diebstahl und Wegnahme durch Unb</w:t>
      </w:r>
      <w:r w:rsidRPr="00096A43">
        <w:rPr>
          <w:rFonts w:cs="Arial"/>
          <w:spacing w:val="0"/>
          <w:sz w:val="16"/>
          <w:szCs w:val="16"/>
        </w:rPr>
        <w:t>e</w:t>
      </w:r>
      <w:r w:rsidRPr="00096A43">
        <w:rPr>
          <w:rFonts w:cs="Arial"/>
          <w:spacing w:val="0"/>
          <w:sz w:val="16"/>
          <w:szCs w:val="16"/>
        </w:rPr>
        <w:t>fugte.</w:t>
      </w:r>
    </w:p>
    <w:p w:rsidR="0089078D" w:rsidRPr="00096A43" w:rsidRDefault="0089078D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 xml:space="preserve">26 </w:t>
      </w:r>
      <w:r w:rsidRPr="00096A43">
        <w:rPr>
          <w:rFonts w:cs="Arial"/>
          <w:b/>
          <w:bCs/>
          <w:iCs/>
          <w:spacing w:val="0"/>
          <w:sz w:val="16"/>
          <w:szCs w:val="16"/>
        </w:rPr>
        <w:tab/>
      </w:r>
      <w:r w:rsidRPr="00096A43">
        <w:rPr>
          <w:rFonts w:cs="Arial"/>
          <w:spacing w:val="0"/>
          <w:sz w:val="16"/>
          <w:szCs w:val="16"/>
        </w:rPr>
        <w:t>Sprengmittel die in ihrer Wirkungsweise, Brauchbarkeit oder Beständigkeit nach dem Stand der Technik</w:t>
      </w: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spacing w:val="0"/>
          <w:sz w:val="16"/>
          <w:szCs w:val="16"/>
        </w:rPr>
        <w:t>Mängel aufweisen, sind durch Sachverständige zu vernichten oder dem Verkäufer zurüc</w:t>
      </w:r>
      <w:r w:rsidRPr="00096A43">
        <w:rPr>
          <w:rFonts w:cs="Arial"/>
          <w:spacing w:val="0"/>
          <w:sz w:val="16"/>
          <w:szCs w:val="16"/>
        </w:rPr>
        <w:t>k</w:t>
      </w:r>
      <w:r w:rsidRPr="00096A43">
        <w:rPr>
          <w:rFonts w:cs="Arial"/>
          <w:spacing w:val="0"/>
          <w:sz w:val="16"/>
          <w:szCs w:val="16"/>
        </w:rPr>
        <w:t>zugeben.</w:t>
      </w:r>
    </w:p>
    <w:p w:rsidR="0005030B" w:rsidRPr="00096A43" w:rsidRDefault="0005030B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29</w:t>
      </w:r>
      <w:r w:rsidRPr="00096A43">
        <w:rPr>
          <w:rFonts w:cs="Arial"/>
          <w:spacing w:val="0"/>
          <w:sz w:val="16"/>
          <w:szCs w:val="16"/>
        </w:rPr>
        <w:t xml:space="preserve">/2 </w:t>
      </w:r>
      <w:r w:rsidRPr="00096A43">
        <w:rPr>
          <w:rFonts w:cs="Arial"/>
          <w:spacing w:val="0"/>
          <w:sz w:val="16"/>
          <w:szCs w:val="16"/>
        </w:rPr>
        <w:tab/>
        <w:t>Grossverbraucher von Sprengmitteln sind zur Führung der vorgeschriebenen Verzeichnisse ve</w:t>
      </w:r>
      <w:r w:rsidRPr="00096A43">
        <w:rPr>
          <w:rFonts w:cs="Arial"/>
          <w:spacing w:val="0"/>
          <w:sz w:val="16"/>
          <w:szCs w:val="16"/>
        </w:rPr>
        <w:t>r</w:t>
      </w:r>
      <w:r w:rsidRPr="00096A43">
        <w:rPr>
          <w:rFonts w:cs="Arial"/>
          <w:spacing w:val="0"/>
          <w:sz w:val="16"/>
          <w:szCs w:val="16"/>
        </w:rPr>
        <w:t>pflichtet.</w:t>
      </w:r>
    </w:p>
    <w:p w:rsidR="006A3230" w:rsidRPr="00096A43" w:rsidRDefault="006A3230" w:rsidP="00FD7C79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51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spacing w:val="0"/>
          <w:sz w:val="16"/>
          <w:szCs w:val="16"/>
        </w:rPr>
        <w:t xml:space="preserve">3 </w:t>
      </w:r>
      <w:r w:rsidRPr="00096A43">
        <w:rPr>
          <w:rFonts w:cs="Arial"/>
          <w:spacing w:val="0"/>
          <w:sz w:val="16"/>
          <w:szCs w:val="16"/>
        </w:rPr>
        <w:tab/>
        <w:t>Die Verzeichnisse müssen über Art, Menge, Herkunft und Verbleib der Sprengmittel Au</w:t>
      </w:r>
      <w:r w:rsidRPr="00096A43">
        <w:rPr>
          <w:rFonts w:cs="Arial"/>
          <w:spacing w:val="0"/>
          <w:sz w:val="16"/>
          <w:szCs w:val="16"/>
        </w:rPr>
        <w:t>s</w:t>
      </w:r>
      <w:r w:rsidRPr="00096A43">
        <w:rPr>
          <w:rFonts w:cs="Arial"/>
          <w:spacing w:val="0"/>
          <w:sz w:val="16"/>
          <w:szCs w:val="16"/>
        </w:rPr>
        <w:t>kunft geben.</w:t>
      </w:r>
    </w:p>
    <w:p w:rsidR="006A3230" w:rsidRPr="00096A43" w:rsidRDefault="006A3230" w:rsidP="00FD7C79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51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spacing w:val="0"/>
          <w:sz w:val="16"/>
          <w:szCs w:val="16"/>
        </w:rPr>
        <w:t xml:space="preserve">4 </w:t>
      </w:r>
      <w:r w:rsidRPr="00096A43">
        <w:rPr>
          <w:rFonts w:cs="Arial"/>
          <w:spacing w:val="0"/>
          <w:sz w:val="16"/>
          <w:szCs w:val="16"/>
        </w:rPr>
        <w:tab/>
        <w:t>Die Verzeichnisse samt den Belegen sind fünf Jahre geordnet aufzubewahren.</w:t>
      </w:r>
    </w:p>
    <w:p w:rsidR="0089078D" w:rsidRPr="00096A43" w:rsidRDefault="0089078D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30</w:t>
      </w:r>
      <w:r w:rsidRPr="00096A43">
        <w:rPr>
          <w:rFonts w:cs="Arial"/>
          <w:spacing w:val="0"/>
          <w:sz w:val="16"/>
          <w:szCs w:val="16"/>
        </w:rPr>
        <w:t xml:space="preserve">/1 </w:t>
      </w:r>
      <w:r w:rsidRPr="00096A43">
        <w:rPr>
          <w:rFonts w:cs="Arial"/>
          <w:spacing w:val="0"/>
          <w:sz w:val="16"/>
          <w:szCs w:val="16"/>
        </w:rPr>
        <w:tab/>
        <w:t>Wem Sprengmittel abhanden kommen, der hat den Verlust sofort der Polizei zu melden.</w:t>
      </w:r>
    </w:p>
    <w:p w:rsidR="006A3230" w:rsidRPr="00096A43" w:rsidRDefault="006A3230" w:rsidP="00FD7C79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51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spacing w:val="0"/>
          <w:sz w:val="16"/>
          <w:szCs w:val="16"/>
        </w:rPr>
        <w:t xml:space="preserve">2 </w:t>
      </w:r>
      <w:r w:rsidR="0089078D" w:rsidRPr="00096A43">
        <w:rPr>
          <w:rFonts w:cs="Arial"/>
          <w:spacing w:val="0"/>
          <w:sz w:val="16"/>
          <w:szCs w:val="16"/>
        </w:rPr>
        <w:tab/>
      </w:r>
      <w:r w:rsidRPr="00096A43">
        <w:rPr>
          <w:rFonts w:cs="Arial"/>
          <w:spacing w:val="0"/>
          <w:sz w:val="16"/>
          <w:szCs w:val="16"/>
        </w:rPr>
        <w:t>Ereignen sich im Umgang mit Sprengmitteln Unfälle mit Personen- oder erheblichem Sachschaden, so haben</w:t>
      </w:r>
      <w:r w:rsidR="0005030B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die Vo</w:t>
      </w:r>
      <w:r w:rsidRPr="00096A43">
        <w:rPr>
          <w:rFonts w:cs="Arial"/>
          <w:spacing w:val="0"/>
          <w:sz w:val="16"/>
          <w:szCs w:val="16"/>
        </w:rPr>
        <w:t>r</w:t>
      </w:r>
      <w:r w:rsidRPr="00096A43">
        <w:rPr>
          <w:rFonts w:cs="Arial"/>
          <w:spacing w:val="0"/>
          <w:sz w:val="16"/>
          <w:szCs w:val="16"/>
        </w:rPr>
        <w:t>gesetzten unverzüglich die Polizei zu benachrichtigen.</w:t>
      </w:r>
    </w:p>
    <w:p w:rsidR="0005030B" w:rsidRPr="00096A43" w:rsidRDefault="0005030B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468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numPr>
          <w:ilvl w:val="0"/>
          <w:numId w:val="37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spacing w:val="0"/>
          <w:sz w:val="16"/>
          <w:szCs w:val="16"/>
        </w:rPr>
        <w:t>Wer mit Sprengmitteln umgeht, hat den Vollzugsorganen die erforderlichen Auskünfte zu erteilen und</w:t>
      </w:r>
      <w:r w:rsidR="0005030B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Einsicht in die Unterlagen zu gewähren.</w:t>
      </w:r>
    </w:p>
    <w:p w:rsidR="0005030B" w:rsidRPr="00096A43" w:rsidRDefault="0005030B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37</w:t>
      </w:r>
      <w:r w:rsidRPr="00096A43">
        <w:rPr>
          <w:rFonts w:cs="Arial"/>
          <w:spacing w:val="0"/>
          <w:sz w:val="16"/>
          <w:szCs w:val="16"/>
        </w:rPr>
        <w:t xml:space="preserve">/1 </w:t>
      </w:r>
      <w:r w:rsidRPr="00096A43">
        <w:rPr>
          <w:rFonts w:cs="Arial"/>
          <w:spacing w:val="0"/>
          <w:sz w:val="16"/>
          <w:szCs w:val="16"/>
        </w:rPr>
        <w:tab/>
        <w:t>Wer ohne Bewilligung oder entgegen Verboten dieses Gesetzes mit Sprengmitteln verkehrt, insbesondere</w:t>
      </w:r>
      <w:r w:rsidR="0005030B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solche he</w:t>
      </w:r>
      <w:r w:rsidRPr="00096A43">
        <w:rPr>
          <w:rFonts w:cs="Arial"/>
          <w:spacing w:val="0"/>
          <w:sz w:val="16"/>
          <w:szCs w:val="16"/>
        </w:rPr>
        <w:t>r</w:t>
      </w:r>
      <w:r w:rsidRPr="00096A43">
        <w:rPr>
          <w:rFonts w:cs="Arial"/>
          <w:spacing w:val="0"/>
          <w:sz w:val="16"/>
          <w:szCs w:val="16"/>
        </w:rPr>
        <w:t>stellt, lagert, besitzt, einführt, abgibt, bezieht, verwendet oder vernichtet macht sich stra</w:t>
      </w:r>
      <w:r w:rsidRPr="00096A43">
        <w:rPr>
          <w:rFonts w:cs="Arial"/>
          <w:spacing w:val="0"/>
          <w:sz w:val="16"/>
          <w:szCs w:val="16"/>
        </w:rPr>
        <w:t>f</w:t>
      </w:r>
      <w:r w:rsidRPr="00096A43">
        <w:rPr>
          <w:rFonts w:cs="Arial"/>
          <w:spacing w:val="0"/>
          <w:sz w:val="16"/>
          <w:szCs w:val="16"/>
        </w:rPr>
        <w:t>bar.</w:t>
      </w:r>
    </w:p>
    <w:p w:rsidR="006A3230" w:rsidRPr="00096A43" w:rsidRDefault="006A3230" w:rsidP="00FD7C79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b/>
          <w:bCs/>
          <w:iCs/>
          <w:spacing w:val="0"/>
          <w:sz w:val="16"/>
          <w:szCs w:val="16"/>
        </w:rPr>
      </w:pPr>
    </w:p>
    <w:p w:rsidR="006A3230" w:rsidRPr="00DC3655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b/>
          <w:bCs/>
          <w:iCs/>
          <w:spacing w:val="0"/>
        </w:rPr>
      </w:pPr>
      <w:r w:rsidRPr="00DC3655">
        <w:rPr>
          <w:rFonts w:cs="Arial"/>
          <w:b/>
          <w:bCs/>
          <w:iCs/>
          <w:spacing w:val="0"/>
        </w:rPr>
        <w:t>Auszug aus der Verordnung zum SprstG</w:t>
      </w:r>
    </w:p>
    <w:p w:rsidR="000F651E" w:rsidRDefault="000F651E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b/>
          <w:bCs/>
          <w:iCs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46</w:t>
      </w:r>
      <w:r w:rsidRPr="00096A43">
        <w:rPr>
          <w:rFonts w:cs="Arial"/>
          <w:spacing w:val="0"/>
          <w:sz w:val="16"/>
          <w:szCs w:val="16"/>
        </w:rPr>
        <w:t xml:space="preserve">/1 </w:t>
      </w:r>
      <w:r w:rsidRPr="00096A43">
        <w:rPr>
          <w:rFonts w:cs="Arial"/>
          <w:spacing w:val="0"/>
          <w:sz w:val="16"/>
          <w:szCs w:val="16"/>
        </w:rPr>
        <w:tab/>
        <w:t>Kleinverbraucher ist, wer in drei Monaten höchstens 25 kg Sprengstoff und 100 Sprengkapseln</w:t>
      </w:r>
      <w:r w:rsidR="0005030B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oder Sprengzünder bezieht.</w:t>
      </w:r>
    </w:p>
    <w:p w:rsidR="0005030B" w:rsidRPr="00096A43" w:rsidRDefault="0005030B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46</w:t>
      </w:r>
      <w:r w:rsidRPr="00096A43">
        <w:rPr>
          <w:rFonts w:cs="Arial"/>
          <w:spacing w:val="0"/>
          <w:sz w:val="16"/>
          <w:szCs w:val="16"/>
        </w:rPr>
        <w:t xml:space="preserve">/3 </w:t>
      </w:r>
      <w:r w:rsidRPr="00096A43">
        <w:rPr>
          <w:rFonts w:cs="Arial"/>
          <w:spacing w:val="0"/>
          <w:sz w:val="16"/>
          <w:szCs w:val="16"/>
        </w:rPr>
        <w:tab/>
        <w:t>Für Kleinverbraucher von Sprengmitteln erlischt der Erwerbsschein nach drei Monaten, für Gros</w:t>
      </w:r>
      <w:r w:rsidRPr="00096A43">
        <w:rPr>
          <w:rFonts w:cs="Arial"/>
          <w:spacing w:val="0"/>
          <w:sz w:val="16"/>
          <w:szCs w:val="16"/>
        </w:rPr>
        <w:t>s</w:t>
      </w:r>
      <w:r w:rsidRPr="00096A43">
        <w:rPr>
          <w:rFonts w:cs="Arial"/>
          <w:spacing w:val="0"/>
          <w:sz w:val="16"/>
          <w:szCs w:val="16"/>
        </w:rPr>
        <w:t>verbraucher</w:t>
      </w:r>
      <w:r w:rsidR="0005030B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ein Jahr nach der Ausstellung.</w:t>
      </w:r>
    </w:p>
    <w:p w:rsidR="0005030B" w:rsidRPr="00096A43" w:rsidRDefault="0005030B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48</w:t>
      </w:r>
      <w:r w:rsidRPr="00096A43">
        <w:rPr>
          <w:rFonts w:cs="Arial"/>
          <w:spacing w:val="0"/>
          <w:sz w:val="16"/>
          <w:szCs w:val="16"/>
        </w:rPr>
        <w:t xml:space="preserve">/2 </w:t>
      </w:r>
      <w:r w:rsidRPr="00096A43">
        <w:rPr>
          <w:rFonts w:cs="Arial"/>
          <w:spacing w:val="0"/>
          <w:sz w:val="16"/>
          <w:szCs w:val="16"/>
        </w:rPr>
        <w:tab/>
        <w:t>Werden die Sprengmittel in einem anderen Kanton verwendet, ist diesem eine Erwerbsscheinkopie</w:t>
      </w:r>
      <w:r w:rsidR="0005030B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z</w:t>
      </w:r>
      <w:r w:rsidRPr="00096A43">
        <w:rPr>
          <w:rFonts w:cs="Arial"/>
          <w:spacing w:val="0"/>
          <w:sz w:val="16"/>
          <w:szCs w:val="16"/>
        </w:rPr>
        <w:t>u</w:t>
      </w:r>
      <w:r w:rsidRPr="00096A43">
        <w:rPr>
          <w:rFonts w:cs="Arial"/>
          <w:spacing w:val="0"/>
          <w:sz w:val="16"/>
          <w:szCs w:val="16"/>
        </w:rPr>
        <w:t>zustellen.</w:t>
      </w:r>
    </w:p>
    <w:p w:rsidR="0005030B" w:rsidRPr="00096A43" w:rsidRDefault="0005030B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84</w:t>
      </w:r>
      <w:r w:rsidRPr="00096A43">
        <w:rPr>
          <w:rFonts w:cs="Arial"/>
          <w:spacing w:val="0"/>
          <w:sz w:val="16"/>
          <w:szCs w:val="16"/>
        </w:rPr>
        <w:t xml:space="preserve">/1 </w:t>
      </w:r>
      <w:r w:rsidRPr="00096A43">
        <w:rPr>
          <w:rFonts w:cs="Arial"/>
          <w:spacing w:val="0"/>
          <w:sz w:val="16"/>
          <w:szCs w:val="16"/>
        </w:rPr>
        <w:tab/>
        <w:t>Kleinverbraucher dürfen höchstens 25 Kg Sprengstoff und 100 Sprengkapseln, Sprengverzögerer oder Sprengzünder</w:t>
      </w:r>
      <w:r w:rsidR="0005030B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 xml:space="preserve">in </w:t>
      </w:r>
      <w:proofErr w:type="gramStart"/>
      <w:r w:rsidRPr="00096A43">
        <w:rPr>
          <w:rFonts w:cs="Arial"/>
          <w:spacing w:val="0"/>
          <w:sz w:val="16"/>
          <w:szCs w:val="16"/>
        </w:rPr>
        <w:t>einem verschliessbarem und widerstandsfähigem</w:t>
      </w:r>
      <w:proofErr w:type="gramEnd"/>
      <w:r w:rsidRPr="00096A43">
        <w:rPr>
          <w:rFonts w:cs="Arial"/>
          <w:spacing w:val="0"/>
          <w:sz w:val="16"/>
          <w:szCs w:val="16"/>
        </w:rPr>
        <w:t xml:space="preserve"> Behälter mit getrennten Fächern aufbewahren</w:t>
      </w:r>
      <w:r w:rsidR="0005030B" w:rsidRPr="00096A43">
        <w:rPr>
          <w:rFonts w:cs="Arial"/>
          <w:spacing w:val="0"/>
          <w:sz w:val="16"/>
          <w:szCs w:val="16"/>
        </w:rPr>
        <w:t xml:space="preserve"> </w:t>
      </w:r>
      <w:r w:rsidRPr="00096A43">
        <w:rPr>
          <w:rFonts w:cs="Arial"/>
          <w:spacing w:val="0"/>
          <w:sz w:val="16"/>
          <w:szCs w:val="16"/>
        </w:rPr>
        <w:t>(siehe Anhänge 11.1 und 11.2).</w:t>
      </w: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cs="Arial"/>
          <w:b/>
          <w:bCs/>
          <w:iCs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Alle andern sind somit Grossverbraucher und müssen mindestens über ein Schrankmagazin gemäss</w:t>
      </w:r>
      <w:r w:rsidR="0005030B" w:rsidRPr="00096A43">
        <w:rPr>
          <w:rFonts w:cs="Arial"/>
          <w:b/>
          <w:bCs/>
          <w:iCs/>
          <w:spacing w:val="0"/>
          <w:sz w:val="16"/>
          <w:szCs w:val="16"/>
        </w:rPr>
        <w:t xml:space="preserve"> </w:t>
      </w:r>
      <w:r w:rsidRPr="00096A43">
        <w:rPr>
          <w:rFonts w:cs="Arial"/>
          <w:b/>
          <w:bCs/>
          <w:iCs/>
          <w:spacing w:val="0"/>
          <w:sz w:val="16"/>
          <w:szCs w:val="16"/>
        </w:rPr>
        <w:t>Art. 83 VO/ SprstG verfügen. Bezüglich der Bauvorschriften verweisen wir auf Art. 74 - 85 VO/SprstG</w:t>
      </w:r>
      <w:r w:rsidR="0005030B" w:rsidRPr="00096A43">
        <w:rPr>
          <w:rFonts w:cs="Arial"/>
          <w:b/>
          <w:bCs/>
          <w:iCs/>
          <w:spacing w:val="0"/>
          <w:sz w:val="16"/>
          <w:szCs w:val="16"/>
        </w:rPr>
        <w:t xml:space="preserve"> </w:t>
      </w:r>
      <w:r w:rsidRPr="00096A43">
        <w:rPr>
          <w:rFonts w:cs="Arial"/>
          <w:b/>
          <w:bCs/>
          <w:iCs/>
          <w:spacing w:val="0"/>
          <w:sz w:val="16"/>
          <w:szCs w:val="16"/>
        </w:rPr>
        <w:t>und Anhang.</w:t>
      </w:r>
    </w:p>
    <w:p w:rsidR="0005030B" w:rsidRPr="00096A43" w:rsidRDefault="0005030B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cs="Arial"/>
          <w:b/>
          <w:bCs/>
          <w:iCs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111</w:t>
      </w:r>
      <w:r w:rsidRPr="00096A43">
        <w:rPr>
          <w:rFonts w:cs="Arial"/>
          <w:spacing w:val="0"/>
          <w:sz w:val="16"/>
          <w:szCs w:val="16"/>
        </w:rPr>
        <w:t xml:space="preserve">/2 </w:t>
      </w:r>
      <w:r w:rsidR="0005030B" w:rsidRPr="00096A43">
        <w:rPr>
          <w:rFonts w:cs="Arial"/>
          <w:spacing w:val="0"/>
          <w:sz w:val="16"/>
          <w:szCs w:val="16"/>
        </w:rPr>
        <w:tab/>
      </w:r>
      <w:r w:rsidRPr="00096A43">
        <w:rPr>
          <w:rFonts w:cs="Arial"/>
          <w:spacing w:val="0"/>
          <w:sz w:val="16"/>
          <w:szCs w:val="16"/>
        </w:rPr>
        <w:t>Die Vollzugsorgane prüfen mindestens alle zwei Jahre unangekündigt die Verzeic</w:t>
      </w:r>
      <w:r w:rsidRPr="00096A43">
        <w:rPr>
          <w:rFonts w:cs="Arial"/>
          <w:spacing w:val="0"/>
          <w:sz w:val="16"/>
          <w:szCs w:val="16"/>
        </w:rPr>
        <w:t>h</w:t>
      </w:r>
      <w:r w:rsidRPr="00096A43">
        <w:rPr>
          <w:rFonts w:cs="Arial"/>
          <w:spacing w:val="0"/>
          <w:sz w:val="16"/>
          <w:szCs w:val="16"/>
        </w:rPr>
        <w:t>nisse.</w:t>
      </w: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b/>
          <w:bCs/>
          <w:iCs/>
          <w:spacing w:val="0"/>
          <w:sz w:val="16"/>
          <w:szCs w:val="16"/>
        </w:rPr>
      </w:pPr>
    </w:p>
    <w:p w:rsidR="006A3230" w:rsidRPr="00DC3655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b/>
          <w:bCs/>
          <w:iCs/>
          <w:spacing w:val="0"/>
        </w:rPr>
      </w:pPr>
      <w:r w:rsidRPr="00DC3655">
        <w:rPr>
          <w:rFonts w:cs="Arial"/>
          <w:b/>
          <w:bCs/>
          <w:iCs/>
          <w:spacing w:val="0"/>
        </w:rPr>
        <w:t>Transportvorschriften</w:t>
      </w:r>
    </w:p>
    <w:p w:rsidR="000F651E" w:rsidRDefault="000F651E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b/>
          <w:bCs/>
          <w:iCs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>91</w:t>
      </w:r>
      <w:r w:rsidRPr="00096A43">
        <w:rPr>
          <w:rFonts w:cs="Arial"/>
          <w:spacing w:val="0"/>
          <w:sz w:val="16"/>
          <w:szCs w:val="16"/>
        </w:rPr>
        <w:t xml:space="preserve">/4 </w:t>
      </w:r>
      <w:r w:rsidRPr="00096A43">
        <w:rPr>
          <w:rFonts w:cs="Arial"/>
          <w:spacing w:val="0"/>
          <w:sz w:val="16"/>
          <w:szCs w:val="16"/>
        </w:rPr>
        <w:tab/>
        <w:t>Auch beim Transport geringer Mengen und beim Handtransport auf die Verwendungsstelle ist die Beförderun</w:t>
      </w:r>
      <w:r w:rsidR="0005030B" w:rsidRPr="00096A43">
        <w:rPr>
          <w:rFonts w:cs="Arial"/>
          <w:spacing w:val="0"/>
          <w:sz w:val="16"/>
          <w:szCs w:val="16"/>
        </w:rPr>
        <w:t xml:space="preserve">g </w:t>
      </w:r>
      <w:r w:rsidRPr="00096A43">
        <w:rPr>
          <w:rFonts w:cs="Arial"/>
          <w:spacing w:val="0"/>
          <w:sz w:val="16"/>
          <w:szCs w:val="16"/>
        </w:rPr>
        <w:t>von Sprengmitteln nur in geschlossenen, widerstandsfähigen Verpackungen oder Behältern gesta</w:t>
      </w:r>
      <w:r w:rsidRPr="00096A43">
        <w:rPr>
          <w:rFonts w:cs="Arial"/>
          <w:spacing w:val="0"/>
          <w:sz w:val="16"/>
          <w:szCs w:val="16"/>
        </w:rPr>
        <w:t>t</w:t>
      </w:r>
      <w:r w:rsidRPr="00096A43">
        <w:rPr>
          <w:rFonts w:cs="Arial"/>
          <w:spacing w:val="0"/>
          <w:sz w:val="16"/>
          <w:szCs w:val="16"/>
        </w:rPr>
        <w:t>tet.</w:t>
      </w:r>
    </w:p>
    <w:p w:rsidR="006A3230" w:rsidRPr="00096A43" w:rsidRDefault="0005030B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ab/>
      </w:r>
      <w:r w:rsidR="006A3230" w:rsidRPr="00096A43">
        <w:rPr>
          <w:rFonts w:cs="Arial"/>
          <w:spacing w:val="0"/>
          <w:sz w:val="16"/>
          <w:szCs w:val="16"/>
        </w:rPr>
        <w:t>Im Übrigen verweisen wir auf die SDR / ADR-Vorschriften und die damit zusammenhängenden Freigrenzen</w:t>
      </w:r>
      <w:r w:rsidRPr="00096A43">
        <w:rPr>
          <w:rFonts w:cs="Arial"/>
          <w:spacing w:val="0"/>
          <w:sz w:val="16"/>
          <w:szCs w:val="16"/>
        </w:rPr>
        <w:t xml:space="preserve"> und B</w:t>
      </w:r>
      <w:r w:rsidRPr="00096A43">
        <w:rPr>
          <w:rFonts w:cs="Arial"/>
          <w:spacing w:val="0"/>
          <w:sz w:val="16"/>
          <w:szCs w:val="16"/>
        </w:rPr>
        <w:t>e</w:t>
      </w:r>
      <w:r w:rsidRPr="00096A43">
        <w:rPr>
          <w:rFonts w:cs="Arial"/>
          <w:spacing w:val="0"/>
          <w:sz w:val="16"/>
          <w:szCs w:val="16"/>
        </w:rPr>
        <w:t>schränkungen.</w:t>
      </w:r>
    </w:p>
    <w:p w:rsidR="006A3230" w:rsidRPr="00096A43" w:rsidRDefault="006A3230" w:rsidP="00FD7C79">
      <w:p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 w:hanging="720"/>
        <w:jc w:val="both"/>
        <w:rPr>
          <w:rFonts w:cs="Arial"/>
          <w:spacing w:val="0"/>
          <w:sz w:val="16"/>
          <w:szCs w:val="16"/>
        </w:rPr>
      </w:pPr>
    </w:p>
    <w:p w:rsidR="006A3230" w:rsidRPr="00096A43" w:rsidRDefault="006A3230" w:rsidP="00FD7C79">
      <w:pPr>
        <w:tabs>
          <w:tab w:val="left" w:pos="720"/>
          <w:tab w:val="left" w:pos="1080"/>
        </w:tabs>
        <w:jc w:val="both"/>
        <w:rPr>
          <w:rFonts w:cs="Arial"/>
          <w:sz w:val="16"/>
          <w:szCs w:val="16"/>
        </w:rPr>
      </w:pPr>
      <w:r w:rsidRPr="00096A43">
        <w:rPr>
          <w:rFonts w:cs="Arial"/>
          <w:b/>
          <w:bCs/>
          <w:iCs/>
          <w:spacing w:val="0"/>
          <w:sz w:val="16"/>
          <w:szCs w:val="16"/>
        </w:rPr>
        <w:t xml:space="preserve">Bezüglich </w:t>
      </w:r>
      <w:proofErr w:type="gramStart"/>
      <w:r w:rsidRPr="00096A43">
        <w:rPr>
          <w:rFonts w:cs="Arial"/>
          <w:b/>
          <w:bCs/>
          <w:iCs/>
          <w:spacing w:val="0"/>
          <w:sz w:val="16"/>
          <w:szCs w:val="16"/>
        </w:rPr>
        <w:t>de</w:t>
      </w:r>
      <w:r w:rsidR="00FD7C79">
        <w:rPr>
          <w:rFonts w:cs="Arial"/>
          <w:b/>
          <w:bCs/>
          <w:iCs/>
          <w:spacing w:val="0"/>
          <w:sz w:val="16"/>
          <w:szCs w:val="16"/>
        </w:rPr>
        <w:t>n</w:t>
      </w:r>
      <w:proofErr w:type="gramEnd"/>
      <w:r w:rsidRPr="00096A43">
        <w:rPr>
          <w:rFonts w:cs="Arial"/>
          <w:b/>
          <w:bCs/>
          <w:iCs/>
          <w:spacing w:val="0"/>
          <w:sz w:val="16"/>
          <w:szCs w:val="16"/>
        </w:rPr>
        <w:t xml:space="preserve"> genauen und verbindlichen Vorschriften verweisen wir auf die Gesetzestexte.</w:t>
      </w:r>
    </w:p>
    <w:sectPr w:rsidR="006A3230" w:rsidRPr="00096A43" w:rsidSect="004F0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05" w:bottom="1418" w:left="1985" w:header="567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42" w:rsidRDefault="00A02142">
      <w:r>
        <w:separator/>
      </w:r>
    </w:p>
  </w:endnote>
  <w:endnote w:type="continuationSeparator" w:id="0">
    <w:p w:rsidR="00A02142" w:rsidRDefault="00A0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EA" w:rsidRDefault="002215E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72" w:rsidRDefault="00586C72" w:rsidP="00586C72">
    <w:pPr>
      <w:pStyle w:val="Fuzeile"/>
      <w:tabs>
        <w:tab w:val="center" w:pos="4500"/>
      </w:tabs>
    </w:pPr>
    <w:r>
      <w:tab/>
    </w:r>
  </w:p>
  <w:p w:rsidR="00586C72" w:rsidRDefault="00586C72" w:rsidP="00586C72">
    <w:pPr>
      <w:pStyle w:val="Fuzeile"/>
      <w:tabs>
        <w:tab w:val="center" w:pos="4500"/>
        <w:tab w:val="right" w:pos="9000"/>
      </w:tabs>
    </w:pPr>
    <w:r w:rsidRPr="00B86F69">
      <w:rPr>
        <w:rFonts w:cs="Arial"/>
        <w:szCs w:val="16"/>
      </w:rPr>
      <w:tab/>
    </w:r>
    <w:r w:rsidRPr="00B86F69">
      <w:rPr>
        <w:rFonts w:cs="Arial"/>
        <w:szCs w:val="16"/>
      </w:rPr>
      <w:tab/>
      <w:t xml:space="preserve">Seite </w:t>
    </w:r>
    <w:r w:rsidRPr="00B86F69">
      <w:rPr>
        <w:rFonts w:cs="Arial"/>
        <w:szCs w:val="16"/>
      </w:rPr>
      <w:fldChar w:fldCharType="begin"/>
    </w:r>
    <w:r w:rsidRPr="00B86F69">
      <w:rPr>
        <w:rFonts w:cs="Arial"/>
        <w:szCs w:val="16"/>
      </w:rPr>
      <w:instrText xml:space="preserve"> PAGE </w:instrText>
    </w:r>
    <w:r w:rsidRPr="00B86F69">
      <w:rPr>
        <w:rFonts w:cs="Arial"/>
        <w:szCs w:val="16"/>
      </w:rPr>
      <w:fldChar w:fldCharType="separate"/>
    </w:r>
    <w:r w:rsidR="006C01EC">
      <w:rPr>
        <w:rFonts w:cs="Arial"/>
        <w:szCs w:val="16"/>
      </w:rPr>
      <w:t>2</w:t>
    </w:r>
    <w:r w:rsidRPr="00B86F69">
      <w:rPr>
        <w:rFonts w:cs="Arial"/>
        <w:szCs w:val="16"/>
      </w:rPr>
      <w:fldChar w:fldCharType="end"/>
    </w:r>
    <w:r w:rsidRPr="00B86F69">
      <w:rPr>
        <w:rFonts w:cs="Arial"/>
        <w:szCs w:val="16"/>
      </w:rPr>
      <w:t xml:space="preserve"> von </w:t>
    </w:r>
    <w:r w:rsidRPr="00B86F69">
      <w:rPr>
        <w:rFonts w:cs="Arial"/>
        <w:szCs w:val="16"/>
      </w:rPr>
      <w:fldChar w:fldCharType="begin"/>
    </w:r>
    <w:r w:rsidRPr="00B86F69">
      <w:rPr>
        <w:rFonts w:cs="Arial"/>
        <w:szCs w:val="16"/>
      </w:rPr>
      <w:instrText xml:space="preserve"> NUMPAGES  </w:instrText>
    </w:r>
    <w:r w:rsidRPr="00B86F69">
      <w:rPr>
        <w:rFonts w:cs="Arial"/>
        <w:szCs w:val="16"/>
      </w:rPr>
      <w:fldChar w:fldCharType="separate"/>
    </w:r>
    <w:r w:rsidR="006C01EC">
      <w:rPr>
        <w:rFonts w:cs="Arial"/>
        <w:szCs w:val="16"/>
      </w:rPr>
      <w:t>3</w:t>
    </w:r>
    <w:r w:rsidRPr="00B86F69">
      <w:rPr>
        <w:rFonts w:cs="Arial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2C" w:rsidRDefault="002E722C" w:rsidP="002E722C">
    <w:pPr>
      <w:pStyle w:val="Fuzeile"/>
      <w:tabs>
        <w:tab w:val="center" w:pos="4500"/>
      </w:tabs>
    </w:pPr>
    <w:r>
      <w:tab/>
    </w:r>
  </w:p>
  <w:p w:rsidR="002E722C" w:rsidRDefault="00586C72" w:rsidP="002E722C">
    <w:pPr>
      <w:pStyle w:val="Fuzeile"/>
      <w:tabs>
        <w:tab w:val="center" w:pos="4500"/>
        <w:tab w:val="right" w:pos="9000"/>
      </w:tabs>
    </w:pPr>
    <w:r w:rsidRPr="00B86F69">
      <w:rPr>
        <w:rFonts w:cs="Arial"/>
        <w:szCs w:val="16"/>
      </w:rPr>
      <w:tab/>
    </w:r>
    <w:r w:rsidRPr="00B86F69">
      <w:rPr>
        <w:rFonts w:cs="Arial"/>
        <w:szCs w:val="16"/>
      </w:rPr>
      <w:tab/>
      <w:t xml:space="preserve">Seite </w:t>
    </w:r>
    <w:r w:rsidRPr="00B86F69">
      <w:rPr>
        <w:rFonts w:cs="Arial"/>
        <w:szCs w:val="16"/>
      </w:rPr>
      <w:fldChar w:fldCharType="begin"/>
    </w:r>
    <w:r w:rsidRPr="00B86F69">
      <w:rPr>
        <w:rFonts w:cs="Arial"/>
        <w:szCs w:val="16"/>
      </w:rPr>
      <w:instrText xml:space="preserve"> PAGE </w:instrText>
    </w:r>
    <w:r w:rsidRPr="00B86F69">
      <w:rPr>
        <w:rFonts w:cs="Arial"/>
        <w:szCs w:val="16"/>
      </w:rPr>
      <w:fldChar w:fldCharType="separate"/>
    </w:r>
    <w:r w:rsidR="006C01EC">
      <w:rPr>
        <w:rFonts w:cs="Arial"/>
        <w:szCs w:val="16"/>
      </w:rPr>
      <w:t>1</w:t>
    </w:r>
    <w:r w:rsidRPr="00B86F69">
      <w:rPr>
        <w:rFonts w:cs="Arial"/>
        <w:szCs w:val="16"/>
      </w:rPr>
      <w:fldChar w:fldCharType="end"/>
    </w:r>
    <w:r w:rsidRPr="00B86F69">
      <w:rPr>
        <w:rFonts w:cs="Arial"/>
        <w:szCs w:val="16"/>
      </w:rPr>
      <w:t xml:space="preserve"> von </w:t>
    </w:r>
    <w:r w:rsidRPr="00B86F69">
      <w:rPr>
        <w:rFonts w:cs="Arial"/>
        <w:szCs w:val="16"/>
      </w:rPr>
      <w:fldChar w:fldCharType="begin"/>
    </w:r>
    <w:r w:rsidRPr="00B86F69">
      <w:rPr>
        <w:rFonts w:cs="Arial"/>
        <w:szCs w:val="16"/>
      </w:rPr>
      <w:instrText xml:space="preserve"> NUMPAGES  </w:instrText>
    </w:r>
    <w:r w:rsidRPr="00B86F69">
      <w:rPr>
        <w:rFonts w:cs="Arial"/>
        <w:szCs w:val="16"/>
      </w:rPr>
      <w:fldChar w:fldCharType="separate"/>
    </w:r>
    <w:r w:rsidR="006C01EC">
      <w:rPr>
        <w:rFonts w:cs="Arial"/>
        <w:szCs w:val="16"/>
      </w:rPr>
      <w:t>3</w:t>
    </w:r>
    <w:r w:rsidRPr="00B86F69">
      <w:rPr>
        <w:rFonts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42" w:rsidRDefault="00A02142">
      <w:r>
        <w:separator/>
      </w:r>
    </w:p>
  </w:footnote>
  <w:footnote w:type="continuationSeparator" w:id="0">
    <w:p w:rsidR="00A02142" w:rsidRDefault="00A02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EA" w:rsidRDefault="002215E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34"/>
    </w:tblGrid>
    <w:tr w:rsidR="00750A26">
      <w:trPr>
        <w:trHeight w:hRule="exact" w:val="1072"/>
      </w:trPr>
      <w:tc>
        <w:tcPr>
          <w:tcW w:w="9034" w:type="dxa"/>
          <w:vAlign w:val="bottom"/>
        </w:tcPr>
        <w:p w:rsidR="00750A26" w:rsidRDefault="00586C72" w:rsidP="00750A26">
          <w:pPr>
            <w:pStyle w:val="Kopfzeile"/>
          </w:pPr>
          <w:fldSimple w:instr=" DOCPROPERTY  Bezeichnung  \* MERGEFORMAT ">
            <w:r w:rsidR="00363932">
              <w:t>Gesuch/Bewilligung um Erteilung eines Erwerb- und Lagerscheins für Sprengmittel</w:t>
            </w:r>
          </w:fldSimple>
        </w:p>
      </w:tc>
    </w:tr>
  </w:tbl>
  <w:p w:rsidR="00E7538E" w:rsidRDefault="00E7538E" w:rsidP="0066353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E7538E">
      <w:tc>
        <w:tcPr>
          <w:tcW w:w="5727" w:type="dxa"/>
        </w:tcPr>
        <w:p w:rsidR="00E7538E" w:rsidRDefault="00E7538E">
          <w:pPr>
            <w:pStyle w:val="Kopfzeile"/>
          </w:pPr>
        </w:p>
      </w:tc>
      <w:tc>
        <w:tcPr>
          <w:tcW w:w="3289" w:type="dxa"/>
        </w:tcPr>
        <w:p w:rsidR="00E7538E" w:rsidRDefault="00161B39" w:rsidP="00053413">
          <w:pPr>
            <w:pStyle w:val="Kopfzeile"/>
          </w:pPr>
          <w:r>
            <w:t>Spezialeinsätze und Dienstleistungen</w:t>
          </w:r>
        </w:p>
        <w:p w:rsidR="00E7538E" w:rsidRDefault="00161B39" w:rsidP="00053413">
          <w:pPr>
            <w:pStyle w:val="Kopfzeile"/>
          </w:pPr>
          <w:r>
            <w:t>Dienst Support</w:t>
          </w:r>
        </w:p>
        <w:p w:rsidR="00E7538E" w:rsidRDefault="00E7538E" w:rsidP="00053413">
          <w:pPr>
            <w:pStyle w:val="Kopfzeile"/>
          </w:pPr>
        </w:p>
      </w:tc>
    </w:tr>
  </w:tbl>
  <w:p w:rsidR="00227044" w:rsidRDefault="00227044">
    <w:pPr>
      <w:pStyle w:val="Kopfzeile"/>
    </w:pPr>
  </w:p>
  <w:p w:rsidR="00227044" w:rsidRDefault="00227044">
    <w:pPr>
      <w:pStyle w:val="Kopfzeile"/>
    </w:pPr>
  </w:p>
  <w:p w:rsidR="00E7538E" w:rsidRPr="00227044" w:rsidRDefault="00227044" w:rsidP="00227044">
    <w:pPr>
      <w:pStyle w:val="Kopfzeile"/>
      <w:spacing w:after="240"/>
      <w:rPr>
        <w:sz w:val="24"/>
        <w:szCs w:val="24"/>
      </w:rPr>
    </w:pPr>
    <w:r w:rsidRPr="00227044">
      <w:rPr>
        <w:b/>
        <w:sz w:val="24"/>
        <w:szCs w:val="24"/>
      </w:rPr>
      <w:fldChar w:fldCharType="begin"/>
    </w:r>
    <w:r w:rsidRPr="00227044">
      <w:rPr>
        <w:b/>
        <w:sz w:val="24"/>
        <w:szCs w:val="24"/>
      </w:rPr>
      <w:instrText xml:space="preserve"> DOCPROPERTY  Bezeichnung  \* MERGEFORMAT </w:instrText>
    </w:r>
    <w:r w:rsidR="008D7520">
      <w:rPr>
        <w:b/>
        <w:sz w:val="24"/>
        <w:szCs w:val="24"/>
      </w:rPr>
      <w:fldChar w:fldCharType="separate"/>
    </w:r>
    <w:r w:rsidR="00363932">
      <w:rPr>
        <w:b/>
        <w:sz w:val="24"/>
        <w:szCs w:val="24"/>
      </w:rPr>
      <w:t>Gesuch/Bewilligung um Erteilung eines Erwerb- und Lagerscheins für Sprengmittel</w:t>
    </w:r>
    <w:r w:rsidRPr="00227044">
      <w:rPr>
        <w:b/>
        <w:sz w:val="24"/>
        <w:szCs w:val="24"/>
      </w:rPr>
      <w:fldChar w:fldCharType="end"/>
    </w:r>
    <w:r w:rsidR="00E97F92">
      <w:rPr>
        <w:sz w:val="24"/>
        <w:szCs w:val="24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-878205</wp:posOffset>
          </wp:positionH>
          <wp:positionV relativeFrom="page">
            <wp:posOffset>180340</wp:posOffset>
          </wp:positionV>
          <wp:extent cx="2265680" cy="721360"/>
          <wp:effectExtent l="0" t="0" r="0" b="0"/>
          <wp:wrapNone/>
          <wp:docPr id="3" name="logo1" descr="logo_zuger_polizei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zuger_polizei_sw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33" t="-50047" r="-9433" b="-50047"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B6439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>
    <w:nsid w:val="088915F1"/>
    <w:multiLevelType w:val="hybridMultilevel"/>
    <w:tmpl w:val="2C5EA120"/>
    <w:lvl w:ilvl="0" w:tplc="F5D44EF2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5345E4"/>
    <w:multiLevelType w:val="multilevel"/>
    <w:tmpl w:val="AA8A0B8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DF16865"/>
    <w:multiLevelType w:val="hybridMultilevel"/>
    <w:tmpl w:val="7E76F904"/>
    <w:lvl w:ilvl="0" w:tplc="CB90D6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16"/>
        <w:szCs w:val="16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DC776C"/>
    <w:multiLevelType w:val="hybridMultilevel"/>
    <w:tmpl w:val="5B0C31DE"/>
    <w:lvl w:ilvl="0" w:tplc="3ACCECB4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49C7689"/>
    <w:multiLevelType w:val="hybridMultilevel"/>
    <w:tmpl w:val="19C6073C"/>
    <w:lvl w:ilvl="0" w:tplc="DDD27A06">
      <w:numFmt w:val="bullet"/>
      <w:pStyle w:val="DV-Aufzhlung2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7">
    <w:nsid w:val="398B463B"/>
    <w:multiLevelType w:val="multilevel"/>
    <w:tmpl w:val="B232BB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6245CC"/>
    <w:multiLevelType w:val="multilevel"/>
    <w:tmpl w:val="19C6073C"/>
    <w:lvl w:ilvl="0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9">
    <w:nsid w:val="4BEF5D6F"/>
    <w:multiLevelType w:val="multilevel"/>
    <w:tmpl w:val="BA14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555A2D09"/>
    <w:multiLevelType w:val="hybridMultilevel"/>
    <w:tmpl w:val="CAB89CB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21721B"/>
    <w:multiLevelType w:val="hybridMultilevel"/>
    <w:tmpl w:val="AA3A2488"/>
    <w:lvl w:ilvl="0" w:tplc="EBE09376">
      <w:start w:val="3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A10B0D"/>
    <w:multiLevelType w:val="multilevel"/>
    <w:tmpl w:val="1D349F3A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4FB4EC4"/>
    <w:multiLevelType w:val="hybridMultilevel"/>
    <w:tmpl w:val="3612DAB6"/>
    <w:lvl w:ilvl="0" w:tplc="33CA2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AA50A1E"/>
    <w:multiLevelType w:val="multilevel"/>
    <w:tmpl w:val="3ADEB3F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89B1C02"/>
    <w:multiLevelType w:val="hybridMultilevel"/>
    <w:tmpl w:val="44F28BDE"/>
    <w:lvl w:ilvl="0" w:tplc="F7844CF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4E4192A">
      <w:numFmt w:val="bullet"/>
      <w:pStyle w:val="DV-AufzhlungExtVerteiler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644888"/>
    <w:multiLevelType w:val="hybridMultilevel"/>
    <w:tmpl w:val="A0EE4F1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530371"/>
    <w:multiLevelType w:val="hybridMultilevel"/>
    <w:tmpl w:val="339E9D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0"/>
  </w:num>
  <w:num w:numId="13">
    <w:abstractNumId w:val="12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11"/>
  </w:num>
  <w:num w:numId="20">
    <w:abstractNumId w:val="28"/>
  </w:num>
  <w:num w:numId="21">
    <w:abstractNumId w:val="26"/>
  </w:num>
  <w:num w:numId="22">
    <w:abstractNumId w:val="19"/>
  </w:num>
  <w:num w:numId="23">
    <w:abstractNumId w:val="13"/>
  </w:num>
  <w:num w:numId="24">
    <w:abstractNumId w:val="16"/>
  </w:num>
  <w:num w:numId="25">
    <w:abstractNumId w:val="24"/>
  </w:num>
  <w:num w:numId="26">
    <w:abstractNumId w:val="18"/>
  </w:num>
  <w:num w:numId="27">
    <w:abstractNumId w:val="17"/>
  </w:num>
  <w:num w:numId="28">
    <w:abstractNumId w:val="27"/>
  </w:num>
  <w:num w:numId="29">
    <w:abstractNumId w:val="23"/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9"/>
  </w:num>
  <w:num w:numId="34">
    <w:abstractNumId w:val="21"/>
  </w:num>
  <w:num w:numId="35">
    <w:abstractNumId w:val="14"/>
  </w:num>
  <w:num w:numId="36">
    <w:abstractNumId w:val="15"/>
  </w:num>
  <w:num w:numId="37">
    <w:abstractNumId w:val="2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8"/>
  <w:autoHyphenation/>
  <w:hyphenationZone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01189E"/>
    <w:rsid w:val="00011E46"/>
    <w:rsid w:val="0002307B"/>
    <w:rsid w:val="00033243"/>
    <w:rsid w:val="00047290"/>
    <w:rsid w:val="0005030B"/>
    <w:rsid w:val="00053413"/>
    <w:rsid w:val="00063283"/>
    <w:rsid w:val="00073F20"/>
    <w:rsid w:val="000759AA"/>
    <w:rsid w:val="0009356C"/>
    <w:rsid w:val="00096A43"/>
    <w:rsid w:val="000A0DE2"/>
    <w:rsid w:val="000A335B"/>
    <w:rsid w:val="000A3E2B"/>
    <w:rsid w:val="000A5B0C"/>
    <w:rsid w:val="000C75D2"/>
    <w:rsid w:val="000D3E03"/>
    <w:rsid w:val="000D7685"/>
    <w:rsid w:val="000E09B2"/>
    <w:rsid w:val="000E2D5C"/>
    <w:rsid w:val="000F0169"/>
    <w:rsid w:val="000F651E"/>
    <w:rsid w:val="000F7E4A"/>
    <w:rsid w:val="001038A6"/>
    <w:rsid w:val="001078B1"/>
    <w:rsid w:val="001106FC"/>
    <w:rsid w:val="00110967"/>
    <w:rsid w:val="001110AE"/>
    <w:rsid w:val="001368BF"/>
    <w:rsid w:val="00140F36"/>
    <w:rsid w:val="00143FC5"/>
    <w:rsid w:val="00161B39"/>
    <w:rsid w:val="00165E9E"/>
    <w:rsid w:val="001673B7"/>
    <w:rsid w:val="00195FE4"/>
    <w:rsid w:val="00197A9E"/>
    <w:rsid w:val="001A324A"/>
    <w:rsid w:val="001B370B"/>
    <w:rsid w:val="001B775D"/>
    <w:rsid w:val="001C78E1"/>
    <w:rsid w:val="001D1549"/>
    <w:rsid w:val="001D77DC"/>
    <w:rsid w:val="001E314A"/>
    <w:rsid w:val="001F218F"/>
    <w:rsid w:val="001F3779"/>
    <w:rsid w:val="001F76DC"/>
    <w:rsid w:val="001F7FAD"/>
    <w:rsid w:val="00203735"/>
    <w:rsid w:val="00207C41"/>
    <w:rsid w:val="002215EA"/>
    <w:rsid w:val="00227044"/>
    <w:rsid w:val="002375F7"/>
    <w:rsid w:val="00250D7E"/>
    <w:rsid w:val="00254625"/>
    <w:rsid w:val="00255F75"/>
    <w:rsid w:val="00261012"/>
    <w:rsid w:val="0026213D"/>
    <w:rsid w:val="0027420E"/>
    <w:rsid w:val="00283055"/>
    <w:rsid w:val="00296066"/>
    <w:rsid w:val="002A0231"/>
    <w:rsid w:val="002B2AF9"/>
    <w:rsid w:val="002B59FA"/>
    <w:rsid w:val="002C4417"/>
    <w:rsid w:val="002D6A10"/>
    <w:rsid w:val="002E43C1"/>
    <w:rsid w:val="002E722C"/>
    <w:rsid w:val="002F3C30"/>
    <w:rsid w:val="00312EEC"/>
    <w:rsid w:val="00313228"/>
    <w:rsid w:val="00314874"/>
    <w:rsid w:val="00323B52"/>
    <w:rsid w:val="003342F0"/>
    <w:rsid w:val="0035431C"/>
    <w:rsid w:val="003609E1"/>
    <w:rsid w:val="003635B7"/>
    <w:rsid w:val="00363932"/>
    <w:rsid w:val="00364909"/>
    <w:rsid w:val="003716EA"/>
    <w:rsid w:val="00383B25"/>
    <w:rsid w:val="003C5E31"/>
    <w:rsid w:val="003C5E3F"/>
    <w:rsid w:val="003D19E8"/>
    <w:rsid w:val="003E1906"/>
    <w:rsid w:val="003E390A"/>
    <w:rsid w:val="003F2E75"/>
    <w:rsid w:val="00401440"/>
    <w:rsid w:val="004026B3"/>
    <w:rsid w:val="00411069"/>
    <w:rsid w:val="00413DF8"/>
    <w:rsid w:val="00414035"/>
    <w:rsid w:val="00423CCF"/>
    <w:rsid w:val="0043590D"/>
    <w:rsid w:val="004500B3"/>
    <w:rsid w:val="00474061"/>
    <w:rsid w:val="004819CF"/>
    <w:rsid w:val="00493B94"/>
    <w:rsid w:val="004A5965"/>
    <w:rsid w:val="004B1E4A"/>
    <w:rsid w:val="004C5F03"/>
    <w:rsid w:val="004D3593"/>
    <w:rsid w:val="004D412E"/>
    <w:rsid w:val="004D7250"/>
    <w:rsid w:val="004E4426"/>
    <w:rsid w:val="004F0E16"/>
    <w:rsid w:val="004F64B2"/>
    <w:rsid w:val="005059CB"/>
    <w:rsid w:val="00510666"/>
    <w:rsid w:val="005118B7"/>
    <w:rsid w:val="0051791A"/>
    <w:rsid w:val="00543839"/>
    <w:rsid w:val="00561D56"/>
    <w:rsid w:val="0058382A"/>
    <w:rsid w:val="00586C72"/>
    <w:rsid w:val="00591C64"/>
    <w:rsid w:val="00594961"/>
    <w:rsid w:val="0059765A"/>
    <w:rsid w:val="005A73EC"/>
    <w:rsid w:val="005B1C6B"/>
    <w:rsid w:val="005B22AB"/>
    <w:rsid w:val="005B35A5"/>
    <w:rsid w:val="005B45D6"/>
    <w:rsid w:val="005C42B8"/>
    <w:rsid w:val="005D3961"/>
    <w:rsid w:val="005E0B4F"/>
    <w:rsid w:val="005E7282"/>
    <w:rsid w:val="005F2073"/>
    <w:rsid w:val="00600419"/>
    <w:rsid w:val="00615BCA"/>
    <w:rsid w:val="00625281"/>
    <w:rsid w:val="006269E0"/>
    <w:rsid w:val="00634EC2"/>
    <w:rsid w:val="0063666B"/>
    <w:rsid w:val="006453E4"/>
    <w:rsid w:val="00662ECF"/>
    <w:rsid w:val="00663530"/>
    <w:rsid w:val="00670B0A"/>
    <w:rsid w:val="00692F81"/>
    <w:rsid w:val="006A3230"/>
    <w:rsid w:val="006A339E"/>
    <w:rsid w:val="006A5DAD"/>
    <w:rsid w:val="006A67F7"/>
    <w:rsid w:val="006C01EC"/>
    <w:rsid w:val="006C061E"/>
    <w:rsid w:val="006D0571"/>
    <w:rsid w:val="006D4A7B"/>
    <w:rsid w:val="006E51EB"/>
    <w:rsid w:val="006F35C6"/>
    <w:rsid w:val="006F7A22"/>
    <w:rsid w:val="00720160"/>
    <w:rsid w:val="00721FD2"/>
    <w:rsid w:val="00726DA8"/>
    <w:rsid w:val="0073542E"/>
    <w:rsid w:val="00750A26"/>
    <w:rsid w:val="007765C1"/>
    <w:rsid w:val="00776B13"/>
    <w:rsid w:val="00784236"/>
    <w:rsid w:val="0079550F"/>
    <w:rsid w:val="007B12FC"/>
    <w:rsid w:val="007B4FF5"/>
    <w:rsid w:val="007C0F3D"/>
    <w:rsid w:val="007C0F40"/>
    <w:rsid w:val="007E0092"/>
    <w:rsid w:val="007E2568"/>
    <w:rsid w:val="007F0D50"/>
    <w:rsid w:val="007F444E"/>
    <w:rsid w:val="007F6AC1"/>
    <w:rsid w:val="00804B4C"/>
    <w:rsid w:val="00807866"/>
    <w:rsid w:val="008152DA"/>
    <w:rsid w:val="008248C8"/>
    <w:rsid w:val="00830BD2"/>
    <w:rsid w:val="008324A7"/>
    <w:rsid w:val="00840BDB"/>
    <w:rsid w:val="00843DF7"/>
    <w:rsid w:val="00844EAA"/>
    <w:rsid w:val="00845A47"/>
    <w:rsid w:val="00852991"/>
    <w:rsid w:val="00867F37"/>
    <w:rsid w:val="00870EED"/>
    <w:rsid w:val="0089078D"/>
    <w:rsid w:val="00895F2A"/>
    <w:rsid w:val="008B2623"/>
    <w:rsid w:val="008B73ED"/>
    <w:rsid w:val="008C16E4"/>
    <w:rsid w:val="008C7737"/>
    <w:rsid w:val="008D4014"/>
    <w:rsid w:val="008D6EEB"/>
    <w:rsid w:val="008D7520"/>
    <w:rsid w:val="008E4407"/>
    <w:rsid w:val="008E5C95"/>
    <w:rsid w:val="008F4A8C"/>
    <w:rsid w:val="00901741"/>
    <w:rsid w:val="00906CCC"/>
    <w:rsid w:val="00922597"/>
    <w:rsid w:val="009233C3"/>
    <w:rsid w:val="0092454E"/>
    <w:rsid w:val="009721FF"/>
    <w:rsid w:val="00990F34"/>
    <w:rsid w:val="0099721F"/>
    <w:rsid w:val="009973AE"/>
    <w:rsid w:val="009A3BE1"/>
    <w:rsid w:val="009B5D91"/>
    <w:rsid w:val="009B790D"/>
    <w:rsid w:val="009C6EAA"/>
    <w:rsid w:val="009D0492"/>
    <w:rsid w:val="009D5BF6"/>
    <w:rsid w:val="009D5E27"/>
    <w:rsid w:val="00A02142"/>
    <w:rsid w:val="00A06E80"/>
    <w:rsid w:val="00A249D9"/>
    <w:rsid w:val="00A35B00"/>
    <w:rsid w:val="00A37790"/>
    <w:rsid w:val="00A423C6"/>
    <w:rsid w:val="00A4386D"/>
    <w:rsid w:val="00A445B3"/>
    <w:rsid w:val="00A528DB"/>
    <w:rsid w:val="00A625EA"/>
    <w:rsid w:val="00A65BF9"/>
    <w:rsid w:val="00A827D2"/>
    <w:rsid w:val="00A9387A"/>
    <w:rsid w:val="00AA25F8"/>
    <w:rsid w:val="00AA4F06"/>
    <w:rsid w:val="00AB6728"/>
    <w:rsid w:val="00AC5A49"/>
    <w:rsid w:val="00AE1D42"/>
    <w:rsid w:val="00AE5D37"/>
    <w:rsid w:val="00B0195E"/>
    <w:rsid w:val="00B04711"/>
    <w:rsid w:val="00B170B1"/>
    <w:rsid w:val="00B24E0E"/>
    <w:rsid w:val="00B25D8C"/>
    <w:rsid w:val="00B4079C"/>
    <w:rsid w:val="00B45FAB"/>
    <w:rsid w:val="00B53DD7"/>
    <w:rsid w:val="00B5642E"/>
    <w:rsid w:val="00B764E6"/>
    <w:rsid w:val="00B77052"/>
    <w:rsid w:val="00B860A6"/>
    <w:rsid w:val="00B8736B"/>
    <w:rsid w:val="00B91AA2"/>
    <w:rsid w:val="00B927D1"/>
    <w:rsid w:val="00B9701C"/>
    <w:rsid w:val="00BB2AFC"/>
    <w:rsid w:val="00BB31E0"/>
    <w:rsid w:val="00BB356A"/>
    <w:rsid w:val="00BC3764"/>
    <w:rsid w:val="00BD4FF2"/>
    <w:rsid w:val="00C04FC6"/>
    <w:rsid w:val="00C16186"/>
    <w:rsid w:val="00C27EFF"/>
    <w:rsid w:val="00C30EDF"/>
    <w:rsid w:val="00C31902"/>
    <w:rsid w:val="00C3216F"/>
    <w:rsid w:val="00C35D22"/>
    <w:rsid w:val="00C36614"/>
    <w:rsid w:val="00C514A4"/>
    <w:rsid w:val="00C618E0"/>
    <w:rsid w:val="00C61B72"/>
    <w:rsid w:val="00C67F1C"/>
    <w:rsid w:val="00C7498D"/>
    <w:rsid w:val="00C75B62"/>
    <w:rsid w:val="00C75D9C"/>
    <w:rsid w:val="00C91909"/>
    <w:rsid w:val="00C92313"/>
    <w:rsid w:val="00CB07D1"/>
    <w:rsid w:val="00CC1F7B"/>
    <w:rsid w:val="00CC5ABD"/>
    <w:rsid w:val="00CE2F52"/>
    <w:rsid w:val="00CF7A74"/>
    <w:rsid w:val="00D03E26"/>
    <w:rsid w:val="00D07754"/>
    <w:rsid w:val="00D21E85"/>
    <w:rsid w:val="00D26465"/>
    <w:rsid w:val="00D34D0A"/>
    <w:rsid w:val="00D44B63"/>
    <w:rsid w:val="00D51AFB"/>
    <w:rsid w:val="00D52D11"/>
    <w:rsid w:val="00D55D86"/>
    <w:rsid w:val="00D62A70"/>
    <w:rsid w:val="00D861AC"/>
    <w:rsid w:val="00D86D5B"/>
    <w:rsid w:val="00D92237"/>
    <w:rsid w:val="00D92D3B"/>
    <w:rsid w:val="00DA7301"/>
    <w:rsid w:val="00DA77AE"/>
    <w:rsid w:val="00DB2F96"/>
    <w:rsid w:val="00DC3655"/>
    <w:rsid w:val="00DC410B"/>
    <w:rsid w:val="00DC53F9"/>
    <w:rsid w:val="00DC7D51"/>
    <w:rsid w:val="00DD7BE4"/>
    <w:rsid w:val="00DF5555"/>
    <w:rsid w:val="00E21D16"/>
    <w:rsid w:val="00E2335A"/>
    <w:rsid w:val="00E25B71"/>
    <w:rsid w:val="00E36643"/>
    <w:rsid w:val="00E64C2F"/>
    <w:rsid w:val="00E665AF"/>
    <w:rsid w:val="00E73158"/>
    <w:rsid w:val="00E7362A"/>
    <w:rsid w:val="00E7538E"/>
    <w:rsid w:val="00E778BD"/>
    <w:rsid w:val="00E80065"/>
    <w:rsid w:val="00E82EEC"/>
    <w:rsid w:val="00E83272"/>
    <w:rsid w:val="00E97F92"/>
    <w:rsid w:val="00EA369C"/>
    <w:rsid w:val="00EA699F"/>
    <w:rsid w:val="00EB2BE7"/>
    <w:rsid w:val="00EC51AE"/>
    <w:rsid w:val="00ED0B7C"/>
    <w:rsid w:val="00ED5939"/>
    <w:rsid w:val="00EE60B0"/>
    <w:rsid w:val="00EF4B8E"/>
    <w:rsid w:val="00EF6677"/>
    <w:rsid w:val="00EF7F5D"/>
    <w:rsid w:val="00F021DD"/>
    <w:rsid w:val="00F15DB6"/>
    <w:rsid w:val="00F35663"/>
    <w:rsid w:val="00F35A4A"/>
    <w:rsid w:val="00F43E14"/>
    <w:rsid w:val="00F5292D"/>
    <w:rsid w:val="00F568E8"/>
    <w:rsid w:val="00F611AC"/>
    <w:rsid w:val="00F647F4"/>
    <w:rsid w:val="00F67403"/>
    <w:rsid w:val="00F6752A"/>
    <w:rsid w:val="00F7352D"/>
    <w:rsid w:val="00F7683A"/>
    <w:rsid w:val="00F869B4"/>
    <w:rsid w:val="00F871C4"/>
    <w:rsid w:val="00F95DC6"/>
    <w:rsid w:val="00F96C06"/>
    <w:rsid w:val="00F96E9F"/>
    <w:rsid w:val="00FA132E"/>
    <w:rsid w:val="00FB2BFA"/>
    <w:rsid w:val="00FB355A"/>
    <w:rsid w:val="00FC0346"/>
    <w:rsid w:val="00FC4D58"/>
    <w:rsid w:val="00FC59FA"/>
    <w:rsid w:val="00FD704B"/>
    <w:rsid w:val="00FD7C79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0E16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autoRedefine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autoRedefine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autoRedefine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990F34"/>
    <w:pPr>
      <w:spacing w:line="220" w:lineRule="atLeast"/>
    </w:pPr>
    <w:rPr>
      <w:noProof/>
      <w:sz w:val="16"/>
    </w:rPr>
  </w:style>
  <w:style w:type="paragraph" w:styleId="Fuzeile">
    <w:name w:val="footer"/>
    <w:basedOn w:val="Standard"/>
    <w:rsid w:val="00990F34"/>
    <w:pPr>
      <w:spacing w:line="220" w:lineRule="atLeast"/>
    </w:pPr>
    <w:rPr>
      <w:noProof/>
      <w:sz w:val="16"/>
    </w:rPr>
  </w:style>
  <w:style w:type="paragraph" w:customStyle="1" w:styleId="DV-Titel">
    <w:name w:val="DV-Titel"/>
    <w:basedOn w:val="Standard"/>
    <w:autoRedefine/>
    <w:rsid w:val="00845A47"/>
    <w:pPr>
      <w:spacing w:before="280" w:after="600" w:line="240" w:lineRule="auto"/>
    </w:pPr>
    <w:rPr>
      <w:b/>
      <w:sz w:val="24"/>
      <w:szCs w:val="24"/>
    </w:rPr>
  </w:style>
  <w:style w:type="paragraph" w:customStyle="1" w:styleId="Formulartitel">
    <w:name w:val="Formulartitel"/>
    <w:basedOn w:val="Standard"/>
    <w:rsid w:val="00990F34"/>
    <w:pPr>
      <w:spacing w:after="240" w:line="240" w:lineRule="auto"/>
    </w:pPr>
    <w:rPr>
      <w:b/>
      <w:noProof/>
    </w:rPr>
  </w:style>
  <w:style w:type="character" w:customStyle="1" w:styleId="DVText3Char">
    <w:name w:val="DV Text Ü3 Char"/>
    <w:link w:val="DVText3"/>
    <w:rsid w:val="00A9387A"/>
    <w:rPr>
      <w:rFonts w:ascii="Arial" w:hAnsi="Arial"/>
      <w:spacing w:val="6"/>
      <w:lang w:val="de-CH" w:eastAsia="de-CH" w:bidi="ar-SA"/>
    </w:rPr>
  </w:style>
  <w:style w:type="paragraph" w:customStyle="1" w:styleId="DVText3">
    <w:name w:val="DV Text Ü3"/>
    <w:basedOn w:val="Standard"/>
    <w:link w:val="DVText3Char"/>
    <w:autoRedefine/>
    <w:rsid w:val="00A9387A"/>
    <w:pPr>
      <w:ind w:left="1620"/>
    </w:pPr>
  </w:style>
  <w:style w:type="paragraph" w:customStyle="1" w:styleId="DV-AufzhlungExtVerteiler">
    <w:name w:val="DV-Aufzählung Ext. Verteiler"/>
    <w:basedOn w:val="Standard"/>
    <w:rsid w:val="00F647F4"/>
    <w:pPr>
      <w:numPr>
        <w:ilvl w:val="1"/>
        <w:numId w:val="28"/>
      </w:numPr>
      <w:tabs>
        <w:tab w:val="clear" w:pos="1440"/>
        <w:tab w:val="num" w:pos="360"/>
      </w:tabs>
      <w:ind w:left="360"/>
    </w:pPr>
  </w:style>
  <w:style w:type="paragraph" w:customStyle="1" w:styleId="DV-Aufzhlung2">
    <w:name w:val="DV-Aufzählung Ü2"/>
    <w:basedOn w:val="Standard"/>
    <w:rsid w:val="00063283"/>
    <w:pPr>
      <w:numPr>
        <w:numId w:val="24"/>
      </w:numPr>
      <w:tabs>
        <w:tab w:val="clear" w:pos="1616"/>
        <w:tab w:val="num" w:pos="1260"/>
      </w:tabs>
      <w:ind w:left="1260"/>
    </w:pPr>
  </w:style>
  <w:style w:type="paragraph" w:customStyle="1" w:styleId="DV-Aufzhlung1">
    <w:name w:val="DV-Aufzählung Ü1"/>
    <w:basedOn w:val="DV-Aufzhlung2"/>
    <w:autoRedefine/>
    <w:rsid w:val="0035431C"/>
    <w:pPr>
      <w:tabs>
        <w:tab w:val="clear" w:pos="1260"/>
        <w:tab w:val="num" w:leader="none" w:pos="720"/>
      </w:tabs>
      <w:ind w:left="720"/>
    </w:pPr>
  </w:style>
  <w:style w:type="paragraph" w:customStyle="1" w:styleId="DV-Aufzhlung3">
    <w:name w:val="DV-Aufzählung Ü3"/>
    <w:basedOn w:val="DV-Aufzhlung2"/>
    <w:autoRedefine/>
    <w:rsid w:val="00E83272"/>
    <w:pPr>
      <w:tabs>
        <w:tab w:val="num" w:pos="1980"/>
      </w:tabs>
      <w:ind w:left="1980"/>
    </w:pPr>
  </w:style>
  <w:style w:type="paragraph" w:customStyle="1" w:styleId="DV-Beilagen">
    <w:name w:val="DV-Beilagen"/>
    <w:basedOn w:val="Standard"/>
    <w:autoRedefine/>
    <w:rsid w:val="00F647F4"/>
    <w:rPr>
      <w:b/>
    </w:rPr>
  </w:style>
  <w:style w:type="paragraph" w:customStyle="1" w:styleId="DVText2">
    <w:name w:val="DV Text Ü2"/>
    <w:basedOn w:val="Standard"/>
    <w:autoRedefine/>
    <w:rsid w:val="00A65BF9"/>
    <w:pPr>
      <w:tabs>
        <w:tab w:val="left" w:pos="907"/>
      </w:tabs>
      <w:ind w:left="900"/>
    </w:pPr>
  </w:style>
  <w:style w:type="paragraph" w:customStyle="1" w:styleId="DVText1">
    <w:name w:val="DV Text Ü1"/>
    <w:basedOn w:val="Standard"/>
    <w:rsid w:val="002375F7"/>
    <w:pPr>
      <w:ind w:left="360"/>
    </w:pPr>
  </w:style>
  <w:style w:type="table" w:styleId="Tabellenraster">
    <w:name w:val="Table Grid"/>
    <w:basedOn w:val="NormaleTabelle"/>
    <w:rsid w:val="005F2073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A132E"/>
    <w:rPr>
      <w:rFonts w:ascii="Tahoma" w:hAnsi="Tahoma"/>
      <w:sz w:val="16"/>
      <w:szCs w:val="16"/>
    </w:rPr>
  </w:style>
  <w:style w:type="paragraph" w:customStyle="1" w:styleId="Default">
    <w:name w:val="Default"/>
    <w:rsid w:val="000230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0E16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autoRedefine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autoRedefine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autoRedefine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990F34"/>
    <w:pPr>
      <w:spacing w:line="220" w:lineRule="atLeast"/>
    </w:pPr>
    <w:rPr>
      <w:noProof/>
      <w:sz w:val="16"/>
    </w:rPr>
  </w:style>
  <w:style w:type="paragraph" w:styleId="Fuzeile">
    <w:name w:val="footer"/>
    <w:basedOn w:val="Standard"/>
    <w:rsid w:val="00990F34"/>
    <w:pPr>
      <w:spacing w:line="220" w:lineRule="atLeast"/>
    </w:pPr>
    <w:rPr>
      <w:noProof/>
      <w:sz w:val="16"/>
    </w:rPr>
  </w:style>
  <w:style w:type="paragraph" w:customStyle="1" w:styleId="DV-Titel">
    <w:name w:val="DV-Titel"/>
    <w:basedOn w:val="Standard"/>
    <w:autoRedefine/>
    <w:rsid w:val="00845A47"/>
    <w:pPr>
      <w:spacing w:before="280" w:after="600" w:line="240" w:lineRule="auto"/>
    </w:pPr>
    <w:rPr>
      <w:b/>
      <w:sz w:val="24"/>
      <w:szCs w:val="24"/>
    </w:rPr>
  </w:style>
  <w:style w:type="paragraph" w:customStyle="1" w:styleId="Formulartitel">
    <w:name w:val="Formulartitel"/>
    <w:basedOn w:val="Standard"/>
    <w:rsid w:val="00990F34"/>
    <w:pPr>
      <w:spacing w:after="240" w:line="240" w:lineRule="auto"/>
    </w:pPr>
    <w:rPr>
      <w:b/>
      <w:noProof/>
    </w:rPr>
  </w:style>
  <w:style w:type="character" w:customStyle="1" w:styleId="DVText3Char">
    <w:name w:val="DV Text Ü3 Char"/>
    <w:link w:val="DVText3"/>
    <w:rsid w:val="00A9387A"/>
    <w:rPr>
      <w:rFonts w:ascii="Arial" w:hAnsi="Arial"/>
      <w:spacing w:val="6"/>
      <w:lang w:val="de-CH" w:eastAsia="de-CH" w:bidi="ar-SA"/>
    </w:rPr>
  </w:style>
  <w:style w:type="paragraph" w:customStyle="1" w:styleId="DVText3">
    <w:name w:val="DV Text Ü3"/>
    <w:basedOn w:val="Standard"/>
    <w:link w:val="DVText3Char"/>
    <w:autoRedefine/>
    <w:rsid w:val="00A9387A"/>
    <w:pPr>
      <w:ind w:left="1620"/>
    </w:pPr>
  </w:style>
  <w:style w:type="paragraph" w:customStyle="1" w:styleId="DV-AufzhlungExtVerteiler">
    <w:name w:val="DV-Aufzählung Ext. Verteiler"/>
    <w:basedOn w:val="Standard"/>
    <w:rsid w:val="00F647F4"/>
    <w:pPr>
      <w:numPr>
        <w:ilvl w:val="1"/>
        <w:numId w:val="28"/>
      </w:numPr>
      <w:tabs>
        <w:tab w:val="clear" w:pos="1440"/>
        <w:tab w:val="num" w:pos="360"/>
      </w:tabs>
      <w:ind w:left="360"/>
    </w:pPr>
  </w:style>
  <w:style w:type="paragraph" w:customStyle="1" w:styleId="DV-Aufzhlung2">
    <w:name w:val="DV-Aufzählung Ü2"/>
    <w:basedOn w:val="Standard"/>
    <w:rsid w:val="00063283"/>
    <w:pPr>
      <w:numPr>
        <w:numId w:val="24"/>
      </w:numPr>
      <w:tabs>
        <w:tab w:val="clear" w:pos="1616"/>
        <w:tab w:val="num" w:pos="1260"/>
      </w:tabs>
      <w:ind w:left="1260"/>
    </w:pPr>
  </w:style>
  <w:style w:type="paragraph" w:customStyle="1" w:styleId="DV-Aufzhlung1">
    <w:name w:val="DV-Aufzählung Ü1"/>
    <w:basedOn w:val="DV-Aufzhlung2"/>
    <w:autoRedefine/>
    <w:rsid w:val="0035431C"/>
    <w:pPr>
      <w:tabs>
        <w:tab w:val="clear" w:pos="1260"/>
        <w:tab w:val="num" w:leader="none" w:pos="720"/>
      </w:tabs>
      <w:ind w:left="720"/>
    </w:pPr>
  </w:style>
  <w:style w:type="paragraph" w:customStyle="1" w:styleId="DV-Aufzhlung3">
    <w:name w:val="DV-Aufzählung Ü3"/>
    <w:basedOn w:val="DV-Aufzhlung2"/>
    <w:autoRedefine/>
    <w:rsid w:val="00E83272"/>
    <w:pPr>
      <w:tabs>
        <w:tab w:val="num" w:pos="1980"/>
      </w:tabs>
      <w:ind w:left="1980"/>
    </w:pPr>
  </w:style>
  <w:style w:type="paragraph" w:customStyle="1" w:styleId="DV-Beilagen">
    <w:name w:val="DV-Beilagen"/>
    <w:basedOn w:val="Standard"/>
    <w:autoRedefine/>
    <w:rsid w:val="00F647F4"/>
    <w:rPr>
      <w:b/>
    </w:rPr>
  </w:style>
  <w:style w:type="paragraph" w:customStyle="1" w:styleId="DVText2">
    <w:name w:val="DV Text Ü2"/>
    <w:basedOn w:val="Standard"/>
    <w:autoRedefine/>
    <w:rsid w:val="00A65BF9"/>
    <w:pPr>
      <w:tabs>
        <w:tab w:val="left" w:pos="907"/>
      </w:tabs>
      <w:ind w:left="900"/>
    </w:pPr>
  </w:style>
  <w:style w:type="paragraph" w:customStyle="1" w:styleId="DVText1">
    <w:name w:val="DV Text Ü1"/>
    <w:basedOn w:val="Standard"/>
    <w:rsid w:val="002375F7"/>
    <w:pPr>
      <w:ind w:left="360"/>
    </w:pPr>
  </w:style>
  <w:style w:type="table" w:styleId="Tabellenraster">
    <w:name w:val="Table Grid"/>
    <w:basedOn w:val="NormaleTabelle"/>
    <w:rsid w:val="005F2073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A132E"/>
    <w:rPr>
      <w:rFonts w:ascii="Tahoma" w:hAnsi="Tahoma"/>
      <w:sz w:val="16"/>
      <w:szCs w:val="16"/>
    </w:rPr>
  </w:style>
  <w:style w:type="paragraph" w:customStyle="1" w:styleId="Default">
    <w:name w:val="Default"/>
    <w:rsid w:val="000230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ster_LG3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Master_LG3.dot</Template>
  <TotalTime>0</TotalTime>
  <Pages>3</Pages>
  <Words>950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Master</vt:lpstr>
    </vt:vector>
  </TitlesOfParts>
  <Company>Hewlett-Packard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</dc:title>
  <dc:creator>Priska Zimmermann</dc:creator>
  <cp:lastModifiedBy>Franz Gisler</cp:lastModifiedBy>
  <cp:revision>3</cp:revision>
  <cp:lastPrinted>2013-04-23T09:42:00Z</cp:lastPrinted>
  <dcterms:created xsi:type="dcterms:W3CDTF">2018-08-23T06:44:00Z</dcterms:created>
  <dcterms:modified xsi:type="dcterms:W3CDTF">2018-08-23T06:44:00Z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139174-1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ZIPR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Zimmermann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Priska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Sekretärin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Sekretärin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041 728 43 04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041 728 41 79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priska.zimmermann@zg.ch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373</vt:lpwstr>
  </property>
  <property fmtid="{D5CDD505-2E9C-101B-9397-08002B2CF9AE}" pid="42" name="FirmaKennung">
    <vt:lpwstr>SD/ZUPO/KDT</vt:lpwstr>
  </property>
  <property fmtid="{D5CDD505-2E9C-101B-9397-08002B2CF9AE}" pid="43" name="FirmaKurzzeichen">
    <vt:lpwstr>SD</vt:lpwstr>
  </property>
  <property fmtid="{D5CDD505-2E9C-101B-9397-08002B2CF9AE}" pid="44" name="FirmaDirektion">
    <vt:lpwstr>Sicherheitsdirektion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/>
  </property>
  <property fmtid="{D5CDD505-2E9C-101B-9397-08002B2CF9AE}" pid="48" name="FirmaAdresszeile1">
    <vt:lpwstr>An der Aa 4</vt:lpwstr>
  </property>
  <property fmtid="{D5CDD505-2E9C-101B-9397-08002B2CF9AE}" pid="49" name="FirmaAdresszeile2">
    <vt:lpwstr/>
  </property>
  <property fmtid="{D5CDD505-2E9C-101B-9397-08002B2CF9AE}" pid="50" name="FirmaPostfach">
    <vt:lpwstr>Postfach 1360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041 728 41 41</vt:lpwstr>
  </property>
  <property fmtid="{D5CDD505-2E9C-101B-9397-08002B2CF9AE}" pid="55" name="FirmaTelefax">
    <vt:lpwstr>041 728 41 79</vt:lpwstr>
  </property>
  <property fmtid="{D5CDD505-2E9C-101B-9397-08002B2CF9AE}" pid="56" name="FirmaEMail">
    <vt:lpwstr>info@polizei.zg.ch</vt:lpwstr>
  </property>
  <property fmtid="{D5CDD505-2E9C-101B-9397-08002B2CF9AE}" pid="57" name="FirmaInternet">
    <vt:lpwstr>www.zugerpolizei.ch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>Kommandant</vt:lpwstr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13.07.2007</vt:lpwstr>
  </property>
  <property fmtid="{D5CDD505-2E9C-101B-9397-08002B2CF9AE}" pid="75" name="BenutzerIDDokumentersteller">
    <vt:lpwstr>139174-1</vt:lpwstr>
  </property>
  <property fmtid="{D5CDD505-2E9C-101B-9397-08002B2CF9AE}" pid="76" name="KurzzeichenDokumentersteller">
    <vt:lpwstr>ZIPR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Zimmermann</vt:lpwstr>
  </property>
  <property fmtid="{D5CDD505-2E9C-101B-9397-08002B2CF9AE}" pid="79" name="VornameDokumentersteller">
    <vt:lpwstr>Priska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Sekretärin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Sekretärin</vt:lpwstr>
  </property>
  <property fmtid="{D5CDD505-2E9C-101B-9397-08002B2CF9AE}" pid="85" name="TelefonDirektDokumentersteller">
    <vt:lpwstr>041 728 43 04</vt:lpwstr>
  </property>
  <property fmtid="{D5CDD505-2E9C-101B-9397-08002B2CF9AE}" pid="86" name="TelefaxDirektDokumentersteller">
    <vt:lpwstr>041 728 41 79</vt:lpwstr>
  </property>
  <property fmtid="{D5CDD505-2E9C-101B-9397-08002B2CF9AE}" pid="87" name="EMailDokumentersteller">
    <vt:lpwstr>priska.zimmermann@zg.ch</vt:lpwstr>
  </property>
  <property fmtid="{D5CDD505-2E9C-101B-9397-08002B2CF9AE}" pid="88" name="FirmaAmtCouvert">
    <vt:lpwstr/>
  </property>
  <property fmtid="{D5CDD505-2E9C-101B-9397-08002B2CF9AE}" pid="89" name="Revisionsdatum">
    <vt:filetime>2011-09-25T23:00:00Z</vt:filetime>
  </property>
  <property fmtid="{D5CDD505-2E9C-101B-9397-08002B2CF9AE}" pid="90" name="Revisionsnummer">
    <vt:lpwstr>0</vt:lpwstr>
  </property>
  <property fmtid="{D5CDD505-2E9C-101B-9397-08002B2CF9AE}" pid="91" name="Bezeichnung">
    <vt:lpwstr>Gesuch/Bewilligung um Erteilung eines Erwerb- und Lagerscheins für Sprengmittel</vt:lpwstr>
  </property>
  <property fmtid="{D5CDD505-2E9C-101B-9397-08002B2CF9AE}" pid="92" name="erstellt">
    <vt:lpwstr>GIFR</vt:lpwstr>
  </property>
  <property fmtid="{D5CDD505-2E9C-101B-9397-08002B2CF9AE}" pid="93" name="genehmigt">
    <vt:lpwstr/>
  </property>
  <property fmtid="{D5CDD505-2E9C-101B-9397-08002B2CF9AE}" pid="94" name="Hauptkapitel">
    <vt:lpwstr>4 Leistungsgruppen</vt:lpwstr>
  </property>
  <property fmtid="{D5CDD505-2E9C-101B-9397-08002B2CF9AE}" pid="95" name="DokNummer">
    <vt:lpwstr>FORM 4.4.067 30 01</vt:lpwstr>
  </property>
  <property fmtid="{D5CDD505-2E9C-101B-9397-08002B2CF9AE}" pid="96" name="Unterkapitel">
    <vt:lpwstr>4.4 30 01 Vollzug Waffen- und Sprengstoffgesetzgebung</vt:lpwstr>
  </property>
  <property fmtid="{D5CDD505-2E9C-101B-9397-08002B2CF9AE}" pid="97" name="F.E.E.">
    <vt:lpwstr>©F.E.E. Consult AG CH</vt:lpwstr>
  </property>
  <property fmtid="{D5CDD505-2E9C-101B-9397-08002B2CF9AE}" pid="98" name="ManagementSystem">
    <vt:lpwstr>Führungs- und Informationssystem DIVA</vt:lpwstr>
  </property>
  <property fmtid="{D5CDD505-2E9C-101B-9397-08002B2CF9AE}" pid="99" name="FEE">
    <vt:lpwstr>©  F.E.E. Consult AG CH</vt:lpwstr>
  </property>
  <property fmtid="{D5CDD505-2E9C-101B-9397-08002B2CF9AE}" pid="100" name="Nr1">
    <vt:lpwstr>4</vt:lpwstr>
  </property>
  <property fmtid="{D5CDD505-2E9C-101B-9397-08002B2CF9AE}" pid="101" name="Nr2">
    <vt:lpwstr>4</vt:lpwstr>
  </property>
  <property fmtid="{D5CDD505-2E9C-101B-9397-08002B2CF9AE}" pid="102" name="Nr3">
    <vt:lpwstr>67</vt:lpwstr>
  </property>
  <property fmtid="{D5CDD505-2E9C-101B-9397-08002B2CF9AE}" pid="103" name="NrAdd1">
    <vt:lpwstr>30 01</vt:lpwstr>
  </property>
  <property fmtid="{D5CDD505-2E9C-101B-9397-08002B2CF9AE}" pid="104" name="NrPrefix">
    <vt:lpwstr>FORM</vt:lpwstr>
  </property>
  <property fmtid="{D5CDD505-2E9C-101B-9397-08002B2CF9AE}" pid="105" name="ImagicPictureBoxMainCount">
    <vt:lpwstr>0</vt:lpwstr>
  </property>
  <property fmtid="{D5CDD505-2E9C-101B-9397-08002B2CF9AE}" pid="106" name="ImagicPictureBoxTotalCount">
    <vt:lpwstr>0</vt:lpwstr>
  </property>
  <property fmtid="{D5CDD505-2E9C-101B-9397-08002B2CF9AE}" pid="107" name="ImagicPictureBoxZoomCount">
    <vt:lpwstr>0</vt:lpwstr>
  </property>
  <property fmtid="{D5CDD505-2E9C-101B-9397-08002B2CF9AE}" pid="108" name="TotalPrice">
    <vt:lpwstr>0.00 CHF</vt:lpwstr>
  </property>
  <property fmtid="{D5CDD505-2E9C-101B-9397-08002B2CF9AE}" pid="109" name="Price">
    <vt:lpwstr>0.00 CHF</vt:lpwstr>
  </property>
</Properties>
</file>