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9" w:rsidRDefault="00A27449" w:rsidP="00A27449">
      <w:pPr>
        <w:tabs>
          <w:tab w:val="left" w:pos="10915"/>
        </w:tabs>
      </w:pPr>
      <w:r w:rsidRPr="00507C3C">
        <w:rPr>
          <w:b/>
        </w:rPr>
        <w:t>Gesamterneuerungswahl des Nationalrats vom 20. Oktober 2019</w:t>
      </w:r>
      <w:r>
        <w:rPr>
          <w:b/>
        </w:rPr>
        <w:t xml:space="preserve"> (Proporz)</w:t>
      </w:r>
      <w:r>
        <w:rPr>
          <w:b/>
        </w:rPr>
        <w:tab/>
      </w:r>
      <w:r w:rsidRPr="009D5095">
        <w:t xml:space="preserve">Anzahl Nationalratssitze: </w:t>
      </w:r>
      <w:r w:rsidRPr="00507C3C">
        <w:rPr>
          <w:b/>
        </w:rPr>
        <w:t>3</w:t>
      </w:r>
    </w:p>
    <w:p w:rsidR="009E492C" w:rsidRDefault="009E492C" w:rsidP="00845E2F"/>
    <w:p w:rsidR="00A27449" w:rsidRPr="009D5095" w:rsidRDefault="00A27449" w:rsidP="00A27449">
      <w:pPr>
        <w:rPr>
          <w:b/>
        </w:rPr>
      </w:pPr>
      <w:r>
        <w:rPr>
          <w:b/>
        </w:rPr>
        <w:t>Anmeldung von Wahlvorschlägen Kanton Zug</w:t>
      </w:r>
    </w:p>
    <w:p w:rsidR="005D18C6" w:rsidRPr="00C31EDC" w:rsidRDefault="005D18C6" w:rsidP="005D18C6">
      <w:pPr>
        <w:rPr>
          <w:rFonts w:cs="Arial"/>
        </w:rPr>
      </w:pPr>
      <w:r w:rsidRPr="00C31EDC">
        <w:rPr>
          <w:rFonts w:cs="Arial"/>
          <w:spacing w:val="0"/>
        </w:rPr>
        <w:t xml:space="preserve">Einzureichen bei der Staatskanzlei des Kantons Zug bis spätestens am </w:t>
      </w:r>
      <w:r w:rsidRPr="00C31EDC">
        <w:rPr>
          <w:rFonts w:cs="Arial"/>
          <w:b/>
          <w:spacing w:val="0"/>
        </w:rPr>
        <w:t xml:space="preserve">Montag, 12. August 2019, </w:t>
      </w:r>
      <w:r w:rsidRPr="00FA4407">
        <w:rPr>
          <w:rFonts w:cs="Arial"/>
          <w:b/>
          <w:spacing w:val="0"/>
        </w:rPr>
        <w:t>17.00 Uhr</w:t>
      </w:r>
      <w:r w:rsidRPr="00FA4407">
        <w:rPr>
          <w:rFonts w:cs="Arial"/>
          <w:spacing w:val="0"/>
        </w:rPr>
        <w:t xml:space="preserve"> </w:t>
      </w:r>
      <w:r w:rsidR="0004077D" w:rsidRPr="00FA4407">
        <w:t>(§ 65 Abs. 1 WAG in Verbindung mit Art. 21 BPR)</w:t>
      </w:r>
      <w:bookmarkStart w:id="0" w:name="_GoBack"/>
      <w:bookmarkEnd w:id="0"/>
    </w:p>
    <w:p w:rsidR="009E492C" w:rsidRDefault="009E492C" w:rsidP="00845E2F"/>
    <w:p w:rsidR="009E492C" w:rsidRDefault="009E492C" w:rsidP="00D01F13">
      <w:pPr>
        <w:tabs>
          <w:tab w:val="left" w:pos="709"/>
          <w:tab w:val="left" w:pos="7513"/>
        </w:tabs>
      </w:pPr>
      <w:r w:rsidRPr="009E492C">
        <w:rPr>
          <w:b/>
        </w:rPr>
        <w:t>A</w:t>
      </w:r>
      <w:r>
        <w:tab/>
        <w:t>1. Bezeichnung des Wahlvorschlags:</w:t>
      </w:r>
      <w:r w:rsidR="00D01F13">
        <w:tab/>
        <w:t>________________________________________________________________</w:t>
      </w:r>
      <w:r w:rsidR="006C7584">
        <w:br/>
      </w:r>
    </w:p>
    <w:p w:rsidR="009E492C" w:rsidRDefault="009E492C" w:rsidP="00D01F13">
      <w:pPr>
        <w:tabs>
          <w:tab w:val="left" w:pos="709"/>
          <w:tab w:val="left" w:pos="7513"/>
        </w:tabs>
      </w:pPr>
      <w:r>
        <w:tab/>
        <w:t xml:space="preserve">2. Evtl. </w:t>
      </w:r>
      <w:r w:rsidRPr="009E492C">
        <w:rPr>
          <w:b/>
        </w:rPr>
        <w:t>Präzisierung</w:t>
      </w:r>
      <w:r>
        <w:t xml:space="preserve"> nach Alter, Geschlecht, Region oder Parteiflügel:</w:t>
      </w:r>
      <w:r w:rsidR="00D01F13">
        <w:tab/>
      </w:r>
      <w:r>
        <w:t>______________________________________________________</w:t>
      </w:r>
      <w:r w:rsidR="00630A84">
        <w:t>__________</w:t>
      </w:r>
      <w:r w:rsidR="006C7584">
        <w:br/>
      </w:r>
      <w:r>
        <w:tab/>
        <w:t xml:space="preserve">3. </w:t>
      </w:r>
      <w:r w:rsidRPr="003853C4">
        <w:rPr>
          <w:b/>
        </w:rPr>
        <w:t>Listennummer</w:t>
      </w:r>
      <w:r>
        <w:t xml:space="preserve"> (wird vom Kanton zugeteilt):</w:t>
      </w:r>
      <w:r w:rsidR="00D01F13">
        <w:tab/>
        <w:t>________________________________________________________________</w:t>
      </w:r>
      <w:r w:rsidR="006C7584">
        <w:br/>
      </w:r>
    </w:p>
    <w:p w:rsidR="009E492C" w:rsidRDefault="009E492C" w:rsidP="00D01F13">
      <w:pPr>
        <w:spacing w:after="80"/>
        <w:rPr>
          <w:b/>
        </w:rPr>
      </w:pPr>
      <w:r w:rsidRPr="009E492C">
        <w:rPr>
          <w:b/>
        </w:rPr>
        <w:t>B</w:t>
      </w:r>
      <w:r>
        <w:tab/>
      </w:r>
      <w:r w:rsidR="006C7584">
        <w:rPr>
          <w:b/>
        </w:rPr>
        <w:t>Kandidaturen</w:t>
      </w:r>
    </w:p>
    <w:tbl>
      <w:tblPr>
        <w:tblW w:w="148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992"/>
        <w:gridCol w:w="1116"/>
        <w:gridCol w:w="301"/>
        <w:gridCol w:w="567"/>
        <w:gridCol w:w="1030"/>
        <w:gridCol w:w="1507"/>
        <w:gridCol w:w="425"/>
        <w:gridCol w:w="619"/>
        <w:gridCol w:w="1508"/>
        <w:gridCol w:w="1701"/>
        <w:gridCol w:w="1290"/>
        <w:gridCol w:w="604"/>
        <w:gridCol w:w="530"/>
      </w:tblGrid>
      <w:tr w:rsidR="008A500E" w:rsidTr="008A500E">
        <w:trPr>
          <w:cantSplit/>
          <w:trHeight w:val="1899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pPr>
              <w:jc w:val="center"/>
            </w:pPr>
            <w:r>
              <w:t>Nr.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Amtl</w:t>
            </w:r>
            <w:r>
              <w:t>i</w:t>
            </w:r>
            <w:r>
              <w:t>che(r) Name(n)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Amtliche(r) Vorname(n)</w:t>
            </w:r>
          </w:p>
        </w:tc>
        <w:tc>
          <w:tcPr>
            <w:tcW w:w="992" w:type="dxa"/>
            <w:vAlign w:val="bottom"/>
          </w:tcPr>
          <w:p w:rsidR="008A500E" w:rsidRDefault="008A500E" w:rsidP="00086A1F">
            <w:r>
              <w:t>Name</w:t>
            </w:r>
            <w:r w:rsidR="00866D9E">
              <w:t>,</w:t>
            </w:r>
            <w:r>
              <w:t xml:space="preserve"> unter dem die </w:t>
            </w:r>
            <w:r w:rsidR="00086A1F">
              <w:t>P</w:t>
            </w:r>
            <w:r>
              <w:t>e</w:t>
            </w:r>
            <w:r>
              <w:t>r</w:t>
            </w:r>
            <w:r>
              <w:t>son pol</w:t>
            </w:r>
            <w:r>
              <w:t>i</w:t>
            </w:r>
            <w:r>
              <w:t>tisch oder im Alltag bekannt ist</w:t>
            </w:r>
          </w:p>
        </w:tc>
        <w:tc>
          <w:tcPr>
            <w:tcW w:w="1116" w:type="dxa"/>
            <w:vAlign w:val="bottom"/>
          </w:tcPr>
          <w:p w:rsidR="008A500E" w:rsidRDefault="008A500E" w:rsidP="00086A1F">
            <w:r>
              <w:t>Vorname</w:t>
            </w:r>
            <w:r w:rsidR="00866D9E">
              <w:t>,</w:t>
            </w:r>
            <w:r>
              <w:t xml:space="preserve"> unter dem die </w:t>
            </w:r>
            <w:r w:rsidR="00086A1F">
              <w:t>P</w:t>
            </w:r>
            <w:r>
              <w:t>erson politisch oder im Al</w:t>
            </w:r>
            <w:r>
              <w:t>l</w:t>
            </w:r>
            <w:r>
              <w:t>tag b</w:t>
            </w:r>
            <w:r>
              <w:t>e</w:t>
            </w:r>
            <w:r>
              <w:t>kannt ist</w:t>
            </w:r>
          </w:p>
        </w:tc>
        <w:tc>
          <w:tcPr>
            <w:tcW w:w="301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8A500E" w:rsidRDefault="008A500E" w:rsidP="003853C4">
            <w:pPr>
              <w:ind w:left="113" w:right="113"/>
            </w:pPr>
            <w:r>
              <w:t>Geschlecht (m/w)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8A500E" w:rsidRDefault="008A500E" w:rsidP="006C7584">
            <w:pPr>
              <w:ind w:left="113" w:right="113"/>
            </w:pPr>
            <w:r>
              <w:t>Geburtsdatum (Tag/Monat/Jahr)</w:t>
            </w:r>
          </w:p>
        </w:tc>
        <w:tc>
          <w:tcPr>
            <w:tcW w:w="103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Beruf</w:t>
            </w:r>
          </w:p>
        </w:tc>
        <w:tc>
          <w:tcPr>
            <w:tcW w:w="150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Strasse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Nr.</w:t>
            </w:r>
          </w:p>
        </w:tc>
        <w:tc>
          <w:tcPr>
            <w:tcW w:w="6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PLZ</w:t>
            </w:r>
          </w:p>
        </w:tc>
        <w:tc>
          <w:tcPr>
            <w:tcW w:w="150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Wohnort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Heimatorte inkl. Kanton</w:t>
            </w:r>
          </w:p>
        </w:tc>
        <w:tc>
          <w:tcPr>
            <w:tcW w:w="129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A500E" w:rsidRDefault="008A500E" w:rsidP="00D01F13">
            <w:r>
              <w:t>Unterschrift</w:t>
            </w:r>
          </w:p>
        </w:tc>
        <w:tc>
          <w:tcPr>
            <w:tcW w:w="604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8A500E" w:rsidRDefault="008A500E" w:rsidP="003853C4">
            <w:pPr>
              <w:ind w:left="113" w:right="113"/>
            </w:pPr>
            <w:r w:rsidRPr="00630A84">
              <w:t>Bemerkungen*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8A500E" w:rsidRDefault="008A500E" w:rsidP="003853C4">
            <w:pPr>
              <w:ind w:left="113" w:right="113"/>
            </w:pPr>
            <w:r>
              <w:t>Kontrolle</w:t>
            </w:r>
            <w:r>
              <w:br/>
              <w:t xml:space="preserve"> (leer lassen)</w:t>
            </w:r>
          </w:p>
        </w:tc>
      </w:tr>
      <w:tr w:rsidR="008A500E" w:rsidTr="008A500E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>
            <w:pPr>
              <w:jc w:val="center"/>
            </w:pPr>
            <w:r>
              <w:t>1</w:t>
            </w:r>
          </w:p>
          <w:p w:rsidR="008A500E" w:rsidRDefault="008A500E" w:rsidP="00D01F13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992" w:type="dxa"/>
          </w:tcPr>
          <w:p w:rsidR="008A500E" w:rsidRDefault="008A500E" w:rsidP="00845E2F"/>
        </w:tc>
        <w:tc>
          <w:tcPr>
            <w:tcW w:w="1116" w:type="dxa"/>
          </w:tcPr>
          <w:p w:rsidR="008A500E" w:rsidRDefault="008A500E" w:rsidP="00845E2F"/>
        </w:tc>
        <w:tc>
          <w:tcPr>
            <w:tcW w:w="301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103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507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619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508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29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604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</w:tr>
      <w:tr w:rsidR="008A500E" w:rsidTr="008A500E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>
            <w:pPr>
              <w:jc w:val="center"/>
            </w:pPr>
            <w:r>
              <w:t>2</w:t>
            </w:r>
          </w:p>
          <w:p w:rsidR="008A500E" w:rsidRDefault="008A500E" w:rsidP="00D01F13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992" w:type="dxa"/>
          </w:tcPr>
          <w:p w:rsidR="008A500E" w:rsidRDefault="008A500E" w:rsidP="00845E2F"/>
        </w:tc>
        <w:tc>
          <w:tcPr>
            <w:tcW w:w="1116" w:type="dxa"/>
          </w:tcPr>
          <w:p w:rsidR="008A500E" w:rsidRDefault="008A500E" w:rsidP="00845E2F"/>
        </w:tc>
        <w:tc>
          <w:tcPr>
            <w:tcW w:w="301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103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507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619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508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29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604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</w:tr>
      <w:tr w:rsidR="008A500E" w:rsidTr="008A500E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>
            <w:pPr>
              <w:jc w:val="center"/>
            </w:pPr>
            <w:r>
              <w:t>3</w:t>
            </w:r>
          </w:p>
          <w:p w:rsidR="008A500E" w:rsidRDefault="008A500E" w:rsidP="00D01F13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992" w:type="dxa"/>
          </w:tcPr>
          <w:p w:rsidR="008A500E" w:rsidRDefault="008A500E" w:rsidP="00845E2F"/>
        </w:tc>
        <w:tc>
          <w:tcPr>
            <w:tcW w:w="1116" w:type="dxa"/>
          </w:tcPr>
          <w:p w:rsidR="008A500E" w:rsidRDefault="008A500E" w:rsidP="00845E2F"/>
        </w:tc>
        <w:tc>
          <w:tcPr>
            <w:tcW w:w="301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103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507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619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508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129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  <w:tc>
          <w:tcPr>
            <w:tcW w:w="604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845E2F"/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8A500E" w:rsidRDefault="008A500E" w:rsidP="00D01F13"/>
        </w:tc>
      </w:tr>
    </w:tbl>
    <w:p w:rsidR="009E492C" w:rsidRDefault="00D01F13" w:rsidP="00845E2F">
      <w:r>
        <w:br/>
      </w:r>
      <w:r w:rsidR="009E492C">
        <w:t xml:space="preserve">* </w:t>
      </w:r>
      <w:r w:rsidR="009E492C" w:rsidRPr="009E492C">
        <w:t>Unter dieser Rubrik sind eine Person, die den Wahlvorschlag vertritt, sowie deren Stellvertretung zu bezeichnen. Diese sind gegenüber den zuständigen</w:t>
      </w:r>
      <w:r w:rsidR="009E492C">
        <w:t xml:space="preserve"> </w:t>
      </w:r>
      <w:r w:rsidR="009E492C" w:rsidRPr="009E492C">
        <w:t>Amtsstellen von Kanton und Bund berechtigt und verpflichtet, allenfalls nötige Erklärungen zur Bereinigung von</w:t>
      </w:r>
      <w:r w:rsidR="009E492C">
        <w:t xml:space="preserve"> </w:t>
      </w:r>
      <w:r w:rsidR="00866D9E">
        <w:t xml:space="preserve">Anständen oder Unklarheiten im Namen </w:t>
      </w:r>
      <w:r w:rsidR="009E492C" w:rsidRPr="009E492C">
        <w:t>aller Unterzeichnenden rechtsverbindlich abzugeben (BPR Art. 25 Abs. 2). Wo eine klare Bezeichnung fehlt, kommt diese Aufgabe der erst- und der</w:t>
      </w:r>
      <w:r w:rsidR="009E492C">
        <w:t xml:space="preserve"> </w:t>
      </w:r>
      <w:r w:rsidR="009E492C" w:rsidRPr="009E492C">
        <w:t>zweitunte</w:t>
      </w:r>
      <w:r w:rsidR="009E492C" w:rsidRPr="009E492C">
        <w:t>r</w:t>
      </w:r>
      <w:r w:rsidR="009E492C" w:rsidRPr="009E492C">
        <w:t>zeichnenden Person zu.</w:t>
      </w:r>
    </w:p>
    <w:p w:rsidR="00A93376" w:rsidRDefault="00A93376" w:rsidP="00D01F13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C</w:t>
      </w:r>
      <w:r>
        <w:tab/>
        <w:t xml:space="preserve">(Weitere) </w:t>
      </w:r>
      <w:r w:rsidRPr="00A93376">
        <w:rPr>
          <w:b/>
        </w:rPr>
        <w:t>Unterzeichnerinnen und Unterzeichner des Wahlvorschlags</w:t>
      </w:r>
    </w:p>
    <w:tbl>
      <w:tblPr>
        <w:tblW w:w="154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64"/>
        <w:gridCol w:w="1276"/>
        <w:gridCol w:w="1115"/>
        <w:gridCol w:w="1510"/>
        <w:gridCol w:w="414"/>
        <w:gridCol w:w="6"/>
        <w:gridCol w:w="632"/>
        <w:gridCol w:w="1993"/>
        <w:gridCol w:w="708"/>
        <w:gridCol w:w="1701"/>
        <w:gridCol w:w="1985"/>
        <w:gridCol w:w="1276"/>
        <w:gridCol w:w="850"/>
      </w:tblGrid>
      <w:tr w:rsidR="001464EA" w:rsidTr="001464EA">
        <w:trPr>
          <w:cantSplit/>
          <w:trHeight w:val="1899"/>
          <w:tblHeader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pPr>
              <w:jc w:val="center"/>
            </w:pPr>
            <w:r>
              <w:t>Nr.</w:t>
            </w:r>
          </w:p>
        </w:tc>
        <w:tc>
          <w:tcPr>
            <w:tcW w:w="156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Name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Vorname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1464EA" w:rsidRDefault="001464EA" w:rsidP="003E3A18">
            <w:pPr>
              <w:ind w:left="113" w:right="113"/>
            </w:pPr>
            <w:r>
              <w:t>Geburtsdatum (Tag/Monat/Jahr)</w:t>
            </w:r>
          </w:p>
        </w:tc>
        <w:tc>
          <w:tcPr>
            <w:tcW w:w="151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Strasse</w:t>
            </w:r>
          </w:p>
        </w:tc>
        <w:tc>
          <w:tcPr>
            <w:tcW w:w="42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Nr.</w:t>
            </w:r>
          </w:p>
        </w:tc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PLZ</w:t>
            </w:r>
          </w:p>
        </w:tc>
        <w:tc>
          <w:tcPr>
            <w:tcW w:w="19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Wohnort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PLZ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Heimatort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464EA" w:rsidRDefault="001464EA" w:rsidP="00030080">
            <w:r>
              <w:t>Unterschrift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1464EA" w:rsidRDefault="001464EA" w:rsidP="001464EA">
            <w:pPr>
              <w:ind w:left="113" w:right="113"/>
            </w:pPr>
            <w:r w:rsidRPr="00630A84">
              <w:t>Bemerkungen*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1464EA" w:rsidRDefault="001464EA" w:rsidP="001464EA">
            <w:pPr>
              <w:ind w:left="113" w:right="113"/>
            </w:pPr>
            <w:r>
              <w:t>Kontrolle</w:t>
            </w:r>
            <w:r>
              <w:br/>
              <w:t xml:space="preserve"> (leer lassen)</w:t>
            </w:r>
          </w:p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lastRenderedPageBreak/>
              <w:t>27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29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39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49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lastRenderedPageBreak/>
              <w:t>54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59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69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79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lastRenderedPageBreak/>
              <w:t>81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89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94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95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96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97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98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99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100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101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102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  <w:tr w:rsidR="001464EA" w:rsidTr="001464EA">
        <w:trPr>
          <w:trHeight w:val="305"/>
        </w:trPr>
        <w:tc>
          <w:tcPr>
            <w:tcW w:w="426" w:type="dxa"/>
            <w:shd w:val="clear" w:color="auto" w:fill="auto"/>
          </w:tcPr>
          <w:p w:rsidR="001464EA" w:rsidRDefault="001464EA" w:rsidP="002D5DA8">
            <w:pPr>
              <w:jc w:val="center"/>
            </w:pPr>
            <w:r>
              <w:t>103</w:t>
            </w:r>
          </w:p>
        </w:tc>
        <w:tc>
          <w:tcPr>
            <w:tcW w:w="1564" w:type="dxa"/>
            <w:shd w:val="clear" w:color="auto" w:fill="auto"/>
          </w:tcPr>
          <w:p w:rsidR="001464EA" w:rsidRDefault="001464EA" w:rsidP="00845E2F"/>
        </w:tc>
        <w:tc>
          <w:tcPr>
            <w:tcW w:w="1276" w:type="dxa"/>
            <w:shd w:val="clear" w:color="auto" w:fill="auto"/>
          </w:tcPr>
          <w:p w:rsidR="001464EA" w:rsidRDefault="001464EA" w:rsidP="00845E2F"/>
        </w:tc>
        <w:tc>
          <w:tcPr>
            <w:tcW w:w="1115" w:type="dxa"/>
            <w:shd w:val="clear" w:color="auto" w:fill="auto"/>
          </w:tcPr>
          <w:p w:rsidR="001464EA" w:rsidRDefault="001464EA" w:rsidP="00845E2F"/>
        </w:tc>
        <w:tc>
          <w:tcPr>
            <w:tcW w:w="1510" w:type="dxa"/>
            <w:shd w:val="clear" w:color="auto" w:fill="auto"/>
          </w:tcPr>
          <w:p w:rsidR="001464EA" w:rsidRDefault="001464EA" w:rsidP="00845E2F"/>
        </w:tc>
        <w:tc>
          <w:tcPr>
            <w:tcW w:w="414" w:type="dxa"/>
            <w:shd w:val="clear" w:color="auto" w:fill="auto"/>
          </w:tcPr>
          <w:p w:rsidR="001464EA" w:rsidRDefault="001464EA" w:rsidP="00845E2F"/>
        </w:tc>
        <w:tc>
          <w:tcPr>
            <w:tcW w:w="638" w:type="dxa"/>
            <w:gridSpan w:val="2"/>
            <w:shd w:val="clear" w:color="auto" w:fill="auto"/>
          </w:tcPr>
          <w:p w:rsidR="001464EA" w:rsidRDefault="001464EA" w:rsidP="00845E2F"/>
        </w:tc>
        <w:tc>
          <w:tcPr>
            <w:tcW w:w="1993" w:type="dxa"/>
            <w:shd w:val="clear" w:color="auto" w:fill="auto"/>
          </w:tcPr>
          <w:p w:rsidR="001464EA" w:rsidRDefault="001464EA" w:rsidP="00845E2F"/>
        </w:tc>
        <w:tc>
          <w:tcPr>
            <w:tcW w:w="708" w:type="dxa"/>
            <w:shd w:val="clear" w:color="auto" w:fill="auto"/>
          </w:tcPr>
          <w:p w:rsidR="001464EA" w:rsidRDefault="001464EA" w:rsidP="00845E2F"/>
        </w:tc>
        <w:tc>
          <w:tcPr>
            <w:tcW w:w="1701" w:type="dxa"/>
            <w:shd w:val="clear" w:color="auto" w:fill="auto"/>
          </w:tcPr>
          <w:p w:rsidR="001464EA" w:rsidRDefault="001464EA" w:rsidP="00845E2F"/>
        </w:tc>
        <w:tc>
          <w:tcPr>
            <w:tcW w:w="1985" w:type="dxa"/>
          </w:tcPr>
          <w:p w:rsidR="001464EA" w:rsidRDefault="001464EA" w:rsidP="00845E2F"/>
        </w:tc>
        <w:tc>
          <w:tcPr>
            <w:tcW w:w="1276" w:type="dxa"/>
          </w:tcPr>
          <w:p w:rsidR="001464EA" w:rsidRDefault="001464EA" w:rsidP="00845E2F"/>
        </w:tc>
        <w:tc>
          <w:tcPr>
            <w:tcW w:w="850" w:type="dxa"/>
          </w:tcPr>
          <w:p w:rsidR="001464EA" w:rsidRDefault="001464EA" w:rsidP="00845E2F"/>
        </w:tc>
      </w:tr>
    </w:tbl>
    <w:p w:rsidR="00D20158" w:rsidRDefault="00693A3C" w:rsidP="00D20158">
      <w:pPr>
        <w:rPr>
          <w:b/>
        </w:rPr>
      </w:pPr>
      <w:r>
        <w:t xml:space="preserve">* </w:t>
      </w:r>
      <w:r w:rsidRPr="00693A3C">
        <w:t xml:space="preserve">Falls sich die Partei im Parteiregister der Bundeskanzlei hat eintragen lassen, ist unter der Rubrik «Bemerkungen» zur Überprüfung die präzise Fundstelle im Internet anzugeben. </w:t>
      </w:r>
    </w:p>
    <w:sectPr w:rsidR="00D20158" w:rsidSect="00FA4407"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567" w:right="851" w:bottom="567" w:left="964" w:header="567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B8" w:rsidRDefault="00D063B8">
      <w:r>
        <w:separator/>
      </w:r>
    </w:p>
  </w:endnote>
  <w:endnote w:type="continuationSeparator" w:id="0">
    <w:p w:rsidR="00D063B8" w:rsidRDefault="00D0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FA4407" w:rsidRDefault="00E93BBE" w:rsidP="00E93BBE">
          <w:pPr>
            <w:pStyle w:val="Dateiname"/>
            <w:ind w:left="-11339"/>
          </w:pPr>
          <w:r>
            <w:fldChar w:fldCharType="begin"/>
          </w:r>
          <w:r>
            <w:instrText xml:space="preserve"> REF "BkmBetreff" </w:instrText>
          </w:r>
          <w:r>
            <w:fldChar w:fldCharType="separate"/>
          </w:r>
          <w:r w:rsidR="00FA4407">
            <w:t xml:space="preserve">O:\Abstimmungen-Wahlen\National- und Ständeratswahlen 2019\Wahlvorschlagsformulare\Wahlvorschlagsformular Nationalratswahlen 2019-def.docx  </w:t>
          </w:r>
        </w:p>
        <w:p w:rsidR="00E93BBE" w:rsidRDefault="00FA4407" w:rsidP="00DB668F">
          <w:pPr>
            <w:pStyle w:val="Dateiname"/>
          </w:pPr>
          <w:r>
            <w:t xml:space="preserve">Gedruckt am </w:t>
          </w:r>
          <w:r>
            <w:t>21. Februar 2019</w:t>
          </w:r>
          <w:r>
            <w:t> </w:t>
          </w:r>
          <w:r w:rsidR="00E93BBE"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FA4407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FA4407">
            <w:rPr>
              <w:rStyle w:val="Seitenzahl"/>
              <w:spacing w:val="6"/>
              <w:sz w:val="16"/>
              <w:szCs w:val="24"/>
            </w:rPr>
            <w:t>5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 w:rsidTr="00FA4407">
      <w:trPr>
        <w:trHeight w:val="426"/>
      </w:trPr>
      <w:tc>
        <w:tcPr>
          <w:tcW w:w="13320" w:type="dxa"/>
          <w:tcMar>
            <w:left w:w="0" w:type="dxa"/>
            <w:right w:w="0" w:type="dxa"/>
          </w:tcMar>
          <w:vAlign w:val="bottom"/>
        </w:tcPr>
        <w:bookmarkStart w:id="3" w:name="BkmDateiname"/>
        <w:bookmarkStart w:id="4" w:name="BkmBetreff"/>
        <w:p w:rsidR="00E93BBE" w:rsidRDefault="00E93BBE" w:rsidP="00E93BBE">
          <w:pPr>
            <w:pStyle w:val="Dateiname"/>
            <w:ind w:left="-11339"/>
          </w:pPr>
          <w:r>
            <w:fldChar w:fldCharType="begin"/>
          </w:r>
          <w:r>
            <w:instrText xml:space="preserve"> FILENAME  \p</w:instrText>
          </w:r>
          <w:r>
            <w:fldChar w:fldCharType="separate"/>
          </w:r>
          <w:r w:rsidR="00FA4407">
            <w:t>O:\Abstimmungen-Wahlen\National- und Ständeratswahlen 2019\Wahlvorschlagsformulare\Wahlvorschlagsformular Nationalratswahlen 2019-def.docx</w:t>
          </w:r>
          <w:r>
            <w:fldChar w:fldCharType="end"/>
          </w:r>
          <w:r>
            <w:t> </w:t>
          </w:r>
          <w:bookmarkEnd w:id="3"/>
          <w:r>
            <w:t xml:space="preserve"> </w:t>
          </w:r>
        </w:p>
        <w:p w:rsidR="00E93BBE" w:rsidRDefault="00F51A86" w:rsidP="00A27449">
          <w:pPr>
            <w:pStyle w:val="Dateiname"/>
          </w:pPr>
          <w:r>
            <w:t xml:space="preserve">Gedruckt am </w:t>
          </w:r>
          <w:r w:rsidR="00A27449">
            <w:fldChar w:fldCharType="begin"/>
          </w:r>
          <w:r w:rsidR="00A27449">
            <w:instrText xml:space="preserve"> PRINTDATE  \@ "d. MMMM yyyy"  \* MERGEFORMAT </w:instrText>
          </w:r>
          <w:r w:rsidR="00A27449">
            <w:fldChar w:fldCharType="separate"/>
          </w:r>
          <w:r w:rsidR="00FA4407">
            <w:t>21. Februar 2019</w:t>
          </w:r>
          <w:r w:rsidR="00A27449">
            <w:fldChar w:fldCharType="end"/>
          </w:r>
          <w:r w:rsidR="00E93BBE">
            <w:t> </w:t>
          </w:r>
          <w:bookmarkEnd w:id="4"/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FA4407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FA4407">
            <w:rPr>
              <w:rStyle w:val="Seitenzahl"/>
              <w:spacing w:val="6"/>
              <w:sz w:val="16"/>
              <w:szCs w:val="24"/>
            </w:rPr>
            <w:t>5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B8" w:rsidRDefault="00D063B8">
      <w:r>
        <w:separator/>
      </w:r>
    </w:p>
  </w:footnote>
  <w:footnote w:type="continuationSeparator" w:id="0">
    <w:p w:rsidR="00D063B8" w:rsidRDefault="00D0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 w:rsidTr="006C7584">
      <w:trPr>
        <w:trHeight w:val="1837"/>
      </w:trPr>
      <w:tc>
        <w:tcPr>
          <w:tcW w:w="10943" w:type="dxa"/>
        </w:tcPr>
        <w:p w:rsidR="00E93BBE" w:rsidRDefault="000154E5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07EE584E" wp14:editId="5DBE6088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041 728 31 </w:t>
          </w:r>
          <w:r w:rsidR="00A27449">
            <w:t>20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6C7584" w:rsidP="006C7584">
    <w:pPr>
      <w:pStyle w:val="Blindzeile"/>
      <w:tabs>
        <w:tab w:val="left" w:pos="13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14AB4"/>
    <w:rsid w:val="000154E5"/>
    <w:rsid w:val="00030080"/>
    <w:rsid w:val="0004077D"/>
    <w:rsid w:val="00070147"/>
    <w:rsid w:val="00086A1F"/>
    <w:rsid w:val="000A335B"/>
    <w:rsid w:val="000B3F89"/>
    <w:rsid w:val="000C7A91"/>
    <w:rsid w:val="000D3E03"/>
    <w:rsid w:val="000E09B2"/>
    <w:rsid w:val="00102745"/>
    <w:rsid w:val="00120296"/>
    <w:rsid w:val="001239EB"/>
    <w:rsid w:val="001251AE"/>
    <w:rsid w:val="001464EA"/>
    <w:rsid w:val="00150E80"/>
    <w:rsid w:val="0015251F"/>
    <w:rsid w:val="00163990"/>
    <w:rsid w:val="00170D9C"/>
    <w:rsid w:val="001C78E1"/>
    <w:rsid w:val="001E314A"/>
    <w:rsid w:val="00202211"/>
    <w:rsid w:val="00211F9E"/>
    <w:rsid w:val="00237CE2"/>
    <w:rsid w:val="002655A3"/>
    <w:rsid w:val="002811C9"/>
    <w:rsid w:val="00284248"/>
    <w:rsid w:val="002B167F"/>
    <w:rsid w:val="002B59FA"/>
    <w:rsid w:val="002D5DA8"/>
    <w:rsid w:val="002E13F6"/>
    <w:rsid w:val="002F0D04"/>
    <w:rsid w:val="00314874"/>
    <w:rsid w:val="0034652A"/>
    <w:rsid w:val="00350C62"/>
    <w:rsid w:val="00371FA9"/>
    <w:rsid w:val="00383B25"/>
    <w:rsid w:val="003853C4"/>
    <w:rsid w:val="003C5E31"/>
    <w:rsid w:val="003E1906"/>
    <w:rsid w:val="003E3A18"/>
    <w:rsid w:val="003E4A74"/>
    <w:rsid w:val="003F2E75"/>
    <w:rsid w:val="004026B3"/>
    <w:rsid w:val="00406E40"/>
    <w:rsid w:val="004238EA"/>
    <w:rsid w:val="004272B6"/>
    <w:rsid w:val="00431296"/>
    <w:rsid w:val="004F64B2"/>
    <w:rsid w:val="004F70D9"/>
    <w:rsid w:val="00524FC4"/>
    <w:rsid w:val="005448D2"/>
    <w:rsid w:val="005543FB"/>
    <w:rsid w:val="00567C3E"/>
    <w:rsid w:val="0059116A"/>
    <w:rsid w:val="00591C64"/>
    <w:rsid w:val="00597426"/>
    <w:rsid w:val="005D18C6"/>
    <w:rsid w:val="005E0B4F"/>
    <w:rsid w:val="005E2AA7"/>
    <w:rsid w:val="00623147"/>
    <w:rsid w:val="00630A84"/>
    <w:rsid w:val="00634EC2"/>
    <w:rsid w:val="006445EE"/>
    <w:rsid w:val="00662637"/>
    <w:rsid w:val="00693A3C"/>
    <w:rsid w:val="00695AC6"/>
    <w:rsid w:val="00696DC0"/>
    <w:rsid w:val="006B3B79"/>
    <w:rsid w:val="006C3FB0"/>
    <w:rsid w:val="006C7584"/>
    <w:rsid w:val="006D4A7B"/>
    <w:rsid w:val="006F0FE2"/>
    <w:rsid w:val="00705A9F"/>
    <w:rsid w:val="007129BC"/>
    <w:rsid w:val="00721FD2"/>
    <w:rsid w:val="00770C9B"/>
    <w:rsid w:val="007765C1"/>
    <w:rsid w:val="007970DA"/>
    <w:rsid w:val="007A221C"/>
    <w:rsid w:val="007A5521"/>
    <w:rsid w:val="007C2168"/>
    <w:rsid w:val="007D2C0C"/>
    <w:rsid w:val="007D5405"/>
    <w:rsid w:val="007D5BF7"/>
    <w:rsid w:val="007F0D50"/>
    <w:rsid w:val="007F202B"/>
    <w:rsid w:val="00811365"/>
    <w:rsid w:val="00840BDB"/>
    <w:rsid w:val="00845E2F"/>
    <w:rsid w:val="00852991"/>
    <w:rsid w:val="008553C2"/>
    <w:rsid w:val="00866D9E"/>
    <w:rsid w:val="00881ED1"/>
    <w:rsid w:val="00885A23"/>
    <w:rsid w:val="008A500E"/>
    <w:rsid w:val="00922597"/>
    <w:rsid w:val="009357AE"/>
    <w:rsid w:val="00937077"/>
    <w:rsid w:val="00941913"/>
    <w:rsid w:val="009721FF"/>
    <w:rsid w:val="009A3BE1"/>
    <w:rsid w:val="009E492C"/>
    <w:rsid w:val="009F7DC2"/>
    <w:rsid w:val="00A10824"/>
    <w:rsid w:val="00A27449"/>
    <w:rsid w:val="00A528DB"/>
    <w:rsid w:val="00A62FAA"/>
    <w:rsid w:val="00A71B0F"/>
    <w:rsid w:val="00A93376"/>
    <w:rsid w:val="00AA7A56"/>
    <w:rsid w:val="00AB3081"/>
    <w:rsid w:val="00AB35A2"/>
    <w:rsid w:val="00AD3D1C"/>
    <w:rsid w:val="00AD52C0"/>
    <w:rsid w:val="00B05B3A"/>
    <w:rsid w:val="00B079F4"/>
    <w:rsid w:val="00B2661D"/>
    <w:rsid w:val="00B53DD7"/>
    <w:rsid w:val="00B927D1"/>
    <w:rsid w:val="00BC6607"/>
    <w:rsid w:val="00C145A7"/>
    <w:rsid w:val="00C2351C"/>
    <w:rsid w:val="00C36008"/>
    <w:rsid w:val="00C36614"/>
    <w:rsid w:val="00C618E0"/>
    <w:rsid w:val="00C75B62"/>
    <w:rsid w:val="00C93616"/>
    <w:rsid w:val="00CD7E5E"/>
    <w:rsid w:val="00D01F13"/>
    <w:rsid w:val="00D05F6E"/>
    <w:rsid w:val="00D063B8"/>
    <w:rsid w:val="00D12A86"/>
    <w:rsid w:val="00D14669"/>
    <w:rsid w:val="00D20158"/>
    <w:rsid w:val="00D214D6"/>
    <w:rsid w:val="00D447CC"/>
    <w:rsid w:val="00D64534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D51E2"/>
    <w:rsid w:val="00E16C3D"/>
    <w:rsid w:val="00E2335A"/>
    <w:rsid w:val="00E35E1F"/>
    <w:rsid w:val="00E35EC0"/>
    <w:rsid w:val="00E42A87"/>
    <w:rsid w:val="00E55555"/>
    <w:rsid w:val="00E64C2F"/>
    <w:rsid w:val="00E665AF"/>
    <w:rsid w:val="00E874ED"/>
    <w:rsid w:val="00E93BBE"/>
    <w:rsid w:val="00EE5985"/>
    <w:rsid w:val="00EE60B0"/>
    <w:rsid w:val="00F15DB6"/>
    <w:rsid w:val="00F51A86"/>
    <w:rsid w:val="00F568E8"/>
    <w:rsid w:val="00F72D2E"/>
    <w:rsid w:val="00F7352D"/>
    <w:rsid w:val="00F871C4"/>
    <w:rsid w:val="00F95DC6"/>
    <w:rsid w:val="00F96C06"/>
    <w:rsid w:val="00FA4407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5</Pages>
  <Words>330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Laurent Fankhauser</cp:lastModifiedBy>
  <cp:revision>3</cp:revision>
  <cp:lastPrinted>2019-02-21T07:18:00Z</cp:lastPrinted>
  <dcterms:created xsi:type="dcterms:W3CDTF">2019-02-21T14:14:00Z</dcterms:created>
  <dcterms:modified xsi:type="dcterms:W3CDTF">2019-02-21T14:16:00Z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