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085" w:rsidRPr="005A00B5" w:rsidRDefault="00FE2085" w:rsidP="00D40C27">
      <w:pPr>
        <w:pStyle w:val="FreundlicheGrsse"/>
        <w:tabs>
          <w:tab w:val="left" w:pos="5670"/>
        </w:tabs>
        <w:rPr>
          <w:b/>
          <w:i/>
          <w:szCs w:val="22"/>
          <w:highlight w:val="yellow"/>
        </w:rPr>
      </w:pPr>
    </w:p>
    <w:p w:rsidR="00961FAE" w:rsidRPr="00077539" w:rsidRDefault="00961FAE" w:rsidP="00961FAE">
      <w:pPr>
        <w:spacing w:after="120"/>
        <w:rPr>
          <w:b/>
          <w:sz w:val="36"/>
          <w:szCs w:val="36"/>
        </w:rPr>
      </w:pPr>
      <w:r w:rsidRPr="00077539">
        <w:rPr>
          <w:b/>
          <w:sz w:val="36"/>
          <w:szCs w:val="36"/>
        </w:rPr>
        <w:t>Genereller Entwässerungsplan (GEP)</w:t>
      </w:r>
    </w:p>
    <w:p w:rsidR="00961FAE" w:rsidRPr="00C9668C" w:rsidRDefault="00961FAE" w:rsidP="00961FAE">
      <w:pPr>
        <w:rPr>
          <w:b/>
          <w:sz w:val="36"/>
        </w:rPr>
      </w:pPr>
      <w:r w:rsidRPr="00C9668C">
        <w:rPr>
          <w:b/>
          <w:sz w:val="36"/>
        </w:rPr>
        <w:t>Merkblatt für die öffentliche Auflage; Orientierungshilfe</w:t>
      </w:r>
    </w:p>
    <w:tbl>
      <w:tblPr>
        <w:tblStyle w:val="Tabellenraster"/>
        <w:tblW w:w="10201" w:type="dxa"/>
        <w:tblLook w:val="04A0" w:firstRow="1" w:lastRow="0" w:firstColumn="1" w:lastColumn="0" w:noHBand="0" w:noVBand="1"/>
      </w:tblPr>
      <w:tblGrid>
        <w:gridCol w:w="1837"/>
        <w:gridCol w:w="8364"/>
      </w:tblGrid>
      <w:tr w:rsidR="00961FAE" w:rsidTr="00A0410E">
        <w:tc>
          <w:tcPr>
            <w:tcW w:w="1837" w:type="dxa"/>
          </w:tcPr>
          <w:p w:rsidR="00961FAE" w:rsidRPr="00C9668C" w:rsidRDefault="00961FAE" w:rsidP="00961FAE">
            <w:pPr>
              <w:jc w:val="left"/>
              <w:rPr>
                <w:b/>
              </w:rPr>
            </w:pPr>
            <w:r w:rsidRPr="00C9668C">
              <w:rPr>
                <w:b/>
              </w:rPr>
              <w:t>Ziele und Zweck des GEP</w:t>
            </w:r>
          </w:p>
        </w:tc>
        <w:tc>
          <w:tcPr>
            <w:tcW w:w="8364" w:type="dxa"/>
          </w:tcPr>
          <w:p w:rsidR="00961FAE" w:rsidRDefault="00961FAE" w:rsidP="00961FAE">
            <w:pPr>
              <w:spacing w:after="60"/>
            </w:pPr>
            <w:r>
              <w:t xml:space="preserve">Gemäss dem </w:t>
            </w:r>
            <w:r w:rsidR="006A57F6">
              <w:t>Bundesgesetz über den Schutz der Gewässer (</w:t>
            </w:r>
            <w:r>
              <w:t>Gewässerschutzgesetz</w:t>
            </w:r>
            <w:r w:rsidR="006A57F6">
              <w:t>; GSchG)</w:t>
            </w:r>
            <w:r>
              <w:t xml:space="preserve"> sind die Gemeinden verpflichtet, einen Generellen Entwässerungsplan (GEP) zu erstellen. Der GEP sorgt für einen sachgemässen Gewässerschutz und eine zweckmässige Siedlungsentwässerung. Unter anderem legt der GEP fest:</w:t>
            </w:r>
          </w:p>
          <w:p w:rsidR="00961FAE" w:rsidRDefault="00961FAE" w:rsidP="00961FAE">
            <w:pPr>
              <w:pStyle w:val="Listenabsatz"/>
              <w:numPr>
                <w:ilvl w:val="0"/>
                <w:numId w:val="38"/>
              </w:numPr>
              <w:spacing w:after="60"/>
              <w:contextualSpacing w:val="0"/>
              <w:jc w:val="left"/>
            </w:pPr>
            <w:r>
              <w:t>Für welche Gebiete öffentliche Kanalisationen zu erstellen</w:t>
            </w:r>
            <w:r w:rsidR="00DA2DF8">
              <w:t xml:space="preserve"> sind.</w:t>
            </w:r>
          </w:p>
          <w:p w:rsidR="00961FAE" w:rsidRDefault="00961FAE" w:rsidP="00961FAE">
            <w:pPr>
              <w:pStyle w:val="Listenabsatz"/>
              <w:numPr>
                <w:ilvl w:val="0"/>
                <w:numId w:val="38"/>
              </w:numPr>
              <w:spacing w:after="60"/>
              <w:contextualSpacing w:val="0"/>
              <w:jc w:val="left"/>
            </w:pPr>
            <w:r>
              <w:t>Wie die Trennung von verschmutztem und unverschmutztem Abwasser gebietsweise zu erfolgen</w:t>
            </w:r>
            <w:r w:rsidR="00DA2DF8">
              <w:t xml:space="preserve"> hat.</w:t>
            </w:r>
          </w:p>
          <w:p w:rsidR="00961FAE" w:rsidRDefault="00961FAE" w:rsidP="00961FAE">
            <w:pPr>
              <w:pStyle w:val="Listenabsatz"/>
              <w:numPr>
                <w:ilvl w:val="0"/>
                <w:numId w:val="38"/>
              </w:numPr>
              <w:spacing w:after="60"/>
              <w:contextualSpacing w:val="0"/>
              <w:jc w:val="left"/>
            </w:pPr>
            <w:r>
              <w:t>Wie der bauliche und betriebliche Zustand der Abwasseranlagen</w:t>
            </w:r>
            <w:r w:rsidR="00DA2DF8">
              <w:t xml:space="preserve"> ist.</w:t>
            </w:r>
          </w:p>
          <w:p w:rsidR="00961FAE" w:rsidRDefault="00961FAE" w:rsidP="00961FAE">
            <w:pPr>
              <w:pStyle w:val="Listenabsatz"/>
              <w:numPr>
                <w:ilvl w:val="0"/>
                <w:numId w:val="38"/>
              </w:numPr>
              <w:spacing w:after="60"/>
              <w:contextualSpacing w:val="0"/>
              <w:jc w:val="left"/>
            </w:pPr>
            <w:r>
              <w:t>Wie der Einfluss der Entwässerungsanlagen auf die Belastung und den Zustand der Gewässer</w:t>
            </w:r>
            <w:r w:rsidR="00DA2DF8">
              <w:t xml:space="preserve"> ist.</w:t>
            </w:r>
          </w:p>
          <w:p w:rsidR="00961FAE" w:rsidRDefault="00961FAE" w:rsidP="00961FAE">
            <w:pPr>
              <w:pStyle w:val="Listenabsatz"/>
              <w:numPr>
                <w:ilvl w:val="0"/>
                <w:numId w:val="38"/>
              </w:numPr>
              <w:spacing w:after="60"/>
              <w:contextualSpacing w:val="0"/>
              <w:jc w:val="left"/>
            </w:pPr>
            <w:r>
              <w:t>Welche Massnahmen, inkl. Kosten und Prioritäten erforderlich</w:t>
            </w:r>
            <w:r w:rsidR="00DA2DF8">
              <w:t xml:space="preserve"> sind.</w:t>
            </w:r>
          </w:p>
          <w:p w:rsidR="002215D4" w:rsidRDefault="00961FAE" w:rsidP="00355459">
            <w:pPr>
              <w:spacing w:after="120"/>
              <w:jc w:val="left"/>
            </w:pPr>
            <w:r w:rsidRPr="00160423">
              <w:t>Beim GEP handelt es sich um eine „rollende“ Entwässerungsplanung der Gemeinde, welche je nach Themenbereich laufend, periodisch oder bei Bedarf aktualisiert und nachgeführt werden muss.</w:t>
            </w:r>
          </w:p>
          <w:p w:rsidR="002215D4" w:rsidRDefault="002215D4" w:rsidP="00355459">
            <w:pPr>
              <w:spacing w:after="120"/>
              <w:jc w:val="left"/>
            </w:pPr>
          </w:p>
        </w:tc>
      </w:tr>
      <w:tr w:rsidR="00961FAE" w:rsidRPr="004653A0" w:rsidTr="00A0410E">
        <w:tc>
          <w:tcPr>
            <w:tcW w:w="1837" w:type="dxa"/>
          </w:tcPr>
          <w:p w:rsidR="00961FAE" w:rsidRDefault="00961FAE" w:rsidP="00961FAE">
            <w:pPr>
              <w:jc w:val="left"/>
            </w:pPr>
            <w:r w:rsidRPr="00C9668C">
              <w:rPr>
                <w:b/>
              </w:rPr>
              <w:t>Nutzen des GEP</w:t>
            </w:r>
          </w:p>
        </w:tc>
        <w:tc>
          <w:tcPr>
            <w:tcW w:w="8364" w:type="dxa"/>
          </w:tcPr>
          <w:p w:rsidR="00961FAE" w:rsidRDefault="00961FAE" w:rsidP="00961FAE">
            <w:pPr>
              <w:spacing w:after="60"/>
            </w:pPr>
            <w:r w:rsidRPr="00160423">
              <w:t xml:space="preserve">Mit dem GEP verfügt die Gemeinde </w:t>
            </w:r>
            <w:r>
              <w:t xml:space="preserve">über </w:t>
            </w:r>
            <w:r w:rsidRPr="00160423">
              <w:t xml:space="preserve">ein wichtiges Planungs- </w:t>
            </w:r>
            <w:r>
              <w:t>und</w:t>
            </w:r>
            <w:r w:rsidRPr="00160423">
              <w:t xml:space="preserve"> Führungsinstrument, um die richtigen und zweckmässigen Entscheidungen für </w:t>
            </w:r>
            <w:r>
              <w:t xml:space="preserve">die </w:t>
            </w:r>
            <w:r w:rsidRPr="00160423">
              <w:t>Erstellung, Sanierung, Werterhaltung und</w:t>
            </w:r>
            <w:r>
              <w:t xml:space="preserve"> den</w:t>
            </w:r>
            <w:r w:rsidRPr="00160423">
              <w:t xml:space="preserve"> Betrieb der Abwasseranlagen treffen zu können.</w:t>
            </w:r>
          </w:p>
          <w:p w:rsidR="00961FAE" w:rsidRPr="00160423" w:rsidRDefault="00961FAE" w:rsidP="00961FAE">
            <w:pPr>
              <w:spacing w:after="60"/>
            </w:pPr>
            <w:r w:rsidRPr="00160423">
              <w:t xml:space="preserve">Konkrete Nutzen </w:t>
            </w:r>
            <w:r w:rsidR="006A57F6">
              <w:t>des GEP</w:t>
            </w:r>
            <w:r w:rsidR="006A57F6" w:rsidRPr="00160423">
              <w:t xml:space="preserve"> </w:t>
            </w:r>
            <w:r w:rsidRPr="00160423">
              <w:t>sind:</w:t>
            </w:r>
          </w:p>
          <w:p w:rsidR="00961FAE" w:rsidRPr="00160423" w:rsidRDefault="006A57F6" w:rsidP="00961FAE">
            <w:pPr>
              <w:pStyle w:val="Listenabsatz"/>
              <w:numPr>
                <w:ilvl w:val="0"/>
                <w:numId w:val="38"/>
              </w:numPr>
              <w:spacing w:after="60"/>
              <w:contextualSpacing w:val="0"/>
              <w:jc w:val="left"/>
            </w:pPr>
            <w:r>
              <w:t xml:space="preserve">eine </w:t>
            </w:r>
            <w:r w:rsidR="00961FAE" w:rsidRPr="00160423">
              <w:t>geordnete Abwassererschliessung</w:t>
            </w:r>
            <w:r>
              <w:t>;</w:t>
            </w:r>
          </w:p>
          <w:p w:rsidR="00961FAE" w:rsidRPr="00160423" w:rsidRDefault="006A57F6" w:rsidP="00961FAE">
            <w:pPr>
              <w:pStyle w:val="Listenabsatz"/>
              <w:numPr>
                <w:ilvl w:val="0"/>
                <w:numId w:val="38"/>
              </w:numPr>
              <w:spacing w:after="60"/>
              <w:contextualSpacing w:val="0"/>
              <w:jc w:val="left"/>
            </w:pPr>
            <w:r>
              <w:t xml:space="preserve">eine </w:t>
            </w:r>
            <w:r w:rsidR="00961FAE" w:rsidRPr="00160423">
              <w:t>gesicherte Werterhaltung d</w:t>
            </w:r>
            <w:r w:rsidR="00961FAE">
              <w:t>er</w:t>
            </w:r>
            <w:r w:rsidR="00961FAE" w:rsidRPr="00160423">
              <w:t xml:space="preserve"> </w:t>
            </w:r>
            <w:r w:rsidR="00961FAE">
              <w:t xml:space="preserve">teuren unterirdischen </w:t>
            </w:r>
            <w:r w:rsidR="00961FAE" w:rsidRPr="00160423">
              <w:t>Anlagen</w:t>
            </w:r>
            <w:r>
              <w:t>;</w:t>
            </w:r>
          </w:p>
          <w:p w:rsidR="00961FAE" w:rsidRDefault="00961FAE" w:rsidP="00961FAE">
            <w:pPr>
              <w:pStyle w:val="Listenabsatz"/>
              <w:numPr>
                <w:ilvl w:val="0"/>
                <w:numId w:val="38"/>
              </w:numPr>
              <w:spacing w:after="60"/>
              <w:contextualSpacing w:val="0"/>
              <w:jc w:val="left"/>
            </w:pPr>
            <w:r w:rsidRPr="00160423">
              <w:t>gesundes Trink- und Grundwasser</w:t>
            </w:r>
            <w:r w:rsidR="002215D4">
              <w:t>;</w:t>
            </w:r>
          </w:p>
          <w:p w:rsidR="00961FAE" w:rsidRPr="00160423" w:rsidRDefault="006A57F6" w:rsidP="00961FAE">
            <w:pPr>
              <w:pStyle w:val="Listenabsatz"/>
              <w:numPr>
                <w:ilvl w:val="0"/>
                <w:numId w:val="38"/>
              </w:numPr>
              <w:spacing w:after="60"/>
              <w:contextualSpacing w:val="0"/>
              <w:jc w:val="left"/>
            </w:pPr>
            <w:r>
              <w:t xml:space="preserve">eine </w:t>
            </w:r>
            <w:r w:rsidR="00961FAE" w:rsidRPr="00160423">
              <w:t>optimale Abwasserreinigung</w:t>
            </w:r>
            <w:r w:rsidR="002215D4">
              <w:t>;</w:t>
            </w:r>
          </w:p>
          <w:p w:rsidR="00961FAE" w:rsidRPr="00160423" w:rsidRDefault="00961FAE" w:rsidP="00961FAE">
            <w:pPr>
              <w:pStyle w:val="Listenabsatz"/>
              <w:numPr>
                <w:ilvl w:val="0"/>
                <w:numId w:val="38"/>
              </w:numPr>
              <w:spacing w:after="60"/>
              <w:contextualSpacing w:val="0"/>
              <w:jc w:val="left"/>
            </w:pPr>
            <w:r w:rsidRPr="00160423">
              <w:t>saubere Oberflächengewässer</w:t>
            </w:r>
            <w:r w:rsidR="002215D4">
              <w:t>;</w:t>
            </w:r>
          </w:p>
          <w:p w:rsidR="00961FAE" w:rsidRPr="00160423" w:rsidRDefault="00961FAE" w:rsidP="00961FAE">
            <w:pPr>
              <w:pStyle w:val="Listenabsatz"/>
              <w:numPr>
                <w:ilvl w:val="0"/>
                <w:numId w:val="38"/>
              </w:numPr>
              <w:spacing w:after="60"/>
              <w:contextualSpacing w:val="0"/>
              <w:jc w:val="left"/>
            </w:pPr>
            <w:r w:rsidRPr="00160423">
              <w:t>naturnahe Wasserläufe</w:t>
            </w:r>
            <w:r w:rsidR="00DA2DF8">
              <w:t>;</w:t>
            </w:r>
          </w:p>
          <w:p w:rsidR="00961FAE" w:rsidRDefault="006A57F6" w:rsidP="00961FAE">
            <w:pPr>
              <w:pStyle w:val="Listenabsatz"/>
              <w:numPr>
                <w:ilvl w:val="0"/>
                <w:numId w:val="38"/>
              </w:numPr>
              <w:spacing w:after="60"/>
              <w:contextualSpacing w:val="0"/>
              <w:jc w:val="left"/>
            </w:pPr>
            <w:r>
              <w:t>eine verursachergerechte</w:t>
            </w:r>
            <w:r w:rsidR="002215D4">
              <w:t xml:space="preserve"> und</w:t>
            </w:r>
            <w:r w:rsidR="002215D4" w:rsidRPr="00160423">
              <w:t xml:space="preserve"> </w:t>
            </w:r>
            <w:r>
              <w:t xml:space="preserve">langfristig kostendeckende </w:t>
            </w:r>
            <w:r w:rsidR="00961FAE" w:rsidRPr="00160423">
              <w:t>Finanzplanung</w:t>
            </w:r>
            <w:r w:rsidR="00DA2DF8">
              <w:t>.</w:t>
            </w:r>
          </w:p>
          <w:p w:rsidR="00962A32" w:rsidRPr="00160423" w:rsidRDefault="00962A32" w:rsidP="00962A32">
            <w:pPr>
              <w:spacing w:after="60"/>
              <w:jc w:val="left"/>
            </w:pPr>
          </w:p>
          <w:p w:rsidR="00961FAE" w:rsidRDefault="00961FAE" w:rsidP="00961FAE">
            <w:pPr>
              <w:spacing w:after="60"/>
              <w:contextualSpacing/>
            </w:pPr>
            <w:r>
              <w:t>Zusammengefasst:</w:t>
            </w:r>
          </w:p>
          <w:p w:rsidR="00961FAE" w:rsidRDefault="00961FAE" w:rsidP="00355459">
            <w:pPr>
              <w:spacing w:after="120"/>
              <w:jc w:val="left"/>
            </w:pPr>
            <w:r w:rsidRPr="00160423">
              <w:t xml:space="preserve">Der GEP </w:t>
            </w:r>
            <w:r>
              <w:t>sorgt für die</w:t>
            </w:r>
            <w:r w:rsidRPr="00160423">
              <w:t xml:space="preserve"> nachhaltige Umsetzung des Gewässerschutzgesetzes </w:t>
            </w:r>
            <w:r>
              <w:t xml:space="preserve">und dient </w:t>
            </w:r>
            <w:r w:rsidRPr="00160423">
              <w:t>der zweckmässigen Bewirtschaftung der Abwasseranlagen.</w:t>
            </w:r>
            <w:r>
              <w:t xml:space="preserve"> </w:t>
            </w:r>
            <w:r w:rsidRPr="0057324A">
              <w:t xml:space="preserve">Der GEP stellt die notwendigen Angaben für </w:t>
            </w:r>
            <w:r>
              <w:t xml:space="preserve">eine </w:t>
            </w:r>
            <w:r w:rsidR="002215D4">
              <w:t xml:space="preserve">verursachergerechte und </w:t>
            </w:r>
            <w:r>
              <w:t>langfristig</w:t>
            </w:r>
            <w:r w:rsidR="002215D4">
              <w:t xml:space="preserve"> </w:t>
            </w:r>
            <w:r>
              <w:t>kostendeckende</w:t>
            </w:r>
            <w:r w:rsidRPr="0057324A">
              <w:t xml:space="preserve"> Finanzierung der Abwasserentsorgung zur Verfügung. </w:t>
            </w:r>
            <w:r>
              <w:t xml:space="preserve">Der GEP </w:t>
            </w:r>
            <w:r w:rsidRPr="0057324A">
              <w:t>liefert einerseits eine Kostenschätzung für die</w:t>
            </w:r>
            <w:r>
              <w:t xml:space="preserve"> in den</w:t>
            </w:r>
            <w:r w:rsidRPr="0057324A">
              <w:t xml:space="preserve"> nächsten 10 bis</w:t>
            </w:r>
            <w:r w:rsidR="009E48B3">
              <w:t xml:space="preserve"> </w:t>
            </w:r>
            <w:bookmarkStart w:id="0" w:name="_GoBack"/>
            <w:bookmarkEnd w:id="0"/>
            <w:r w:rsidRPr="0057324A">
              <w:t>15 Jahre</w:t>
            </w:r>
            <w:r>
              <w:t>n</w:t>
            </w:r>
            <w:r w:rsidRPr="0057324A">
              <w:t xml:space="preserve"> anfallende</w:t>
            </w:r>
            <w:r>
              <w:t>n Investitionsk</w:t>
            </w:r>
            <w:r w:rsidRPr="0057324A">
              <w:t xml:space="preserve">osten) und andererseits Angaben über die langfristigen </w:t>
            </w:r>
            <w:r>
              <w:t>Betriebs- und Unterhaltsk</w:t>
            </w:r>
            <w:r w:rsidRPr="0057324A">
              <w:t xml:space="preserve">osten </w:t>
            </w:r>
            <w:r>
              <w:t xml:space="preserve">der Abwasseranlagen </w:t>
            </w:r>
            <w:r w:rsidRPr="0057324A">
              <w:t xml:space="preserve">(Werterhaltung). </w:t>
            </w:r>
          </w:p>
          <w:p w:rsidR="00293A1E" w:rsidRDefault="00293A1E" w:rsidP="00355459">
            <w:pPr>
              <w:spacing w:after="120"/>
              <w:jc w:val="left"/>
            </w:pPr>
            <w:r>
              <w:br/>
            </w:r>
          </w:p>
          <w:p w:rsidR="00B931EC" w:rsidRPr="00160423" w:rsidRDefault="00B931EC" w:rsidP="00355459">
            <w:pPr>
              <w:spacing w:after="120"/>
              <w:jc w:val="left"/>
            </w:pPr>
          </w:p>
        </w:tc>
      </w:tr>
      <w:tr w:rsidR="00961FAE" w:rsidRPr="004653A0" w:rsidTr="00A0410E">
        <w:tc>
          <w:tcPr>
            <w:tcW w:w="1837" w:type="dxa"/>
          </w:tcPr>
          <w:p w:rsidR="00961FAE" w:rsidRPr="00962A32" w:rsidRDefault="00961FAE" w:rsidP="00961FAE">
            <w:pPr>
              <w:jc w:val="left"/>
              <w:rPr>
                <w:b/>
              </w:rPr>
            </w:pPr>
            <w:r w:rsidRPr="00962A32">
              <w:rPr>
                <w:b/>
              </w:rPr>
              <w:lastRenderedPageBreak/>
              <w:t>Weshalb braucht es eine kommunale GEP-Über-arbeitung im Kanton Zug und Einzugsgebiet des GVRZ*?</w:t>
            </w:r>
          </w:p>
          <w:p w:rsidR="00961FAE" w:rsidRPr="00962A32" w:rsidRDefault="00961FAE" w:rsidP="00961FAE">
            <w:pPr>
              <w:jc w:val="left"/>
            </w:pPr>
          </w:p>
        </w:tc>
        <w:tc>
          <w:tcPr>
            <w:tcW w:w="8364" w:type="dxa"/>
          </w:tcPr>
          <w:p w:rsidR="00961FAE" w:rsidRPr="00962A32" w:rsidRDefault="00961FAE" w:rsidP="004F431B">
            <w:pPr>
              <w:pStyle w:val="Listenabsatz"/>
              <w:numPr>
                <w:ilvl w:val="0"/>
                <w:numId w:val="40"/>
              </w:numPr>
              <w:spacing w:after="60"/>
              <w:ind w:left="290" w:hanging="284"/>
              <w:contextualSpacing w:val="0"/>
              <w:jc w:val="left"/>
            </w:pPr>
            <w:r w:rsidRPr="00962A32">
              <w:t>Die Siedlungsentwicklung und das (überdurchschnittliche) Bevölkerungswachstum im Verbandsgebiet des GVRZ bedingt eine laufende Überprüfung und Anpassung der vorhandenen Abwasserinfrastrukturen</w:t>
            </w:r>
            <w:r w:rsidR="002215D4" w:rsidRPr="00962A32">
              <w:t>.</w:t>
            </w:r>
          </w:p>
          <w:p w:rsidR="00961FAE" w:rsidRPr="00962A32" w:rsidRDefault="00961FAE" w:rsidP="004F431B">
            <w:pPr>
              <w:pStyle w:val="Listenabsatz"/>
              <w:numPr>
                <w:ilvl w:val="0"/>
                <w:numId w:val="40"/>
              </w:numPr>
              <w:spacing w:after="60"/>
              <w:ind w:left="290" w:hanging="284"/>
              <w:contextualSpacing w:val="0"/>
              <w:jc w:val="left"/>
            </w:pPr>
            <w:r w:rsidRPr="00962A32">
              <w:t>Das genehmigte Verbands-GEP 2007 inkl. Massnahmenplan erfordert eine Überarbeitung</w:t>
            </w:r>
            <w:r w:rsidR="002215D4" w:rsidRPr="00962A32">
              <w:t>.</w:t>
            </w:r>
          </w:p>
          <w:p w:rsidR="00961FAE" w:rsidRPr="00962A32" w:rsidRDefault="00961FAE" w:rsidP="004F431B">
            <w:pPr>
              <w:pStyle w:val="Listenabsatz"/>
              <w:numPr>
                <w:ilvl w:val="0"/>
                <w:numId w:val="40"/>
              </w:numPr>
              <w:spacing w:after="60"/>
              <w:ind w:left="290" w:hanging="284"/>
              <w:contextualSpacing w:val="0"/>
              <w:jc w:val="left"/>
            </w:pPr>
            <w:r w:rsidRPr="00962A32">
              <w:t>Die bisherigen genehmigten Gemeinde-GEP weisen variierende Standards und Alter der Entwässerungskonzepte und Massnahmenplanungen auf</w:t>
            </w:r>
            <w:r w:rsidR="002215D4" w:rsidRPr="00962A32">
              <w:t>.</w:t>
            </w:r>
          </w:p>
          <w:p w:rsidR="00961FAE" w:rsidRPr="00962A32" w:rsidRDefault="00961FAE" w:rsidP="004F431B">
            <w:pPr>
              <w:pStyle w:val="Listenabsatz"/>
              <w:numPr>
                <w:ilvl w:val="0"/>
                <w:numId w:val="40"/>
              </w:numPr>
              <w:spacing w:after="60"/>
              <w:ind w:left="290" w:hanging="284"/>
              <w:contextualSpacing w:val="0"/>
              <w:jc w:val="left"/>
            </w:pPr>
            <w:r w:rsidRPr="00962A32">
              <w:t xml:space="preserve">An die Reinigungsleistung der ARA Schönau des GVRZ in Cham und an die übrigen Abwasseranlagen werden </w:t>
            </w:r>
            <w:r w:rsidR="002215D4" w:rsidRPr="00962A32">
              <w:t xml:space="preserve">vom Bund </w:t>
            </w:r>
            <w:r w:rsidRPr="00962A32">
              <w:t>zunehmend höhere Anforderungen gestellt</w:t>
            </w:r>
            <w:r w:rsidR="002215D4" w:rsidRPr="00962A32">
              <w:t>.</w:t>
            </w:r>
          </w:p>
          <w:p w:rsidR="00961FAE" w:rsidRPr="00962A32" w:rsidRDefault="00961FAE" w:rsidP="004F431B">
            <w:pPr>
              <w:pStyle w:val="Listenabsatz"/>
              <w:numPr>
                <w:ilvl w:val="0"/>
                <w:numId w:val="40"/>
              </w:numPr>
              <w:spacing w:after="60"/>
              <w:ind w:left="290" w:hanging="284"/>
              <w:contextualSpacing w:val="0"/>
              <w:jc w:val="left"/>
            </w:pPr>
            <w:r w:rsidRPr="00962A32">
              <w:t>Bisher existierte noch keine systematische Erfassung der privaten Kanalisationen und Liegenschaftsentwässerungen, welche teilweise auch Ursprung von ungelösten Entwässerungsproblemen sind</w:t>
            </w:r>
            <w:r w:rsidR="002215D4" w:rsidRPr="00962A32">
              <w:t>.</w:t>
            </w:r>
          </w:p>
          <w:p w:rsidR="00961FAE" w:rsidRPr="00962A32" w:rsidRDefault="00961FAE" w:rsidP="004F431B">
            <w:pPr>
              <w:pStyle w:val="Listenabsatz"/>
              <w:numPr>
                <w:ilvl w:val="0"/>
                <w:numId w:val="40"/>
              </w:numPr>
              <w:spacing w:after="120"/>
              <w:ind w:left="290" w:hanging="284"/>
              <w:contextualSpacing w:val="0"/>
              <w:jc w:val="left"/>
            </w:pPr>
            <w:r w:rsidRPr="00962A32">
              <w:t>Die einheitliche Datenerfassung ist unabdingbar für eine kosteneffiziente und verbandsweite Datenbewirtschaftung (z.B. für hydraulische Berechnungen, Dimensionierung und Planung von Bauwerken)</w:t>
            </w:r>
            <w:r w:rsidR="00DA2DF8" w:rsidRPr="00962A32">
              <w:t>.</w:t>
            </w:r>
          </w:p>
          <w:p w:rsidR="002215D4" w:rsidRPr="00962A32" w:rsidRDefault="002215D4" w:rsidP="00355459">
            <w:pPr>
              <w:spacing w:after="120"/>
              <w:jc w:val="left"/>
            </w:pPr>
          </w:p>
        </w:tc>
      </w:tr>
      <w:tr w:rsidR="00961FAE" w:rsidRPr="004653A0" w:rsidTr="00A0410E">
        <w:tc>
          <w:tcPr>
            <w:tcW w:w="1837" w:type="dxa"/>
          </w:tcPr>
          <w:p w:rsidR="00961FAE" w:rsidRDefault="00961FAE" w:rsidP="00961FAE">
            <w:pPr>
              <w:jc w:val="left"/>
            </w:pPr>
            <w:r w:rsidRPr="00C9668C">
              <w:rPr>
                <w:b/>
              </w:rPr>
              <w:t xml:space="preserve">Ablauf </w:t>
            </w:r>
            <w:r>
              <w:rPr>
                <w:b/>
              </w:rPr>
              <w:t>GEP-Be</w:t>
            </w:r>
            <w:r w:rsidRPr="00C9668C">
              <w:rPr>
                <w:b/>
              </w:rPr>
              <w:t>arbeitung</w:t>
            </w:r>
          </w:p>
        </w:tc>
        <w:tc>
          <w:tcPr>
            <w:tcW w:w="8364" w:type="dxa"/>
          </w:tcPr>
          <w:p w:rsidR="00961FAE" w:rsidRDefault="005A00B5" w:rsidP="004F431B">
            <w:pPr>
              <w:spacing w:after="60"/>
            </w:pPr>
            <w:r w:rsidRPr="005A00B5">
              <w:t>Im Kanton Zug und im Einzugsgebiet des GVRZ wird der kommunale GEP in folgenden Teilschritten erarbeitet:</w:t>
            </w:r>
          </w:p>
          <w:p w:rsidR="00961FAE" w:rsidRDefault="00961FAE" w:rsidP="004F431B">
            <w:pPr>
              <w:pStyle w:val="Listenabsatz"/>
              <w:numPr>
                <w:ilvl w:val="0"/>
                <w:numId w:val="39"/>
              </w:numPr>
              <w:spacing w:after="60"/>
              <w:ind w:left="431" w:hanging="425"/>
              <w:contextualSpacing w:val="0"/>
              <w:jc w:val="left"/>
            </w:pPr>
            <w:r>
              <w:t>In Zusammenarbeit mit der «Gesamtleitung GEP im GVRZ-Einzugsgebiet» erstellt die Gemeinde ein Pflichtenheft für den Bearbeitungsumfang des GEP. Je nach Schwerpunkt und Dringlichkeit werden die erforderlichen Teilprojekte definiert. Üblicherweise handelt es sich um folgende Arbeiten:</w:t>
            </w:r>
          </w:p>
          <w:tbl>
            <w:tblPr>
              <w:tblStyle w:val="Tabellenraster"/>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3"/>
              <w:gridCol w:w="3595"/>
            </w:tblGrid>
            <w:tr w:rsidR="00961FAE" w:rsidTr="004F431B">
              <w:tc>
                <w:tcPr>
                  <w:tcW w:w="3833" w:type="dxa"/>
                </w:tcPr>
                <w:p w:rsidR="00961FAE" w:rsidRDefault="00961FAE" w:rsidP="004F431B">
                  <w:pPr>
                    <w:pStyle w:val="Listenabsatz"/>
                    <w:numPr>
                      <w:ilvl w:val="0"/>
                      <w:numId w:val="43"/>
                    </w:numPr>
                    <w:spacing w:after="60"/>
                    <w:ind w:left="431" w:hanging="425"/>
                    <w:contextualSpacing w:val="0"/>
                    <w:jc w:val="left"/>
                  </w:pPr>
                  <w:r w:rsidRPr="004144A9">
                    <w:t>Datenbewirtschaftung</w:t>
                  </w:r>
                </w:p>
              </w:tc>
              <w:tc>
                <w:tcPr>
                  <w:tcW w:w="3595" w:type="dxa"/>
                </w:tcPr>
                <w:p w:rsidR="00961FAE" w:rsidRDefault="00961FAE" w:rsidP="004F431B">
                  <w:pPr>
                    <w:pStyle w:val="Listenabsatz"/>
                    <w:numPr>
                      <w:ilvl w:val="0"/>
                      <w:numId w:val="43"/>
                    </w:numPr>
                    <w:spacing w:after="60"/>
                    <w:ind w:left="431" w:hanging="425"/>
                    <w:contextualSpacing w:val="0"/>
                    <w:jc w:val="left"/>
                  </w:pPr>
                  <w:r w:rsidRPr="004144A9">
                    <w:t>Gefahrenvorsorge</w:t>
                  </w:r>
                </w:p>
              </w:tc>
            </w:tr>
            <w:tr w:rsidR="00961FAE" w:rsidTr="004F431B">
              <w:tc>
                <w:tcPr>
                  <w:tcW w:w="3833" w:type="dxa"/>
                </w:tcPr>
                <w:p w:rsidR="00961FAE" w:rsidRPr="004144A9" w:rsidRDefault="00961FAE" w:rsidP="004F431B">
                  <w:pPr>
                    <w:pStyle w:val="Listenabsatz"/>
                    <w:numPr>
                      <w:ilvl w:val="0"/>
                      <w:numId w:val="43"/>
                    </w:numPr>
                    <w:spacing w:after="60"/>
                    <w:ind w:left="431" w:hanging="425"/>
                    <w:contextualSpacing w:val="0"/>
                    <w:jc w:val="left"/>
                  </w:pPr>
                  <w:r w:rsidRPr="004144A9">
                    <w:t>Anlagenkataster</w:t>
                  </w:r>
                </w:p>
              </w:tc>
              <w:tc>
                <w:tcPr>
                  <w:tcW w:w="3595" w:type="dxa"/>
                </w:tcPr>
                <w:p w:rsidR="00961FAE" w:rsidRDefault="00961FAE" w:rsidP="004F431B">
                  <w:pPr>
                    <w:pStyle w:val="Listenabsatz"/>
                    <w:numPr>
                      <w:ilvl w:val="0"/>
                      <w:numId w:val="43"/>
                    </w:numPr>
                    <w:spacing w:after="60"/>
                    <w:ind w:left="431" w:hanging="425"/>
                    <w:contextualSpacing w:val="0"/>
                    <w:jc w:val="left"/>
                  </w:pPr>
                  <w:r w:rsidRPr="004144A9">
                    <w:t>Finanzierung</w:t>
                  </w:r>
                </w:p>
              </w:tc>
            </w:tr>
            <w:tr w:rsidR="00961FAE" w:rsidTr="004F431B">
              <w:tc>
                <w:tcPr>
                  <w:tcW w:w="3833" w:type="dxa"/>
                </w:tcPr>
                <w:p w:rsidR="00961FAE" w:rsidRPr="004144A9" w:rsidRDefault="00961FAE" w:rsidP="004F431B">
                  <w:pPr>
                    <w:pStyle w:val="Listenabsatz"/>
                    <w:numPr>
                      <w:ilvl w:val="0"/>
                      <w:numId w:val="43"/>
                    </w:numPr>
                    <w:spacing w:after="60"/>
                    <w:ind w:left="431" w:hanging="425"/>
                    <w:contextualSpacing w:val="0"/>
                    <w:jc w:val="left"/>
                  </w:pPr>
                  <w:r w:rsidRPr="004144A9">
                    <w:t>Zustand, Sanierung und Unterhalt der Anlagen</w:t>
                  </w:r>
                </w:p>
              </w:tc>
              <w:tc>
                <w:tcPr>
                  <w:tcW w:w="3595" w:type="dxa"/>
                </w:tcPr>
                <w:p w:rsidR="00961FAE" w:rsidRDefault="00961FAE" w:rsidP="004F431B">
                  <w:pPr>
                    <w:pStyle w:val="Listenabsatz"/>
                    <w:numPr>
                      <w:ilvl w:val="0"/>
                      <w:numId w:val="43"/>
                    </w:numPr>
                    <w:spacing w:after="60"/>
                    <w:ind w:left="431" w:hanging="425"/>
                    <w:contextualSpacing w:val="0"/>
                    <w:jc w:val="left"/>
                  </w:pPr>
                  <w:r w:rsidRPr="004144A9">
                    <w:t>Abwasserentsorgung im ländlichen Raum</w:t>
                  </w:r>
                </w:p>
              </w:tc>
            </w:tr>
            <w:tr w:rsidR="00961FAE" w:rsidTr="004F431B">
              <w:tc>
                <w:tcPr>
                  <w:tcW w:w="3833" w:type="dxa"/>
                </w:tcPr>
                <w:p w:rsidR="00961FAE" w:rsidRPr="004144A9" w:rsidRDefault="00961FAE" w:rsidP="004F431B">
                  <w:pPr>
                    <w:pStyle w:val="Listenabsatz"/>
                    <w:numPr>
                      <w:ilvl w:val="0"/>
                      <w:numId w:val="43"/>
                    </w:numPr>
                    <w:spacing w:after="60"/>
                    <w:ind w:left="431" w:hanging="425"/>
                    <w:contextualSpacing w:val="0"/>
                    <w:jc w:val="left"/>
                  </w:pPr>
                  <w:r w:rsidRPr="004144A9">
                    <w:t>Gewässer</w:t>
                  </w:r>
                </w:p>
              </w:tc>
              <w:tc>
                <w:tcPr>
                  <w:tcW w:w="3595" w:type="dxa"/>
                </w:tcPr>
                <w:p w:rsidR="00961FAE" w:rsidRDefault="00961FAE" w:rsidP="004F431B">
                  <w:pPr>
                    <w:pStyle w:val="Listenabsatz"/>
                    <w:numPr>
                      <w:ilvl w:val="0"/>
                      <w:numId w:val="43"/>
                    </w:numPr>
                    <w:spacing w:after="60"/>
                    <w:ind w:left="431" w:hanging="425"/>
                    <w:contextualSpacing w:val="0"/>
                    <w:jc w:val="left"/>
                  </w:pPr>
                  <w:r w:rsidRPr="004144A9">
                    <w:t>Entwässerungskonzept</w:t>
                  </w:r>
                </w:p>
              </w:tc>
            </w:tr>
            <w:tr w:rsidR="00961FAE" w:rsidTr="004F431B">
              <w:tc>
                <w:tcPr>
                  <w:tcW w:w="3833" w:type="dxa"/>
                </w:tcPr>
                <w:p w:rsidR="00961FAE" w:rsidRPr="004144A9" w:rsidRDefault="00961FAE" w:rsidP="004F431B">
                  <w:pPr>
                    <w:pStyle w:val="Listenabsatz"/>
                    <w:numPr>
                      <w:ilvl w:val="0"/>
                      <w:numId w:val="43"/>
                    </w:numPr>
                    <w:spacing w:after="60"/>
                    <w:ind w:left="431" w:hanging="425"/>
                    <w:contextualSpacing w:val="0"/>
                    <w:jc w:val="left"/>
                  </w:pPr>
                  <w:r w:rsidRPr="004144A9">
                    <w:t>Fremdwasser</w:t>
                  </w:r>
                </w:p>
              </w:tc>
              <w:tc>
                <w:tcPr>
                  <w:tcW w:w="3595" w:type="dxa"/>
                </w:tcPr>
                <w:p w:rsidR="00961FAE" w:rsidRDefault="00961FAE" w:rsidP="004F431B">
                  <w:pPr>
                    <w:pStyle w:val="Listenabsatz"/>
                    <w:numPr>
                      <w:ilvl w:val="0"/>
                      <w:numId w:val="43"/>
                    </w:numPr>
                    <w:spacing w:after="60"/>
                    <w:ind w:left="431" w:hanging="425"/>
                    <w:contextualSpacing w:val="0"/>
                    <w:jc w:val="left"/>
                  </w:pPr>
                  <w:r w:rsidRPr="004144A9">
                    <w:t>Massnahmenplan</w:t>
                  </w:r>
                </w:p>
              </w:tc>
            </w:tr>
          </w:tbl>
          <w:p w:rsidR="00961FAE" w:rsidRDefault="00961FAE" w:rsidP="004F431B">
            <w:pPr>
              <w:pStyle w:val="Listenabsatz"/>
              <w:numPr>
                <w:ilvl w:val="0"/>
                <w:numId w:val="39"/>
              </w:numPr>
              <w:spacing w:after="60"/>
              <w:ind w:left="431" w:hanging="425"/>
              <w:contextualSpacing w:val="0"/>
              <w:jc w:val="left"/>
            </w:pPr>
            <w:r w:rsidRPr="00366B73">
              <w:t xml:space="preserve">Vor der Ausschreibung der Planungsarbeiten ist das Pflichtenheft durch </w:t>
            </w:r>
            <w:r>
              <w:t xml:space="preserve">die </w:t>
            </w:r>
            <w:r w:rsidRPr="00366B73">
              <w:t xml:space="preserve">zuständige </w:t>
            </w:r>
            <w:r>
              <w:t xml:space="preserve">kantonale </w:t>
            </w:r>
            <w:r w:rsidRPr="00366B73">
              <w:t xml:space="preserve">Gewässerschutzfachstelle zu genehmigen. </w:t>
            </w:r>
          </w:p>
          <w:p w:rsidR="00961FAE" w:rsidRPr="00D57E4D" w:rsidRDefault="00961FAE" w:rsidP="004F431B">
            <w:pPr>
              <w:pStyle w:val="Listenabsatz"/>
              <w:numPr>
                <w:ilvl w:val="0"/>
                <w:numId w:val="39"/>
              </w:numPr>
              <w:spacing w:after="60"/>
              <w:ind w:left="431" w:hanging="425"/>
              <w:contextualSpacing w:val="0"/>
              <w:jc w:val="left"/>
            </w:pPr>
            <w:r w:rsidRPr="00D57E4D">
              <w:t xml:space="preserve">Der von der Gemeinde beauftragte Planer und die allenfalls beigezogenen Spezialisten erarbeiten die vorgesehenen Unterlagen. Vor Abschluss des GEP erfolgt unter der Federführung des </w:t>
            </w:r>
            <w:r w:rsidR="00DA2DF8">
              <w:t xml:space="preserve">zuständigen </w:t>
            </w:r>
            <w:r w:rsidRPr="00D57E4D">
              <w:t>Kantons die Vorprüfung der Unterlagen (Prüfbericht; unter Mitwirkung der Gesamtleitung GVRZ).</w:t>
            </w:r>
          </w:p>
          <w:p w:rsidR="00961FAE" w:rsidRPr="00D57E4D" w:rsidRDefault="00961FAE" w:rsidP="004F431B">
            <w:pPr>
              <w:pStyle w:val="Listenabsatz"/>
              <w:numPr>
                <w:ilvl w:val="0"/>
                <w:numId w:val="39"/>
              </w:numPr>
              <w:spacing w:after="60"/>
              <w:ind w:left="431" w:hanging="425"/>
              <w:contextualSpacing w:val="0"/>
              <w:jc w:val="left"/>
            </w:pPr>
            <w:r>
              <w:t>Im GEP werden d</w:t>
            </w:r>
            <w:r w:rsidRPr="00F01920">
              <w:t>ie Schwerpunkte für die Erar</w:t>
            </w:r>
            <w:r>
              <w:t xml:space="preserve">beitung einzelner Teilprojekte definiert. Die im GEP aufgeführten Arbeiten und Priorisierungen müssen sinnvoll und nötig sein. </w:t>
            </w:r>
          </w:p>
          <w:p w:rsidR="00961FAE" w:rsidRDefault="00961FAE" w:rsidP="004F431B">
            <w:pPr>
              <w:pStyle w:val="Listenabsatz"/>
              <w:numPr>
                <w:ilvl w:val="0"/>
                <w:numId w:val="39"/>
              </w:numPr>
              <w:spacing w:after="120"/>
              <w:ind w:left="431" w:hanging="425"/>
              <w:contextualSpacing w:val="0"/>
              <w:jc w:val="left"/>
            </w:pPr>
            <w:r w:rsidRPr="00C9668C">
              <w:t xml:space="preserve">Die Bearbeitungstiefe der aus den Teilprojekten resultierenden Massnahmen geht bis zur Stufe der Machbarkeitsstudie. Um diese Massnahmen bewirtschaften zu können, müssen sie in einem nachführbaren, standardisierten Arbeitswerkzeug zusammengefasst werden. </w:t>
            </w:r>
            <w:r>
              <w:t>Der</w:t>
            </w:r>
            <w:r w:rsidRPr="00C9668C">
              <w:t xml:space="preserve"> Massnahmenplan </w:t>
            </w:r>
            <w:r>
              <w:t>wird periodisch</w:t>
            </w:r>
            <w:r w:rsidRPr="00C9668C">
              <w:t xml:space="preserve"> überprüft, aktualisiert und ergänzt. Verantwortlichkeit, Zuständigkeit, Priorität </w:t>
            </w:r>
            <w:r>
              <w:t xml:space="preserve">und der </w:t>
            </w:r>
            <w:r w:rsidRPr="00C9668C">
              <w:t>geplante Realisierungszeitraum sind pro Massnahme definier</w:t>
            </w:r>
            <w:r>
              <w:t>t</w:t>
            </w:r>
            <w:r w:rsidRPr="00C9668C">
              <w:t xml:space="preserve"> (</w:t>
            </w:r>
            <w:r w:rsidR="00DA2DF8" w:rsidRPr="00160423">
              <w:t>„rollende“</w:t>
            </w:r>
            <w:r w:rsidR="00DA2DF8">
              <w:t xml:space="preserve"> </w:t>
            </w:r>
            <w:r w:rsidRPr="00C9668C">
              <w:t>Entwässerungsplanung).</w:t>
            </w:r>
          </w:p>
          <w:p w:rsidR="00DA2DF8" w:rsidRDefault="00DA2DF8" w:rsidP="00355459">
            <w:pPr>
              <w:spacing w:after="120"/>
              <w:jc w:val="left"/>
            </w:pPr>
          </w:p>
          <w:p w:rsidR="00C02988" w:rsidRPr="00424241" w:rsidRDefault="00C02988" w:rsidP="00355459">
            <w:pPr>
              <w:spacing w:after="120"/>
              <w:jc w:val="left"/>
            </w:pPr>
          </w:p>
        </w:tc>
      </w:tr>
      <w:tr w:rsidR="00961FAE" w:rsidTr="00A0410E">
        <w:tc>
          <w:tcPr>
            <w:tcW w:w="1837" w:type="dxa"/>
          </w:tcPr>
          <w:p w:rsidR="00961FAE" w:rsidRDefault="00961FAE" w:rsidP="00961FAE">
            <w:pPr>
              <w:jc w:val="left"/>
            </w:pPr>
            <w:r w:rsidRPr="00C9668C">
              <w:rPr>
                <w:b/>
              </w:rPr>
              <w:lastRenderedPageBreak/>
              <w:t>Genehmigung, Verbindlichkeit und Umsetzung des GEP</w:t>
            </w:r>
          </w:p>
        </w:tc>
        <w:tc>
          <w:tcPr>
            <w:tcW w:w="8364" w:type="dxa"/>
          </w:tcPr>
          <w:p w:rsidR="00961FAE" w:rsidRDefault="00961FAE" w:rsidP="004F431B">
            <w:pPr>
              <w:spacing w:after="60"/>
            </w:pPr>
            <w:r>
              <w:t>Im Kanton Zug erfolgt die Genehmigung des GEP wie folgt:</w:t>
            </w:r>
          </w:p>
          <w:p w:rsidR="00961FAE" w:rsidRDefault="00961FAE" w:rsidP="004F431B">
            <w:pPr>
              <w:spacing w:after="60"/>
            </w:pPr>
            <w:r>
              <w:t xml:space="preserve">Nach der Vorprüfung des GEP durch die kantonale Behörde legt der Gemeinderat den bereinigten Entwurf während 30 Tagen öffentlich auf. Dabei können beim Gemeinderat schriftlich Einwendungen erhoben werden. Der Gemeinderat beschliesst über den bereinigten GEP sowie über Einwendungen und ersucht die Baudirektion um kantonale Genehmigung. Der Entscheid wird im Amtsblatt veröffentlicht. </w:t>
            </w:r>
          </w:p>
          <w:p w:rsidR="00961FAE" w:rsidRDefault="00961FAE" w:rsidP="004F431B">
            <w:pPr>
              <w:spacing w:after="60"/>
            </w:pPr>
            <w:r w:rsidRPr="004144A9">
              <w:t xml:space="preserve">Der GEP oder allenfalls einzelne GEP-Teilprojekte </w:t>
            </w:r>
            <w:r>
              <w:t>sind</w:t>
            </w:r>
            <w:r w:rsidRPr="004144A9">
              <w:t xml:space="preserve"> </w:t>
            </w:r>
            <w:r>
              <w:t xml:space="preserve">damit für die Gemeinde behördenverbindlich </w:t>
            </w:r>
            <w:r w:rsidRPr="004144A9">
              <w:t>genehmigt</w:t>
            </w:r>
            <w:r>
              <w:t>.</w:t>
            </w:r>
            <w:r w:rsidRPr="004144A9">
              <w:t xml:space="preserve"> </w:t>
            </w:r>
            <w:r>
              <w:t>Das bedeutet:</w:t>
            </w:r>
          </w:p>
          <w:p w:rsidR="00961FAE" w:rsidRDefault="00961FAE" w:rsidP="004F431B">
            <w:pPr>
              <w:pStyle w:val="Listenabsatz"/>
              <w:numPr>
                <w:ilvl w:val="0"/>
                <w:numId w:val="41"/>
              </w:numPr>
              <w:spacing w:after="60"/>
              <w:ind w:left="431" w:hanging="425"/>
              <w:contextualSpacing w:val="0"/>
              <w:jc w:val="left"/>
            </w:pPr>
            <w:r>
              <w:t>D</w:t>
            </w:r>
            <w:r w:rsidRPr="00F01920">
              <w:t xml:space="preserve">ie Gemeinde verfügt über Planungssicherheit bezüglich </w:t>
            </w:r>
            <w:r>
              <w:t xml:space="preserve">der </w:t>
            </w:r>
            <w:r w:rsidRPr="00F01920">
              <w:t>Umsetzung von Gewässerschutzmassnahmen</w:t>
            </w:r>
            <w:r>
              <w:t xml:space="preserve"> und der S</w:t>
            </w:r>
            <w:r w:rsidRPr="00F01920">
              <w:t>iedlungsentwässerung</w:t>
            </w:r>
            <w:r>
              <w:t xml:space="preserve">. </w:t>
            </w:r>
          </w:p>
          <w:p w:rsidR="00961FAE" w:rsidRDefault="00961FAE" w:rsidP="004F431B">
            <w:pPr>
              <w:pStyle w:val="Listenabsatz"/>
              <w:numPr>
                <w:ilvl w:val="0"/>
                <w:numId w:val="41"/>
              </w:numPr>
              <w:spacing w:after="60"/>
              <w:ind w:left="431" w:hanging="425"/>
              <w:contextualSpacing w:val="0"/>
              <w:jc w:val="left"/>
            </w:pPr>
            <w:r>
              <w:t xml:space="preserve">Die kommunale Behörde und der Grundeigentümer wissen damit: </w:t>
            </w:r>
          </w:p>
          <w:p w:rsidR="00961FAE" w:rsidRPr="00C54B45" w:rsidRDefault="00961FAE" w:rsidP="004F431B">
            <w:pPr>
              <w:pStyle w:val="Listenabsatz"/>
              <w:numPr>
                <w:ilvl w:val="0"/>
                <w:numId w:val="38"/>
              </w:numPr>
              <w:spacing w:after="60"/>
              <w:ind w:hanging="289"/>
              <w:contextualSpacing w:val="0"/>
              <w:jc w:val="left"/>
            </w:pPr>
            <w:r w:rsidRPr="00C54B45">
              <w:t xml:space="preserve">Wo und welches die öffentlichen </w:t>
            </w:r>
            <w:r>
              <w:t xml:space="preserve">resp. privaten </w:t>
            </w:r>
            <w:r w:rsidRPr="00C54B45">
              <w:t>Kanalisationen sind</w:t>
            </w:r>
            <w:r w:rsidR="00DA2DF8">
              <w:t>.</w:t>
            </w:r>
          </w:p>
          <w:p w:rsidR="00961FAE" w:rsidRPr="00C54B45" w:rsidRDefault="00961FAE" w:rsidP="004F431B">
            <w:pPr>
              <w:pStyle w:val="Listenabsatz"/>
              <w:numPr>
                <w:ilvl w:val="0"/>
                <w:numId w:val="38"/>
              </w:numPr>
              <w:spacing w:after="60"/>
              <w:ind w:hanging="289"/>
              <w:contextualSpacing w:val="0"/>
              <w:jc w:val="left"/>
            </w:pPr>
            <w:r w:rsidRPr="00C54B45">
              <w:t>Wo und wie das Regen</w:t>
            </w:r>
            <w:r>
              <w:t>-</w:t>
            </w:r>
            <w:r w:rsidRPr="00C54B45">
              <w:t xml:space="preserve"> vom Schmutz</w:t>
            </w:r>
            <w:r>
              <w:t>ab</w:t>
            </w:r>
            <w:r w:rsidRPr="00C54B45">
              <w:t>wasser getrennt abzuleiten ist</w:t>
            </w:r>
            <w:r w:rsidR="00DA2DF8">
              <w:t>.</w:t>
            </w:r>
          </w:p>
          <w:p w:rsidR="00961FAE" w:rsidRPr="00C54B45" w:rsidRDefault="00961FAE" w:rsidP="004F431B">
            <w:pPr>
              <w:pStyle w:val="Listenabsatz"/>
              <w:numPr>
                <w:ilvl w:val="0"/>
                <w:numId w:val="38"/>
              </w:numPr>
              <w:spacing w:after="60"/>
              <w:ind w:hanging="289"/>
              <w:contextualSpacing w:val="0"/>
              <w:jc w:val="left"/>
            </w:pPr>
            <w:r>
              <w:t>W</w:t>
            </w:r>
            <w:r w:rsidRPr="00C54B45">
              <w:t>o das saubere Regen</w:t>
            </w:r>
            <w:r>
              <w:t>ab</w:t>
            </w:r>
            <w:r w:rsidRPr="00C54B45">
              <w:t xml:space="preserve">wasser zu versickern </w:t>
            </w:r>
            <w:r>
              <w:t>resp.  wo es</w:t>
            </w:r>
            <w:r w:rsidRPr="00C54B45">
              <w:t xml:space="preserve"> in </w:t>
            </w:r>
            <w:r>
              <w:t xml:space="preserve">ein </w:t>
            </w:r>
            <w:r w:rsidRPr="00C54B45">
              <w:t>Oberflächengewässer einzuleiten ist</w:t>
            </w:r>
            <w:r w:rsidR="00DA2DF8">
              <w:t>.</w:t>
            </w:r>
          </w:p>
          <w:p w:rsidR="00961FAE" w:rsidRDefault="00961FAE" w:rsidP="004F431B">
            <w:pPr>
              <w:pStyle w:val="Listenabsatz"/>
              <w:numPr>
                <w:ilvl w:val="0"/>
                <w:numId w:val="38"/>
              </w:numPr>
              <w:spacing w:after="60"/>
              <w:ind w:hanging="289"/>
              <w:contextualSpacing w:val="0"/>
              <w:jc w:val="left"/>
            </w:pPr>
            <w:r>
              <w:t>Bei der</w:t>
            </w:r>
            <w:r w:rsidRPr="00C54B45">
              <w:t xml:space="preserve"> Abwasserbeseitigung ausserhalb Baugebiet</w:t>
            </w:r>
            <w:r>
              <w:t>, w</w:t>
            </w:r>
            <w:r w:rsidRPr="00C54B45">
              <w:t xml:space="preserve">o </w:t>
            </w:r>
            <w:r>
              <w:t xml:space="preserve">der </w:t>
            </w:r>
            <w:r w:rsidRPr="00C54B45">
              <w:t xml:space="preserve">Anschluss an </w:t>
            </w:r>
            <w:r>
              <w:t xml:space="preserve">eine </w:t>
            </w:r>
            <w:r w:rsidRPr="00C54B45">
              <w:t xml:space="preserve">ARA oder </w:t>
            </w:r>
            <w:r>
              <w:t xml:space="preserve">eine </w:t>
            </w:r>
            <w:r w:rsidRPr="00C54B45">
              <w:t xml:space="preserve">andere Beseitigung erforderlich </w:t>
            </w:r>
            <w:r w:rsidR="00DA2DF8">
              <w:t>bzw.</w:t>
            </w:r>
            <w:r w:rsidR="00DA2DF8" w:rsidRPr="00C54B45">
              <w:t xml:space="preserve"> </w:t>
            </w:r>
            <w:r w:rsidRPr="00C54B45">
              <w:t>zulässig ist</w:t>
            </w:r>
            <w:r w:rsidR="00DA2DF8">
              <w:t>.</w:t>
            </w:r>
          </w:p>
          <w:p w:rsidR="00961FAE" w:rsidRDefault="00961FAE" w:rsidP="004F431B">
            <w:pPr>
              <w:pStyle w:val="Listenabsatz"/>
              <w:numPr>
                <w:ilvl w:val="0"/>
                <w:numId w:val="41"/>
              </w:numPr>
              <w:spacing w:after="60"/>
              <w:ind w:left="431" w:hanging="425"/>
              <w:contextualSpacing w:val="0"/>
              <w:jc w:val="left"/>
            </w:pPr>
            <w:r>
              <w:t>Bei öffentlichen Tiefbauprojekten (Strassen, Werkleitungen, Abwasseranlagen, etc.) wie auch bei privaten Bauprojekten sind die Vorgaben gemäss dem Entwässerungskonzept einzuhalten. Demzufolge werden in Baubewilligungen entsprechende Auflagen wie z.B. die Pflicht zur Sanierung von privaten Sammelleitungen und Liegenschaftsentwässerungen, die Einführung des Trennsystems, die Versickerung</w:t>
            </w:r>
            <w:r w:rsidR="00DA2DF8">
              <w:t xml:space="preserve"> bzw. </w:t>
            </w:r>
            <w:r>
              <w:t>Retention von Regenabwasser, etc. durch die Gemeinde verfügt.</w:t>
            </w:r>
          </w:p>
          <w:p w:rsidR="00961FAE" w:rsidRDefault="00961FAE" w:rsidP="004F431B">
            <w:pPr>
              <w:pStyle w:val="Listenabsatz"/>
              <w:numPr>
                <w:ilvl w:val="0"/>
                <w:numId w:val="41"/>
              </w:numPr>
              <w:spacing w:after="60"/>
              <w:ind w:left="431" w:hanging="425"/>
              <w:contextualSpacing w:val="0"/>
              <w:jc w:val="left"/>
            </w:pPr>
            <w:r>
              <w:t xml:space="preserve">Datenbewirtschaftung: </w:t>
            </w:r>
            <w:r w:rsidRPr="004144A9">
              <w:t xml:space="preserve">Ein grosser Teil der GEP-Kosten steckt in der Datenerhebung (z.B. Definition Einzugsgebiete, Lage und Zustand Abwassernetz inkl. Sonderbauwerke, Zustand Versickerungsanlagen). Um die Investitionen nachhaltig nutzen zu können, müssen die erhobenen Daten jederzeit für den GEP und für </w:t>
            </w:r>
            <w:r>
              <w:t>weitere</w:t>
            </w:r>
            <w:r w:rsidRPr="004144A9">
              <w:t xml:space="preserve"> Planungen verfügbar sein. </w:t>
            </w:r>
            <w:r>
              <w:t>Die vereinheitlichte D</w:t>
            </w:r>
            <w:r w:rsidRPr="004144A9">
              <w:t xml:space="preserve">atenbewirtschaftung </w:t>
            </w:r>
            <w:r>
              <w:t>ist</w:t>
            </w:r>
            <w:r w:rsidRPr="004144A9">
              <w:t xml:space="preserve"> so ausgelegt, dass der </w:t>
            </w:r>
            <w:r>
              <w:t xml:space="preserve">laufende </w:t>
            </w:r>
            <w:r w:rsidRPr="004144A9">
              <w:t xml:space="preserve">Datentransfer zwischen </w:t>
            </w:r>
            <w:r>
              <w:t>Gemeinden,</w:t>
            </w:r>
            <w:r w:rsidRPr="004144A9">
              <w:t xml:space="preserve"> Kanton </w:t>
            </w:r>
            <w:r>
              <w:t xml:space="preserve">und GVRZ einwandfrei funktioniert und langfristig </w:t>
            </w:r>
            <w:r w:rsidRPr="004144A9">
              <w:t>sichergestellt ist</w:t>
            </w:r>
            <w:r w:rsidRPr="00C7243F">
              <w:t xml:space="preserve">. </w:t>
            </w:r>
          </w:p>
          <w:p w:rsidR="00FF3E0E" w:rsidRPr="00366B73" w:rsidRDefault="00FF3E0E" w:rsidP="00355459">
            <w:pPr>
              <w:spacing w:after="60"/>
              <w:jc w:val="left"/>
            </w:pPr>
          </w:p>
        </w:tc>
      </w:tr>
    </w:tbl>
    <w:p w:rsidR="00961FAE" w:rsidRPr="00961FAE" w:rsidRDefault="00961FAE" w:rsidP="00961FAE">
      <w:pPr>
        <w:spacing w:after="120"/>
        <w:contextualSpacing/>
      </w:pPr>
    </w:p>
    <w:p w:rsidR="00961FAE" w:rsidRPr="00961FAE" w:rsidRDefault="00961FAE" w:rsidP="00961FAE">
      <w:pPr>
        <w:spacing w:after="120"/>
        <w:contextualSpacing/>
      </w:pPr>
      <w:r w:rsidRPr="00961FAE">
        <w:t>* GVRZ: Gewässerschutzverband der Region Zugersee-Küssnachtersee-Ägerisee</w:t>
      </w:r>
    </w:p>
    <w:p w:rsidR="00961FAE" w:rsidRDefault="00961FAE" w:rsidP="00961FAE">
      <w:pPr>
        <w:spacing w:after="120"/>
        <w:contextualSpacing/>
      </w:pPr>
    </w:p>
    <w:p w:rsidR="004F431B" w:rsidRDefault="004F431B" w:rsidP="004F431B">
      <w:pPr>
        <w:spacing w:after="120"/>
        <w:contextualSpacing/>
      </w:pPr>
    </w:p>
    <w:p w:rsidR="005C33E0" w:rsidRDefault="005C33E0" w:rsidP="004F431B">
      <w:pPr>
        <w:spacing w:after="120"/>
        <w:contextualSpacing/>
      </w:pPr>
    </w:p>
    <w:p w:rsidR="00961FAE" w:rsidRDefault="00B850ED" w:rsidP="004F431B">
      <w:pPr>
        <w:spacing w:after="120"/>
        <w:contextualSpacing/>
      </w:pPr>
      <w:r>
        <w:t>Gesamtleitung GEP GVRZ</w:t>
      </w:r>
    </w:p>
    <w:p w:rsidR="00B850ED" w:rsidRPr="00961FAE" w:rsidRDefault="00B850ED" w:rsidP="004F431B">
      <w:pPr>
        <w:spacing w:after="120"/>
        <w:contextualSpacing/>
      </w:pPr>
    </w:p>
    <w:p w:rsidR="00961FAE" w:rsidRPr="00961FAE" w:rsidRDefault="00961FAE" w:rsidP="00961FAE">
      <w:pPr>
        <w:pStyle w:val="FreundlicheGrsse"/>
        <w:spacing w:after="120"/>
        <w:contextualSpacing/>
        <w:rPr>
          <w:szCs w:val="22"/>
        </w:rPr>
      </w:pPr>
      <w:r w:rsidRPr="00961FAE">
        <w:rPr>
          <w:szCs w:val="22"/>
        </w:rPr>
        <w:t>Cham</w:t>
      </w:r>
      <w:r w:rsidRPr="005A00B5">
        <w:rPr>
          <w:szCs w:val="22"/>
        </w:rPr>
        <w:t xml:space="preserve">, </w:t>
      </w:r>
      <w:r w:rsidR="005A00B5" w:rsidRPr="005A00B5">
        <w:rPr>
          <w:szCs w:val="22"/>
        </w:rPr>
        <w:t>15</w:t>
      </w:r>
      <w:r w:rsidRPr="005A00B5">
        <w:rPr>
          <w:szCs w:val="22"/>
        </w:rPr>
        <w:t xml:space="preserve">. </w:t>
      </w:r>
      <w:r w:rsidR="005A00B5" w:rsidRPr="005A00B5">
        <w:rPr>
          <w:szCs w:val="22"/>
        </w:rPr>
        <w:t>April</w:t>
      </w:r>
      <w:r w:rsidRPr="005A00B5">
        <w:rPr>
          <w:szCs w:val="22"/>
        </w:rPr>
        <w:t xml:space="preserve"> 2019</w:t>
      </w:r>
    </w:p>
    <w:p w:rsidR="00961FAE" w:rsidRPr="004F431B" w:rsidRDefault="00961FAE" w:rsidP="004F431B">
      <w:pPr>
        <w:pStyle w:val="FreundlicheGrsse"/>
        <w:spacing w:after="120"/>
        <w:contextualSpacing/>
        <w:jc w:val="left"/>
        <w:rPr>
          <w:szCs w:val="22"/>
        </w:rPr>
      </w:pPr>
    </w:p>
    <w:sectPr w:rsidR="00961FAE" w:rsidRPr="004F431B" w:rsidSect="002215D4">
      <w:headerReference w:type="default" r:id="rId8"/>
      <w:footerReference w:type="default" r:id="rId9"/>
      <w:headerReference w:type="first" r:id="rId10"/>
      <w:pgSz w:w="11906" w:h="16838" w:code="9"/>
      <w:pgMar w:top="851" w:right="851" w:bottom="1418" w:left="1134" w:header="851"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86F" w:rsidRDefault="009A186F" w:rsidP="00654EF3">
      <w:r>
        <w:separator/>
      </w:r>
    </w:p>
    <w:p w:rsidR="009A186F" w:rsidRDefault="009A186F"/>
  </w:endnote>
  <w:endnote w:type="continuationSeparator" w:id="0">
    <w:p w:rsidR="009A186F" w:rsidRDefault="009A186F" w:rsidP="00654EF3">
      <w:r>
        <w:continuationSeparator/>
      </w:r>
    </w:p>
    <w:p w:rsidR="009A186F" w:rsidRDefault="009A1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adeGothic">
    <w:altName w:val="Malgun Gothic"/>
    <w:charset w:val="00"/>
    <w:family w:val="swiss"/>
    <w:pitch w:val="variable"/>
    <w:sig w:usb0="00000003" w:usb1="4000004A" w:usb2="00000000" w:usb3="00000000" w:csb0="00000001" w:csb1="00000000"/>
  </w:font>
  <w:font w:name="TradeGothic Light">
    <w:altName w:val="Malgun Gothic"/>
    <w:charset w:val="00"/>
    <w:family w:val="swiss"/>
    <w:pitch w:val="variable"/>
    <w:sig w:usb0="00000003" w:usb1="4000004A"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485833"/>
      <w:docPartObj>
        <w:docPartGallery w:val="Page Numbers (Bottom of Page)"/>
        <w:docPartUnique/>
      </w:docPartObj>
    </w:sdtPr>
    <w:sdtEndPr/>
    <w:sdtContent>
      <w:sdt>
        <w:sdtPr>
          <w:id w:val="860082579"/>
          <w:docPartObj>
            <w:docPartGallery w:val="Page Numbers (Top of Page)"/>
            <w:docPartUnique/>
          </w:docPartObj>
        </w:sdtPr>
        <w:sdtEndPr/>
        <w:sdtContent>
          <w:p w:rsidR="009A186F" w:rsidRDefault="009A186F" w:rsidP="00E2475A">
            <w:pPr>
              <w:pStyle w:val="GVRZFusszeile"/>
            </w:pPr>
            <w:r w:rsidRPr="00B15AD7">
              <w:tab/>
            </w:r>
            <w:r w:rsidRPr="00B15AD7">
              <w:fldChar w:fldCharType="begin"/>
            </w:r>
            <w:r w:rsidRPr="00B15AD7">
              <w:instrText>PAGE</w:instrText>
            </w:r>
            <w:r w:rsidRPr="00B15AD7">
              <w:fldChar w:fldCharType="separate"/>
            </w:r>
            <w:r w:rsidR="009E48B3">
              <w:rPr>
                <w:noProof/>
              </w:rPr>
              <w:t>2</w:t>
            </w:r>
            <w:r w:rsidRPr="00B15AD7">
              <w:fldChar w:fldCharType="end"/>
            </w:r>
            <w:r w:rsidRPr="00B15AD7">
              <w:t>/</w:t>
            </w:r>
            <w:r w:rsidRPr="00B15AD7">
              <w:fldChar w:fldCharType="begin"/>
            </w:r>
            <w:r w:rsidRPr="00B15AD7">
              <w:instrText>NUMPAGES</w:instrText>
            </w:r>
            <w:r w:rsidRPr="00B15AD7">
              <w:fldChar w:fldCharType="separate"/>
            </w:r>
            <w:r w:rsidR="009E48B3">
              <w:rPr>
                <w:noProof/>
              </w:rPr>
              <w:t>3</w:t>
            </w:r>
            <w:r w:rsidRPr="00B15AD7">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86F" w:rsidRDefault="009A186F" w:rsidP="00654EF3">
      <w:r>
        <w:separator/>
      </w:r>
    </w:p>
    <w:p w:rsidR="009A186F" w:rsidRDefault="009A186F"/>
  </w:footnote>
  <w:footnote w:type="continuationSeparator" w:id="0">
    <w:p w:rsidR="009A186F" w:rsidRDefault="009A186F" w:rsidP="00654EF3">
      <w:r>
        <w:continuationSeparator/>
      </w:r>
    </w:p>
    <w:p w:rsidR="009A186F" w:rsidRDefault="009A18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86F" w:rsidRDefault="009A186F" w:rsidP="00600F25">
    <w:pPr>
      <w:pStyle w:val="Kopfzeile"/>
      <w:jc w:val="right"/>
    </w:pPr>
  </w:p>
  <w:p w:rsidR="009A186F" w:rsidRDefault="009A186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86F" w:rsidRPr="00D93232" w:rsidRDefault="005A00B5" w:rsidP="005C33E0">
    <w:pPr>
      <w:pStyle w:val="Kopfzeile"/>
      <w:tabs>
        <w:tab w:val="clear" w:pos="9072"/>
        <w:tab w:val="right" w:pos="8931"/>
      </w:tabs>
      <w:spacing w:after="120"/>
    </w:pPr>
    <w:r>
      <w:rPr>
        <w:noProof/>
      </w:rPr>
      <w:drawing>
        <wp:anchor distT="0" distB="0" distL="114300" distR="114300" simplePos="0" relativeHeight="251660288" behindDoc="1" locked="0" layoutInCell="1" allowOverlap="1">
          <wp:simplePos x="0" y="0"/>
          <wp:positionH relativeFrom="column">
            <wp:posOffset>4794885</wp:posOffset>
          </wp:positionH>
          <wp:positionV relativeFrom="paragraph">
            <wp:posOffset>-168910</wp:posOffset>
          </wp:positionV>
          <wp:extent cx="1502410" cy="757555"/>
          <wp:effectExtent l="0" t="0" r="2540" b="4445"/>
          <wp:wrapTight wrapText="bothSides">
            <wp:wrapPolygon edited="0">
              <wp:start x="0" y="0"/>
              <wp:lineTo x="0" y="21184"/>
              <wp:lineTo x="21363" y="21184"/>
              <wp:lineTo x="21363" y="0"/>
              <wp:lineTo x="0" y="0"/>
            </wp:wrapPolygon>
          </wp:wrapTight>
          <wp:docPr id="24" name="Picture 10" descr="Logo_02_mit_Rand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0" descr="Logo_02_mit_Rand_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2410" cy="757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15D4" w:rsidRPr="00DB4CE0">
      <w:rPr>
        <w:noProof/>
      </w:rPr>
      <mc:AlternateContent>
        <mc:Choice Requires="wpg">
          <w:drawing>
            <wp:inline distT="0" distB="0" distL="0" distR="0" wp14:anchorId="3CF7B98A" wp14:editId="0695BF87">
              <wp:extent cx="1412240" cy="526415"/>
              <wp:effectExtent l="3175" t="2540" r="3810" b="4445"/>
              <wp:docPr id="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2240" cy="526415"/>
                        <a:chOff x="1985" y="713"/>
                        <a:chExt cx="2224" cy="829"/>
                      </a:xfrm>
                    </wpg:grpSpPr>
                    <pic:pic xmlns:pic="http://schemas.openxmlformats.org/drawingml/2006/picture">
                      <pic:nvPicPr>
                        <pic:cNvPr id="8" name="Picture 24" descr="imag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985" y="713"/>
                          <a:ext cx="829" cy="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25" descr="imag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811" y="713"/>
                          <a:ext cx="654" cy="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26" descr="Unbenan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550" y="717"/>
                          <a:ext cx="659"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D15ED24" id="Group 23" o:spid="_x0000_s1026" style="width:111.2pt;height:41.45pt;mso-position-horizontal-relative:char;mso-position-vertical-relative:line" coordorigin="1985,713" coordsize="2224,8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images" style="position:absolute;left:1985;top:713;width:829;height: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">
                <v:imagedata r:id="rId5" o:title="images"/>
              </v:shape>
              <v:shape id="Picture 25" o:spid="_x0000_s1028" type="#_x0000_t75" alt="images" style="position:absolute;left:2811;top:713;width:654;height: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">
                <v:imagedata r:id="rId6" o:title="images"/>
              </v:shape>
              <v:shape id="Picture 26" o:spid="_x0000_s1029" type="#_x0000_t75" alt="Unbenannt" style="position:absolute;left:3550;top:717;width:659;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">
                <v:imagedata r:id="rId7" o:title="Unbenannt"/>
              </v:shape>
              <w10:anchorlock/>
            </v:group>
          </w:pict>
        </mc:Fallback>
      </mc:AlternateContent>
    </w:r>
    <w:r w:rsidRPr="005A00B5">
      <w:rPr>
        <w:noProof/>
      </w:rPr>
      <w:t xml:space="preserve"> </w:t>
    </w:r>
    <w:r w:rsidR="002215D4">
      <w:br/>
    </w:r>
    <w:r w:rsidR="002215D4" w:rsidRPr="00355459">
      <w:rPr>
        <w:sz w:val="20"/>
        <w:szCs w:val="20"/>
      </w:rPr>
      <w:t>Gewässerschutzfachstellen</w:t>
    </w:r>
    <w:r>
      <w:rPr>
        <w:sz w:val="20"/>
        <w:szCs w:val="20"/>
      </w:rPr>
      <w:tab/>
    </w:r>
    <w:r>
      <w:rPr>
        <w:sz w:val="20"/>
        <w:szCs w:val="20"/>
      </w:rPr>
      <w:tab/>
      <w:t>GVRZ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0CF"/>
    <w:multiLevelType w:val="hybridMultilevel"/>
    <w:tmpl w:val="DE421D8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3C37ACD"/>
    <w:multiLevelType w:val="hybridMultilevel"/>
    <w:tmpl w:val="B5DC27C6"/>
    <w:lvl w:ilvl="0" w:tplc="7E1EE79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6425217"/>
    <w:multiLevelType w:val="hybridMultilevel"/>
    <w:tmpl w:val="E1E22ED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64B1A80"/>
    <w:multiLevelType w:val="singleLevel"/>
    <w:tmpl w:val="E98C2032"/>
    <w:lvl w:ilvl="0">
      <w:start w:val="1"/>
      <w:numFmt w:val="decimal"/>
      <w:lvlText w:val="%1."/>
      <w:lvlJc w:val="left"/>
      <w:pPr>
        <w:tabs>
          <w:tab w:val="num" w:pos="1069"/>
        </w:tabs>
        <w:ind w:left="1069" w:hanging="360"/>
      </w:pPr>
      <w:rPr>
        <w:rFonts w:hint="default"/>
      </w:rPr>
    </w:lvl>
  </w:abstractNum>
  <w:abstractNum w:abstractNumId="4" w15:restartNumberingAfterBreak="0">
    <w:nsid w:val="09AA6A7A"/>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B42656"/>
    <w:multiLevelType w:val="hybridMultilevel"/>
    <w:tmpl w:val="FA0E96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DF358E5"/>
    <w:multiLevelType w:val="hybridMultilevel"/>
    <w:tmpl w:val="3A38CD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3A95D8C"/>
    <w:multiLevelType w:val="hybridMultilevel"/>
    <w:tmpl w:val="49524D3A"/>
    <w:lvl w:ilvl="0" w:tplc="F956FC20">
      <w:start w:val="1"/>
      <w:numFmt w:val="decimal"/>
      <w:lvlText w:val="%1."/>
      <w:lvlJc w:val="left"/>
      <w:pPr>
        <w:ind w:left="720" w:hanging="360"/>
      </w:pPr>
      <w:rPr>
        <w:rFonts w:hint="default"/>
        <w:color w:val="auto"/>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D625DA1"/>
    <w:multiLevelType w:val="hybridMultilevel"/>
    <w:tmpl w:val="C50E3822"/>
    <w:lvl w:ilvl="0" w:tplc="031E169C">
      <w:numFmt w:val="bullet"/>
      <w:lvlText w:val="-"/>
      <w:lvlJc w:val="left"/>
      <w:pPr>
        <w:ind w:left="720" w:hanging="360"/>
      </w:pPr>
      <w:rPr>
        <w:rFonts w:ascii="Calibri" w:eastAsiaTheme="minorHAnsi" w:hAnsi="Calibri" w:cstheme="minorBidi" w:hint="default"/>
        <w:color w:val="1F497D"/>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EEA1B59"/>
    <w:multiLevelType w:val="hybridMultilevel"/>
    <w:tmpl w:val="E0D85E1E"/>
    <w:lvl w:ilvl="0" w:tplc="158ABCCA">
      <w:start w:val="1"/>
      <w:numFmt w:val="decimal"/>
      <w:pStyle w:val="GVRZAufzhlungohneAbstand"/>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837301"/>
    <w:multiLevelType w:val="hybridMultilevel"/>
    <w:tmpl w:val="8340D4C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29E4E18"/>
    <w:multiLevelType w:val="hybridMultilevel"/>
    <w:tmpl w:val="785828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42B4905"/>
    <w:multiLevelType w:val="hybridMultilevel"/>
    <w:tmpl w:val="F85463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46A369E"/>
    <w:multiLevelType w:val="hybridMultilevel"/>
    <w:tmpl w:val="050ABCFE"/>
    <w:lvl w:ilvl="0" w:tplc="0807000F">
      <w:start w:val="1"/>
      <w:numFmt w:val="decimal"/>
      <w:lvlText w:val="%1."/>
      <w:lvlJc w:val="left"/>
      <w:pPr>
        <w:ind w:left="720" w:hanging="360"/>
      </w:pPr>
      <w:rPr>
        <w:rFonts w:hint="default"/>
        <w:color w:val="1F497D"/>
      </w:rPr>
    </w:lvl>
    <w:lvl w:ilvl="1" w:tplc="7E1EE79A">
      <w:start w:val="1"/>
      <w:numFmt w:val="bullet"/>
      <w:lvlText w:val="-"/>
      <w:lvlJc w:val="left"/>
      <w:pPr>
        <w:ind w:left="964" w:hanging="227"/>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023D4D"/>
    <w:multiLevelType w:val="hybridMultilevel"/>
    <w:tmpl w:val="2D30DEF0"/>
    <w:lvl w:ilvl="0" w:tplc="FDDA2754">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BBC7C11"/>
    <w:multiLevelType w:val="hybridMultilevel"/>
    <w:tmpl w:val="FE0A8B2E"/>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E787B52"/>
    <w:multiLevelType w:val="hybridMultilevel"/>
    <w:tmpl w:val="54581DCC"/>
    <w:lvl w:ilvl="0" w:tplc="F93E831C">
      <w:start w:val="7"/>
      <w:numFmt w:val="bullet"/>
      <w:lvlText w:val="-"/>
      <w:lvlJc w:val="left"/>
      <w:pPr>
        <w:ind w:left="720" w:hanging="360"/>
      </w:pPr>
      <w:rPr>
        <w:rFonts w:ascii="Calibri" w:eastAsia="Times New Roman" w:hAnsi="Calibri"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16A6810"/>
    <w:multiLevelType w:val="singleLevel"/>
    <w:tmpl w:val="7FFAFB28"/>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5C205A7"/>
    <w:multiLevelType w:val="hybridMultilevel"/>
    <w:tmpl w:val="194AA7D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9AC4B10"/>
    <w:multiLevelType w:val="hybridMultilevel"/>
    <w:tmpl w:val="BE3C866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3B654A6C"/>
    <w:multiLevelType w:val="hybridMultilevel"/>
    <w:tmpl w:val="9652494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B9031E3"/>
    <w:multiLevelType w:val="multilevel"/>
    <w:tmpl w:val="6354F9EE"/>
    <w:lvl w:ilvl="0">
      <w:start w:val="1"/>
      <w:numFmt w:val="decimal"/>
      <w:lvlText w:val="%1."/>
      <w:lvlJc w:val="left"/>
      <w:pPr>
        <w:ind w:left="720" w:hanging="360"/>
      </w:pPr>
      <w:rPr>
        <w:b w:val="0"/>
      </w:rPr>
    </w:lvl>
    <w:lvl w:ilvl="1">
      <w:start w:val="2"/>
      <w:numFmt w:val="decimal"/>
      <w:isLgl/>
      <w:lvlText w:val="%1.%2."/>
      <w:lvlJc w:val="left"/>
      <w:pPr>
        <w:ind w:left="819"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952" w:hanging="1800"/>
      </w:pPr>
      <w:rPr>
        <w:rFonts w:hint="default"/>
      </w:rPr>
    </w:lvl>
  </w:abstractNum>
  <w:abstractNum w:abstractNumId="22" w15:restartNumberingAfterBreak="0">
    <w:nsid w:val="3C95586D"/>
    <w:multiLevelType w:val="hybridMultilevel"/>
    <w:tmpl w:val="2DF8E9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D6B6067"/>
    <w:multiLevelType w:val="hybridMultilevel"/>
    <w:tmpl w:val="244AA5B4"/>
    <w:lvl w:ilvl="0" w:tplc="93B63316">
      <w:start w:val="1"/>
      <w:numFmt w:val="bullet"/>
      <w:lvlText w:val=""/>
      <w:lvlJc w:val="left"/>
      <w:pPr>
        <w:ind w:left="720" w:hanging="360"/>
      </w:pPr>
      <w:rPr>
        <w:rFonts w:ascii="Wingdings" w:hAnsi="Wingdings" w:hint="default"/>
        <w:color w:val="auto"/>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4523C20"/>
    <w:multiLevelType w:val="hybridMultilevel"/>
    <w:tmpl w:val="8D0CA3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65C0665"/>
    <w:multiLevelType w:val="hybridMultilevel"/>
    <w:tmpl w:val="AE50BFA2"/>
    <w:lvl w:ilvl="0" w:tplc="32A8CB5C">
      <w:start w:val="1"/>
      <w:numFmt w:val="decimal"/>
      <w:lvlText w:val="%1."/>
      <w:lvlJc w:val="left"/>
      <w:pPr>
        <w:ind w:left="720" w:hanging="360"/>
      </w:pPr>
      <w:rPr>
        <w:rFonts w:hint="default"/>
        <w:color w:val="auto"/>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2C64E85"/>
    <w:multiLevelType w:val="hybridMultilevel"/>
    <w:tmpl w:val="3A0C686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5E03128"/>
    <w:multiLevelType w:val="singleLevel"/>
    <w:tmpl w:val="ECA64754"/>
    <w:lvl w:ilvl="0">
      <w:start w:val="1"/>
      <w:numFmt w:val="upperLetter"/>
      <w:lvlText w:val="%1."/>
      <w:lvlJc w:val="left"/>
      <w:pPr>
        <w:tabs>
          <w:tab w:val="num" w:pos="360"/>
        </w:tabs>
        <w:ind w:left="340" w:hanging="340"/>
      </w:pPr>
      <w:rPr>
        <w:rFonts w:ascii="TradeGothic" w:hAnsi="TradeGothic Light" w:hint="default"/>
        <w:sz w:val="22"/>
      </w:rPr>
    </w:lvl>
  </w:abstractNum>
  <w:abstractNum w:abstractNumId="28" w15:restartNumberingAfterBreak="0">
    <w:nsid w:val="57870C6F"/>
    <w:multiLevelType w:val="hybridMultilevel"/>
    <w:tmpl w:val="C950939E"/>
    <w:lvl w:ilvl="0" w:tplc="BCF6A8D0">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9" w15:restartNumberingAfterBreak="0">
    <w:nsid w:val="57BE4FC2"/>
    <w:multiLevelType w:val="hybridMultilevel"/>
    <w:tmpl w:val="9AA2E2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9056406"/>
    <w:multiLevelType w:val="hybridMultilevel"/>
    <w:tmpl w:val="016852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9170EE5"/>
    <w:multiLevelType w:val="hybridMultilevel"/>
    <w:tmpl w:val="48E4B6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12C1A2B"/>
    <w:multiLevelType w:val="hybridMultilevel"/>
    <w:tmpl w:val="C0422D0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649F036A"/>
    <w:multiLevelType w:val="hybridMultilevel"/>
    <w:tmpl w:val="365E01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50131A1"/>
    <w:multiLevelType w:val="hybridMultilevel"/>
    <w:tmpl w:val="5752713A"/>
    <w:lvl w:ilvl="0" w:tplc="0807000F">
      <w:start w:val="1"/>
      <w:numFmt w:val="decimal"/>
      <w:lvlText w:val="%1."/>
      <w:lvlJc w:val="left"/>
      <w:pPr>
        <w:ind w:left="720" w:hanging="360"/>
      </w:pPr>
      <w:rPr>
        <w:rFonts w:hint="default"/>
        <w:color w:val="1F497D"/>
      </w:rPr>
    </w:lvl>
    <w:lvl w:ilvl="1" w:tplc="86CE168E">
      <w:start w:val="1"/>
      <w:numFmt w:val="bullet"/>
      <w:lvlText w:val="o"/>
      <w:lvlJc w:val="left"/>
      <w:pPr>
        <w:ind w:left="964" w:hanging="227"/>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53318E8"/>
    <w:multiLevelType w:val="hybridMultilevel"/>
    <w:tmpl w:val="60BED9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5467C97"/>
    <w:multiLevelType w:val="multilevel"/>
    <w:tmpl w:val="3A5C301E"/>
    <w:styleLink w:val="GVRZNummerierung"/>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71029B8"/>
    <w:multiLevelType w:val="hybridMultilevel"/>
    <w:tmpl w:val="5838CB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7841151"/>
    <w:multiLevelType w:val="hybridMultilevel"/>
    <w:tmpl w:val="1CCC45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5E8199E"/>
    <w:multiLevelType w:val="singleLevel"/>
    <w:tmpl w:val="E98C2032"/>
    <w:lvl w:ilvl="0">
      <w:start w:val="1"/>
      <w:numFmt w:val="decimal"/>
      <w:lvlText w:val="%1."/>
      <w:lvlJc w:val="left"/>
      <w:pPr>
        <w:tabs>
          <w:tab w:val="num" w:pos="1069"/>
        </w:tabs>
        <w:ind w:left="1069" w:hanging="360"/>
      </w:pPr>
      <w:rPr>
        <w:rFonts w:hint="default"/>
      </w:rPr>
    </w:lvl>
  </w:abstractNum>
  <w:abstractNum w:abstractNumId="40" w15:restartNumberingAfterBreak="0">
    <w:nsid w:val="76EB5B47"/>
    <w:multiLevelType w:val="hybridMultilevel"/>
    <w:tmpl w:val="D498823E"/>
    <w:lvl w:ilvl="0" w:tplc="EC70407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7FF403C"/>
    <w:multiLevelType w:val="multilevel"/>
    <w:tmpl w:val="3A5C3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B0C5663"/>
    <w:multiLevelType w:val="hybridMultilevel"/>
    <w:tmpl w:val="11763412"/>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7BEB3400"/>
    <w:multiLevelType w:val="hybridMultilevel"/>
    <w:tmpl w:val="3F82E56E"/>
    <w:lvl w:ilvl="0" w:tplc="0807000F">
      <w:start w:val="1"/>
      <w:numFmt w:val="decimal"/>
      <w:lvlText w:val="%1."/>
      <w:lvlJc w:val="left"/>
      <w:pPr>
        <w:ind w:left="5322" w:hanging="360"/>
      </w:pPr>
      <w:rPr>
        <w:rFonts w:hint="default"/>
      </w:rPr>
    </w:lvl>
    <w:lvl w:ilvl="1" w:tplc="08070019" w:tentative="1">
      <w:start w:val="1"/>
      <w:numFmt w:val="lowerLetter"/>
      <w:lvlText w:val="%2."/>
      <w:lvlJc w:val="left"/>
      <w:pPr>
        <w:ind w:left="6042" w:hanging="360"/>
      </w:pPr>
    </w:lvl>
    <w:lvl w:ilvl="2" w:tplc="0807001B" w:tentative="1">
      <w:start w:val="1"/>
      <w:numFmt w:val="lowerRoman"/>
      <w:lvlText w:val="%3."/>
      <w:lvlJc w:val="right"/>
      <w:pPr>
        <w:ind w:left="6762" w:hanging="180"/>
      </w:pPr>
    </w:lvl>
    <w:lvl w:ilvl="3" w:tplc="0807000F" w:tentative="1">
      <w:start w:val="1"/>
      <w:numFmt w:val="decimal"/>
      <w:lvlText w:val="%4."/>
      <w:lvlJc w:val="left"/>
      <w:pPr>
        <w:ind w:left="7482" w:hanging="360"/>
      </w:pPr>
    </w:lvl>
    <w:lvl w:ilvl="4" w:tplc="08070019" w:tentative="1">
      <w:start w:val="1"/>
      <w:numFmt w:val="lowerLetter"/>
      <w:lvlText w:val="%5."/>
      <w:lvlJc w:val="left"/>
      <w:pPr>
        <w:ind w:left="8202" w:hanging="360"/>
      </w:pPr>
    </w:lvl>
    <w:lvl w:ilvl="5" w:tplc="0807001B" w:tentative="1">
      <w:start w:val="1"/>
      <w:numFmt w:val="lowerRoman"/>
      <w:lvlText w:val="%6."/>
      <w:lvlJc w:val="right"/>
      <w:pPr>
        <w:ind w:left="8922" w:hanging="180"/>
      </w:pPr>
    </w:lvl>
    <w:lvl w:ilvl="6" w:tplc="0807000F" w:tentative="1">
      <w:start w:val="1"/>
      <w:numFmt w:val="decimal"/>
      <w:lvlText w:val="%7."/>
      <w:lvlJc w:val="left"/>
      <w:pPr>
        <w:ind w:left="9642" w:hanging="360"/>
      </w:pPr>
    </w:lvl>
    <w:lvl w:ilvl="7" w:tplc="08070019" w:tentative="1">
      <w:start w:val="1"/>
      <w:numFmt w:val="lowerLetter"/>
      <w:lvlText w:val="%8."/>
      <w:lvlJc w:val="left"/>
      <w:pPr>
        <w:ind w:left="10362" w:hanging="360"/>
      </w:pPr>
    </w:lvl>
    <w:lvl w:ilvl="8" w:tplc="0807001B" w:tentative="1">
      <w:start w:val="1"/>
      <w:numFmt w:val="lowerRoman"/>
      <w:lvlText w:val="%9."/>
      <w:lvlJc w:val="right"/>
      <w:pPr>
        <w:ind w:left="11082" w:hanging="180"/>
      </w:pPr>
    </w:lvl>
  </w:abstractNum>
  <w:num w:numId="1">
    <w:abstractNumId w:val="21"/>
  </w:num>
  <w:num w:numId="2">
    <w:abstractNumId w:val="40"/>
  </w:num>
  <w:num w:numId="3">
    <w:abstractNumId w:val="36"/>
  </w:num>
  <w:num w:numId="4">
    <w:abstractNumId w:val="41"/>
  </w:num>
  <w:num w:numId="5">
    <w:abstractNumId w:val="9"/>
  </w:num>
  <w:num w:numId="6">
    <w:abstractNumId w:val="5"/>
  </w:num>
  <w:num w:numId="7">
    <w:abstractNumId w:val="30"/>
  </w:num>
  <w:num w:numId="8">
    <w:abstractNumId w:val="33"/>
  </w:num>
  <w:num w:numId="9">
    <w:abstractNumId w:val="12"/>
  </w:num>
  <w:num w:numId="10">
    <w:abstractNumId w:val="26"/>
  </w:num>
  <w:num w:numId="11">
    <w:abstractNumId w:val="16"/>
  </w:num>
  <w:num w:numId="12">
    <w:abstractNumId w:val="1"/>
  </w:num>
  <w:num w:numId="13">
    <w:abstractNumId w:val="0"/>
  </w:num>
  <w:num w:numId="14">
    <w:abstractNumId w:val="37"/>
  </w:num>
  <w:num w:numId="15">
    <w:abstractNumId w:val="43"/>
  </w:num>
  <w:num w:numId="16">
    <w:abstractNumId w:val="20"/>
  </w:num>
  <w:num w:numId="17">
    <w:abstractNumId w:val="28"/>
  </w:num>
  <w:num w:numId="18">
    <w:abstractNumId w:val="24"/>
  </w:num>
  <w:num w:numId="19">
    <w:abstractNumId w:val="18"/>
  </w:num>
  <w:num w:numId="20">
    <w:abstractNumId w:val="42"/>
  </w:num>
  <w:num w:numId="21">
    <w:abstractNumId w:val="15"/>
  </w:num>
  <w:num w:numId="22">
    <w:abstractNumId w:val="32"/>
  </w:num>
  <w:num w:numId="23">
    <w:abstractNumId w:val="38"/>
  </w:num>
  <w:num w:numId="24">
    <w:abstractNumId w:val="22"/>
  </w:num>
  <w:num w:numId="25">
    <w:abstractNumId w:val="31"/>
  </w:num>
  <w:num w:numId="26">
    <w:abstractNumId w:val="11"/>
  </w:num>
  <w:num w:numId="27">
    <w:abstractNumId w:val="29"/>
  </w:num>
  <w:num w:numId="28">
    <w:abstractNumId w:val="14"/>
  </w:num>
  <w:num w:numId="29">
    <w:abstractNumId w:val="35"/>
  </w:num>
  <w:num w:numId="30">
    <w:abstractNumId w:val="6"/>
  </w:num>
  <w:num w:numId="31">
    <w:abstractNumId w:val="19"/>
  </w:num>
  <w:num w:numId="32">
    <w:abstractNumId w:val="4"/>
  </w:num>
  <w:num w:numId="33">
    <w:abstractNumId w:val="17"/>
  </w:num>
  <w:num w:numId="34">
    <w:abstractNumId w:val="2"/>
  </w:num>
  <w:num w:numId="35">
    <w:abstractNumId w:val="39"/>
  </w:num>
  <w:num w:numId="36">
    <w:abstractNumId w:val="27"/>
  </w:num>
  <w:num w:numId="37">
    <w:abstractNumId w:val="3"/>
  </w:num>
  <w:num w:numId="38">
    <w:abstractNumId w:val="8"/>
  </w:num>
  <w:num w:numId="39">
    <w:abstractNumId w:val="25"/>
  </w:num>
  <w:num w:numId="40">
    <w:abstractNumId w:val="23"/>
  </w:num>
  <w:num w:numId="41">
    <w:abstractNumId w:val="7"/>
  </w:num>
  <w:num w:numId="42">
    <w:abstractNumId w:val="34"/>
  </w:num>
  <w:num w:numId="43">
    <w:abstractNumId w:val="10"/>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EFD"/>
    <w:rsid w:val="00000876"/>
    <w:rsid w:val="0000175D"/>
    <w:rsid w:val="00001D1D"/>
    <w:rsid w:val="000024E7"/>
    <w:rsid w:val="00004FAE"/>
    <w:rsid w:val="00006360"/>
    <w:rsid w:val="00006725"/>
    <w:rsid w:val="00006989"/>
    <w:rsid w:val="000079EF"/>
    <w:rsid w:val="00007C38"/>
    <w:rsid w:val="000101C1"/>
    <w:rsid w:val="0001070E"/>
    <w:rsid w:val="0001081C"/>
    <w:rsid w:val="00010D48"/>
    <w:rsid w:val="00010E64"/>
    <w:rsid w:val="00011BBF"/>
    <w:rsid w:val="0001231D"/>
    <w:rsid w:val="00012ECC"/>
    <w:rsid w:val="000142EB"/>
    <w:rsid w:val="00015ACB"/>
    <w:rsid w:val="000162B3"/>
    <w:rsid w:val="0001697B"/>
    <w:rsid w:val="000172A5"/>
    <w:rsid w:val="00017492"/>
    <w:rsid w:val="0002077C"/>
    <w:rsid w:val="0002116C"/>
    <w:rsid w:val="00021CA3"/>
    <w:rsid w:val="000263F3"/>
    <w:rsid w:val="00026D1C"/>
    <w:rsid w:val="00027001"/>
    <w:rsid w:val="000302EF"/>
    <w:rsid w:val="00034578"/>
    <w:rsid w:val="00034A86"/>
    <w:rsid w:val="00034A87"/>
    <w:rsid w:val="0003510E"/>
    <w:rsid w:val="000358C6"/>
    <w:rsid w:val="00035CC2"/>
    <w:rsid w:val="0003656E"/>
    <w:rsid w:val="00037BC8"/>
    <w:rsid w:val="000413D0"/>
    <w:rsid w:val="00041650"/>
    <w:rsid w:val="00041CA2"/>
    <w:rsid w:val="00042750"/>
    <w:rsid w:val="00042C79"/>
    <w:rsid w:val="00042EE2"/>
    <w:rsid w:val="00043289"/>
    <w:rsid w:val="000445CD"/>
    <w:rsid w:val="00044879"/>
    <w:rsid w:val="000456E3"/>
    <w:rsid w:val="0004596B"/>
    <w:rsid w:val="000463E4"/>
    <w:rsid w:val="00046CE7"/>
    <w:rsid w:val="000474FC"/>
    <w:rsid w:val="00047C6B"/>
    <w:rsid w:val="0005091C"/>
    <w:rsid w:val="0005155C"/>
    <w:rsid w:val="000535B4"/>
    <w:rsid w:val="00053761"/>
    <w:rsid w:val="00054383"/>
    <w:rsid w:val="00054E35"/>
    <w:rsid w:val="000552A7"/>
    <w:rsid w:val="0005536E"/>
    <w:rsid w:val="00055715"/>
    <w:rsid w:val="000562EE"/>
    <w:rsid w:val="00056F5C"/>
    <w:rsid w:val="0005702F"/>
    <w:rsid w:val="0006096F"/>
    <w:rsid w:val="00062143"/>
    <w:rsid w:val="000628A8"/>
    <w:rsid w:val="00062EE6"/>
    <w:rsid w:val="00063BD1"/>
    <w:rsid w:val="0006500E"/>
    <w:rsid w:val="000653AE"/>
    <w:rsid w:val="00065664"/>
    <w:rsid w:val="0006637D"/>
    <w:rsid w:val="00067482"/>
    <w:rsid w:val="000679FD"/>
    <w:rsid w:val="00070DF0"/>
    <w:rsid w:val="00071877"/>
    <w:rsid w:val="000718DA"/>
    <w:rsid w:val="0007301F"/>
    <w:rsid w:val="00073D82"/>
    <w:rsid w:val="000746EF"/>
    <w:rsid w:val="0007491D"/>
    <w:rsid w:val="00074987"/>
    <w:rsid w:val="00074EA3"/>
    <w:rsid w:val="00077539"/>
    <w:rsid w:val="0008157F"/>
    <w:rsid w:val="0008188A"/>
    <w:rsid w:val="00083F7E"/>
    <w:rsid w:val="00086162"/>
    <w:rsid w:val="0008622D"/>
    <w:rsid w:val="00087FEA"/>
    <w:rsid w:val="00090A20"/>
    <w:rsid w:val="00090EBF"/>
    <w:rsid w:val="000938C1"/>
    <w:rsid w:val="000942FF"/>
    <w:rsid w:val="000959FB"/>
    <w:rsid w:val="0009635B"/>
    <w:rsid w:val="000964FF"/>
    <w:rsid w:val="00096D69"/>
    <w:rsid w:val="000A00BC"/>
    <w:rsid w:val="000A0C20"/>
    <w:rsid w:val="000A1190"/>
    <w:rsid w:val="000A1333"/>
    <w:rsid w:val="000A1CE1"/>
    <w:rsid w:val="000A32C0"/>
    <w:rsid w:val="000A64D4"/>
    <w:rsid w:val="000A7E0F"/>
    <w:rsid w:val="000A7F90"/>
    <w:rsid w:val="000B01D5"/>
    <w:rsid w:val="000B225D"/>
    <w:rsid w:val="000B2D4B"/>
    <w:rsid w:val="000B413D"/>
    <w:rsid w:val="000B458C"/>
    <w:rsid w:val="000B476D"/>
    <w:rsid w:val="000B4F77"/>
    <w:rsid w:val="000B6CD8"/>
    <w:rsid w:val="000B70E5"/>
    <w:rsid w:val="000C02A3"/>
    <w:rsid w:val="000C036D"/>
    <w:rsid w:val="000C0E81"/>
    <w:rsid w:val="000C12E2"/>
    <w:rsid w:val="000C19C5"/>
    <w:rsid w:val="000C2519"/>
    <w:rsid w:val="000C2B56"/>
    <w:rsid w:val="000C54F3"/>
    <w:rsid w:val="000C63C1"/>
    <w:rsid w:val="000C6D09"/>
    <w:rsid w:val="000C74D4"/>
    <w:rsid w:val="000C7762"/>
    <w:rsid w:val="000D04EB"/>
    <w:rsid w:val="000D0D65"/>
    <w:rsid w:val="000D1997"/>
    <w:rsid w:val="000D3C46"/>
    <w:rsid w:val="000D5E99"/>
    <w:rsid w:val="000D6700"/>
    <w:rsid w:val="000D68E8"/>
    <w:rsid w:val="000E0521"/>
    <w:rsid w:val="000E3078"/>
    <w:rsid w:val="000E4A1B"/>
    <w:rsid w:val="000E6A87"/>
    <w:rsid w:val="000F051F"/>
    <w:rsid w:val="000F0EB9"/>
    <w:rsid w:val="000F25DB"/>
    <w:rsid w:val="000F3539"/>
    <w:rsid w:val="000F3DC4"/>
    <w:rsid w:val="000F4E0E"/>
    <w:rsid w:val="000F52B8"/>
    <w:rsid w:val="000F5810"/>
    <w:rsid w:val="000F6A57"/>
    <w:rsid w:val="000F6CB1"/>
    <w:rsid w:val="000F72B3"/>
    <w:rsid w:val="000F748D"/>
    <w:rsid w:val="000F7C6D"/>
    <w:rsid w:val="001009FB"/>
    <w:rsid w:val="001011C5"/>
    <w:rsid w:val="00102873"/>
    <w:rsid w:val="0010287E"/>
    <w:rsid w:val="001039E8"/>
    <w:rsid w:val="001043CD"/>
    <w:rsid w:val="00104C1A"/>
    <w:rsid w:val="00111929"/>
    <w:rsid w:val="001123C0"/>
    <w:rsid w:val="00113E77"/>
    <w:rsid w:val="00115401"/>
    <w:rsid w:val="0011637B"/>
    <w:rsid w:val="00117229"/>
    <w:rsid w:val="00117233"/>
    <w:rsid w:val="00122730"/>
    <w:rsid w:val="001231FF"/>
    <w:rsid w:val="00124929"/>
    <w:rsid w:val="00126081"/>
    <w:rsid w:val="00126F76"/>
    <w:rsid w:val="00127380"/>
    <w:rsid w:val="0013027E"/>
    <w:rsid w:val="001308AB"/>
    <w:rsid w:val="0013179F"/>
    <w:rsid w:val="001317DF"/>
    <w:rsid w:val="001344FA"/>
    <w:rsid w:val="00136132"/>
    <w:rsid w:val="0013669F"/>
    <w:rsid w:val="00137054"/>
    <w:rsid w:val="00137295"/>
    <w:rsid w:val="00140332"/>
    <w:rsid w:val="00140340"/>
    <w:rsid w:val="00140A26"/>
    <w:rsid w:val="00140EC1"/>
    <w:rsid w:val="001416DB"/>
    <w:rsid w:val="001425D3"/>
    <w:rsid w:val="00142F14"/>
    <w:rsid w:val="00143B7A"/>
    <w:rsid w:val="00144D11"/>
    <w:rsid w:val="00144E6C"/>
    <w:rsid w:val="00145419"/>
    <w:rsid w:val="00145639"/>
    <w:rsid w:val="001461A2"/>
    <w:rsid w:val="001463AB"/>
    <w:rsid w:val="00147506"/>
    <w:rsid w:val="00150C9B"/>
    <w:rsid w:val="00151A72"/>
    <w:rsid w:val="00152F4F"/>
    <w:rsid w:val="0015370D"/>
    <w:rsid w:val="0015407D"/>
    <w:rsid w:val="00155E75"/>
    <w:rsid w:val="0015605D"/>
    <w:rsid w:val="00156684"/>
    <w:rsid w:val="00157038"/>
    <w:rsid w:val="001576F5"/>
    <w:rsid w:val="00162383"/>
    <w:rsid w:val="00162A87"/>
    <w:rsid w:val="00164BBD"/>
    <w:rsid w:val="00164D1D"/>
    <w:rsid w:val="00167F86"/>
    <w:rsid w:val="001708BD"/>
    <w:rsid w:val="00170C06"/>
    <w:rsid w:val="00170D1B"/>
    <w:rsid w:val="00171281"/>
    <w:rsid w:val="00172AE5"/>
    <w:rsid w:val="00173460"/>
    <w:rsid w:val="00173E77"/>
    <w:rsid w:val="00174769"/>
    <w:rsid w:val="001750AF"/>
    <w:rsid w:val="00177BEB"/>
    <w:rsid w:val="00181B25"/>
    <w:rsid w:val="00183C3E"/>
    <w:rsid w:val="00184AD0"/>
    <w:rsid w:val="00184F80"/>
    <w:rsid w:val="001875C7"/>
    <w:rsid w:val="00190B27"/>
    <w:rsid w:val="001944DE"/>
    <w:rsid w:val="001957A1"/>
    <w:rsid w:val="00196769"/>
    <w:rsid w:val="001969A7"/>
    <w:rsid w:val="00196A88"/>
    <w:rsid w:val="001A0817"/>
    <w:rsid w:val="001A15EF"/>
    <w:rsid w:val="001A18A4"/>
    <w:rsid w:val="001A2495"/>
    <w:rsid w:val="001A2BA6"/>
    <w:rsid w:val="001A42B3"/>
    <w:rsid w:val="001A4C47"/>
    <w:rsid w:val="001A5C5F"/>
    <w:rsid w:val="001A6778"/>
    <w:rsid w:val="001B07BD"/>
    <w:rsid w:val="001B14AC"/>
    <w:rsid w:val="001B1F5E"/>
    <w:rsid w:val="001B31B1"/>
    <w:rsid w:val="001B435B"/>
    <w:rsid w:val="001B5406"/>
    <w:rsid w:val="001B561A"/>
    <w:rsid w:val="001B60DD"/>
    <w:rsid w:val="001B6102"/>
    <w:rsid w:val="001B6837"/>
    <w:rsid w:val="001B6913"/>
    <w:rsid w:val="001B6BA6"/>
    <w:rsid w:val="001B7531"/>
    <w:rsid w:val="001B7AF3"/>
    <w:rsid w:val="001B7BB7"/>
    <w:rsid w:val="001B7DB2"/>
    <w:rsid w:val="001C14F9"/>
    <w:rsid w:val="001C28E2"/>
    <w:rsid w:val="001C2D77"/>
    <w:rsid w:val="001C2D7B"/>
    <w:rsid w:val="001D0337"/>
    <w:rsid w:val="001D03D5"/>
    <w:rsid w:val="001D16A8"/>
    <w:rsid w:val="001D1A0A"/>
    <w:rsid w:val="001D2678"/>
    <w:rsid w:val="001D2D77"/>
    <w:rsid w:val="001D39D6"/>
    <w:rsid w:val="001D4157"/>
    <w:rsid w:val="001D574E"/>
    <w:rsid w:val="001D5859"/>
    <w:rsid w:val="001E086C"/>
    <w:rsid w:val="001E2113"/>
    <w:rsid w:val="001E2BE7"/>
    <w:rsid w:val="001E6AE9"/>
    <w:rsid w:val="001E744A"/>
    <w:rsid w:val="001F0436"/>
    <w:rsid w:val="001F09C7"/>
    <w:rsid w:val="001F0D8C"/>
    <w:rsid w:val="001F16C2"/>
    <w:rsid w:val="001F1D23"/>
    <w:rsid w:val="001F282C"/>
    <w:rsid w:val="001F435A"/>
    <w:rsid w:val="001F4599"/>
    <w:rsid w:val="001F4685"/>
    <w:rsid w:val="001F5265"/>
    <w:rsid w:val="001F6CB5"/>
    <w:rsid w:val="00202067"/>
    <w:rsid w:val="002020A6"/>
    <w:rsid w:val="00203AC1"/>
    <w:rsid w:val="00203BC1"/>
    <w:rsid w:val="00204413"/>
    <w:rsid w:val="00206AB9"/>
    <w:rsid w:val="00206ACD"/>
    <w:rsid w:val="00210953"/>
    <w:rsid w:val="002117C2"/>
    <w:rsid w:val="00211C9E"/>
    <w:rsid w:val="002134AF"/>
    <w:rsid w:val="00214BB3"/>
    <w:rsid w:val="0021681E"/>
    <w:rsid w:val="002168CA"/>
    <w:rsid w:val="0021786D"/>
    <w:rsid w:val="00220501"/>
    <w:rsid w:val="002205BF"/>
    <w:rsid w:val="002215D4"/>
    <w:rsid w:val="00221EEE"/>
    <w:rsid w:val="00223151"/>
    <w:rsid w:val="002233D3"/>
    <w:rsid w:val="00223EE4"/>
    <w:rsid w:val="00224137"/>
    <w:rsid w:val="0022461C"/>
    <w:rsid w:val="002264A5"/>
    <w:rsid w:val="00226A42"/>
    <w:rsid w:val="002300AD"/>
    <w:rsid w:val="00230836"/>
    <w:rsid w:val="00230D66"/>
    <w:rsid w:val="00231D90"/>
    <w:rsid w:val="00231FDE"/>
    <w:rsid w:val="00232A47"/>
    <w:rsid w:val="002330B0"/>
    <w:rsid w:val="00233950"/>
    <w:rsid w:val="002348B7"/>
    <w:rsid w:val="002349FF"/>
    <w:rsid w:val="00235A80"/>
    <w:rsid w:val="00235CBC"/>
    <w:rsid w:val="0023615F"/>
    <w:rsid w:val="002367CD"/>
    <w:rsid w:val="00236EC1"/>
    <w:rsid w:val="00237077"/>
    <w:rsid w:val="002377D1"/>
    <w:rsid w:val="00237EDD"/>
    <w:rsid w:val="00240F07"/>
    <w:rsid w:val="00241693"/>
    <w:rsid w:val="002416AA"/>
    <w:rsid w:val="0024203E"/>
    <w:rsid w:val="00242E3F"/>
    <w:rsid w:val="00243020"/>
    <w:rsid w:val="00243431"/>
    <w:rsid w:val="00243D5E"/>
    <w:rsid w:val="00243D7B"/>
    <w:rsid w:val="00244BFF"/>
    <w:rsid w:val="00245031"/>
    <w:rsid w:val="00246502"/>
    <w:rsid w:val="002470BB"/>
    <w:rsid w:val="00247886"/>
    <w:rsid w:val="00247E0C"/>
    <w:rsid w:val="00252566"/>
    <w:rsid w:val="00253772"/>
    <w:rsid w:val="00253FC8"/>
    <w:rsid w:val="00254C8A"/>
    <w:rsid w:val="002558AF"/>
    <w:rsid w:val="002567E4"/>
    <w:rsid w:val="002614A8"/>
    <w:rsid w:val="0026277C"/>
    <w:rsid w:val="002635C9"/>
    <w:rsid w:val="0026363E"/>
    <w:rsid w:val="002637D0"/>
    <w:rsid w:val="002658C6"/>
    <w:rsid w:val="00265CD4"/>
    <w:rsid w:val="00266FB9"/>
    <w:rsid w:val="002700CF"/>
    <w:rsid w:val="00270985"/>
    <w:rsid w:val="002719DA"/>
    <w:rsid w:val="002719DB"/>
    <w:rsid w:val="00271B88"/>
    <w:rsid w:val="00272CA8"/>
    <w:rsid w:val="00273D08"/>
    <w:rsid w:val="0027435F"/>
    <w:rsid w:val="0027486D"/>
    <w:rsid w:val="00274B45"/>
    <w:rsid w:val="002777BC"/>
    <w:rsid w:val="0028232F"/>
    <w:rsid w:val="00282746"/>
    <w:rsid w:val="002835D7"/>
    <w:rsid w:val="00286453"/>
    <w:rsid w:val="00286479"/>
    <w:rsid w:val="00287792"/>
    <w:rsid w:val="00290095"/>
    <w:rsid w:val="00290739"/>
    <w:rsid w:val="00290E89"/>
    <w:rsid w:val="0029103A"/>
    <w:rsid w:val="002913DA"/>
    <w:rsid w:val="0029275B"/>
    <w:rsid w:val="00293410"/>
    <w:rsid w:val="002939BA"/>
    <w:rsid w:val="00293A1E"/>
    <w:rsid w:val="0029632A"/>
    <w:rsid w:val="00297108"/>
    <w:rsid w:val="002A4AEA"/>
    <w:rsid w:val="002A522D"/>
    <w:rsid w:val="002A5662"/>
    <w:rsid w:val="002A670D"/>
    <w:rsid w:val="002A70C0"/>
    <w:rsid w:val="002B0464"/>
    <w:rsid w:val="002B08C2"/>
    <w:rsid w:val="002B0CC3"/>
    <w:rsid w:val="002B1EFB"/>
    <w:rsid w:val="002B2E9B"/>
    <w:rsid w:val="002B36E7"/>
    <w:rsid w:val="002B4888"/>
    <w:rsid w:val="002B7841"/>
    <w:rsid w:val="002C0491"/>
    <w:rsid w:val="002C0791"/>
    <w:rsid w:val="002C0982"/>
    <w:rsid w:val="002C234B"/>
    <w:rsid w:val="002C2C13"/>
    <w:rsid w:val="002C3C70"/>
    <w:rsid w:val="002C40E3"/>
    <w:rsid w:val="002C4D43"/>
    <w:rsid w:val="002C6B9D"/>
    <w:rsid w:val="002D4DAB"/>
    <w:rsid w:val="002D6237"/>
    <w:rsid w:val="002D6849"/>
    <w:rsid w:val="002D7677"/>
    <w:rsid w:val="002D7CF2"/>
    <w:rsid w:val="002E0947"/>
    <w:rsid w:val="002E0AA7"/>
    <w:rsid w:val="002E2BD2"/>
    <w:rsid w:val="002E370C"/>
    <w:rsid w:val="002E3CB9"/>
    <w:rsid w:val="002E4EF1"/>
    <w:rsid w:val="002F0526"/>
    <w:rsid w:val="002F089F"/>
    <w:rsid w:val="002F2B82"/>
    <w:rsid w:val="002F4EE2"/>
    <w:rsid w:val="002F5035"/>
    <w:rsid w:val="002F50D4"/>
    <w:rsid w:val="00301FA5"/>
    <w:rsid w:val="00302AA1"/>
    <w:rsid w:val="00303BA1"/>
    <w:rsid w:val="003040DB"/>
    <w:rsid w:val="0030532F"/>
    <w:rsid w:val="00305D8F"/>
    <w:rsid w:val="00306890"/>
    <w:rsid w:val="00311A6F"/>
    <w:rsid w:val="00312269"/>
    <w:rsid w:val="00312A31"/>
    <w:rsid w:val="00315940"/>
    <w:rsid w:val="00316196"/>
    <w:rsid w:val="00316527"/>
    <w:rsid w:val="00316609"/>
    <w:rsid w:val="0031701D"/>
    <w:rsid w:val="00317C0E"/>
    <w:rsid w:val="00322BC7"/>
    <w:rsid w:val="00323C0C"/>
    <w:rsid w:val="00325A41"/>
    <w:rsid w:val="00326276"/>
    <w:rsid w:val="00326388"/>
    <w:rsid w:val="0033278B"/>
    <w:rsid w:val="00332F7C"/>
    <w:rsid w:val="0033333C"/>
    <w:rsid w:val="003334EF"/>
    <w:rsid w:val="0033357A"/>
    <w:rsid w:val="00333BDE"/>
    <w:rsid w:val="0033458F"/>
    <w:rsid w:val="003348E2"/>
    <w:rsid w:val="00334EDA"/>
    <w:rsid w:val="00335B9C"/>
    <w:rsid w:val="003370B8"/>
    <w:rsid w:val="0033722C"/>
    <w:rsid w:val="00337961"/>
    <w:rsid w:val="003408D0"/>
    <w:rsid w:val="00340930"/>
    <w:rsid w:val="003419EC"/>
    <w:rsid w:val="003421C8"/>
    <w:rsid w:val="00342259"/>
    <w:rsid w:val="00343BE5"/>
    <w:rsid w:val="0034431C"/>
    <w:rsid w:val="003445E2"/>
    <w:rsid w:val="00344A9B"/>
    <w:rsid w:val="00345F4D"/>
    <w:rsid w:val="0034630B"/>
    <w:rsid w:val="00346778"/>
    <w:rsid w:val="00346800"/>
    <w:rsid w:val="00346BEF"/>
    <w:rsid w:val="0034784F"/>
    <w:rsid w:val="00347A41"/>
    <w:rsid w:val="00347DDF"/>
    <w:rsid w:val="00352381"/>
    <w:rsid w:val="00352A78"/>
    <w:rsid w:val="003534DC"/>
    <w:rsid w:val="003535DD"/>
    <w:rsid w:val="0035362B"/>
    <w:rsid w:val="00353C45"/>
    <w:rsid w:val="003540C5"/>
    <w:rsid w:val="00354270"/>
    <w:rsid w:val="00355459"/>
    <w:rsid w:val="00355CE9"/>
    <w:rsid w:val="00355ED3"/>
    <w:rsid w:val="00356165"/>
    <w:rsid w:val="00356F1E"/>
    <w:rsid w:val="003571B4"/>
    <w:rsid w:val="00357842"/>
    <w:rsid w:val="00363974"/>
    <w:rsid w:val="00364323"/>
    <w:rsid w:val="00366647"/>
    <w:rsid w:val="00370DE1"/>
    <w:rsid w:val="003739DF"/>
    <w:rsid w:val="00373AE4"/>
    <w:rsid w:val="00374D48"/>
    <w:rsid w:val="00374DF4"/>
    <w:rsid w:val="00376D7F"/>
    <w:rsid w:val="0037748C"/>
    <w:rsid w:val="003810D3"/>
    <w:rsid w:val="00381C0F"/>
    <w:rsid w:val="00381F32"/>
    <w:rsid w:val="003823CF"/>
    <w:rsid w:val="0038258B"/>
    <w:rsid w:val="00384519"/>
    <w:rsid w:val="00384767"/>
    <w:rsid w:val="003861DA"/>
    <w:rsid w:val="00386B8E"/>
    <w:rsid w:val="00386FFB"/>
    <w:rsid w:val="003875D5"/>
    <w:rsid w:val="0039110E"/>
    <w:rsid w:val="0039213B"/>
    <w:rsid w:val="003927B3"/>
    <w:rsid w:val="003929F4"/>
    <w:rsid w:val="00393EA4"/>
    <w:rsid w:val="00394966"/>
    <w:rsid w:val="00395738"/>
    <w:rsid w:val="00396296"/>
    <w:rsid w:val="00396DF1"/>
    <w:rsid w:val="003A03BD"/>
    <w:rsid w:val="003A1825"/>
    <w:rsid w:val="003A2063"/>
    <w:rsid w:val="003A2D55"/>
    <w:rsid w:val="003A2F71"/>
    <w:rsid w:val="003A39F5"/>
    <w:rsid w:val="003A3C0E"/>
    <w:rsid w:val="003A469C"/>
    <w:rsid w:val="003A5FB1"/>
    <w:rsid w:val="003A6B17"/>
    <w:rsid w:val="003A7D86"/>
    <w:rsid w:val="003B0FE2"/>
    <w:rsid w:val="003B4394"/>
    <w:rsid w:val="003B5FB7"/>
    <w:rsid w:val="003B612D"/>
    <w:rsid w:val="003B6D48"/>
    <w:rsid w:val="003B7839"/>
    <w:rsid w:val="003B7AEA"/>
    <w:rsid w:val="003B7BA5"/>
    <w:rsid w:val="003C00A8"/>
    <w:rsid w:val="003C03F6"/>
    <w:rsid w:val="003C1810"/>
    <w:rsid w:val="003C2863"/>
    <w:rsid w:val="003C421A"/>
    <w:rsid w:val="003C5426"/>
    <w:rsid w:val="003C5661"/>
    <w:rsid w:val="003C6460"/>
    <w:rsid w:val="003C6D16"/>
    <w:rsid w:val="003C7B87"/>
    <w:rsid w:val="003D1863"/>
    <w:rsid w:val="003D1E08"/>
    <w:rsid w:val="003D2D0B"/>
    <w:rsid w:val="003D2FB4"/>
    <w:rsid w:val="003D3555"/>
    <w:rsid w:val="003D4622"/>
    <w:rsid w:val="003D52B4"/>
    <w:rsid w:val="003D63C6"/>
    <w:rsid w:val="003D66D9"/>
    <w:rsid w:val="003E05FC"/>
    <w:rsid w:val="003E34B1"/>
    <w:rsid w:val="003E3B23"/>
    <w:rsid w:val="003E3CBF"/>
    <w:rsid w:val="003E3EA8"/>
    <w:rsid w:val="003E45F7"/>
    <w:rsid w:val="003E5ACC"/>
    <w:rsid w:val="003E60C4"/>
    <w:rsid w:val="003E6E96"/>
    <w:rsid w:val="003F0389"/>
    <w:rsid w:val="003F0518"/>
    <w:rsid w:val="003F1889"/>
    <w:rsid w:val="003F2302"/>
    <w:rsid w:val="003F36B7"/>
    <w:rsid w:val="003F44A7"/>
    <w:rsid w:val="003F5605"/>
    <w:rsid w:val="003F6A99"/>
    <w:rsid w:val="004000B7"/>
    <w:rsid w:val="004005ED"/>
    <w:rsid w:val="00400A6C"/>
    <w:rsid w:val="00400A75"/>
    <w:rsid w:val="00401181"/>
    <w:rsid w:val="00403B69"/>
    <w:rsid w:val="004048CB"/>
    <w:rsid w:val="00404EC2"/>
    <w:rsid w:val="00406908"/>
    <w:rsid w:val="00407BE8"/>
    <w:rsid w:val="00410901"/>
    <w:rsid w:val="0041180A"/>
    <w:rsid w:val="00411D49"/>
    <w:rsid w:val="00414C34"/>
    <w:rsid w:val="004157C9"/>
    <w:rsid w:val="00416424"/>
    <w:rsid w:val="00420AC9"/>
    <w:rsid w:val="00423E65"/>
    <w:rsid w:val="00424A10"/>
    <w:rsid w:val="0042552D"/>
    <w:rsid w:val="0042633C"/>
    <w:rsid w:val="00426504"/>
    <w:rsid w:val="00426B08"/>
    <w:rsid w:val="00426B2A"/>
    <w:rsid w:val="004272F8"/>
    <w:rsid w:val="00427EE4"/>
    <w:rsid w:val="00430167"/>
    <w:rsid w:val="004324BE"/>
    <w:rsid w:val="00433930"/>
    <w:rsid w:val="00434281"/>
    <w:rsid w:val="00434B9B"/>
    <w:rsid w:val="00434C1F"/>
    <w:rsid w:val="00435CD8"/>
    <w:rsid w:val="00435E5D"/>
    <w:rsid w:val="004362B7"/>
    <w:rsid w:val="004365B6"/>
    <w:rsid w:val="00437152"/>
    <w:rsid w:val="0043718A"/>
    <w:rsid w:val="00437EAC"/>
    <w:rsid w:val="004400AA"/>
    <w:rsid w:val="00440545"/>
    <w:rsid w:val="004409FB"/>
    <w:rsid w:val="00441CE7"/>
    <w:rsid w:val="00441FAE"/>
    <w:rsid w:val="004439FE"/>
    <w:rsid w:val="00444532"/>
    <w:rsid w:val="004448F7"/>
    <w:rsid w:val="0044536A"/>
    <w:rsid w:val="00445631"/>
    <w:rsid w:val="00445BCD"/>
    <w:rsid w:val="0044768C"/>
    <w:rsid w:val="004479F2"/>
    <w:rsid w:val="00451C19"/>
    <w:rsid w:val="004521FC"/>
    <w:rsid w:val="00452979"/>
    <w:rsid w:val="00452FD8"/>
    <w:rsid w:val="00453495"/>
    <w:rsid w:val="00455380"/>
    <w:rsid w:val="004558FB"/>
    <w:rsid w:val="004562A1"/>
    <w:rsid w:val="00456546"/>
    <w:rsid w:val="00456FEF"/>
    <w:rsid w:val="00460827"/>
    <w:rsid w:val="00461342"/>
    <w:rsid w:val="00462E43"/>
    <w:rsid w:val="00463B7B"/>
    <w:rsid w:val="00463CAD"/>
    <w:rsid w:val="004642B3"/>
    <w:rsid w:val="00465406"/>
    <w:rsid w:val="00467F39"/>
    <w:rsid w:val="00470F64"/>
    <w:rsid w:val="004712FF"/>
    <w:rsid w:val="004742EA"/>
    <w:rsid w:val="00474694"/>
    <w:rsid w:val="00474F57"/>
    <w:rsid w:val="00475946"/>
    <w:rsid w:val="0047680B"/>
    <w:rsid w:val="00477A3B"/>
    <w:rsid w:val="00477EF0"/>
    <w:rsid w:val="00477F39"/>
    <w:rsid w:val="004803CC"/>
    <w:rsid w:val="00481B13"/>
    <w:rsid w:val="00483541"/>
    <w:rsid w:val="0048393A"/>
    <w:rsid w:val="00483B65"/>
    <w:rsid w:val="00483C4E"/>
    <w:rsid w:val="00484BBF"/>
    <w:rsid w:val="00486D1C"/>
    <w:rsid w:val="00487258"/>
    <w:rsid w:val="004905A3"/>
    <w:rsid w:val="004914EE"/>
    <w:rsid w:val="004919BC"/>
    <w:rsid w:val="00495D69"/>
    <w:rsid w:val="004963C2"/>
    <w:rsid w:val="00497427"/>
    <w:rsid w:val="00497B61"/>
    <w:rsid w:val="004A0CD4"/>
    <w:rsid w:val="004A3460"/>
    <w:rsid w:val="004A359A"/>
    <w:rsid w:val="004A3DE4"/>
    <w:rsid w:val="004A73DD"/>
    <w:rsid w:val="004A78E8"/>
    <w:rsid w:val="004A7FB8"/>
    <w:rsid w:val="004B0A30"/>
    <w:rsid w:val="004B0EEE"/>
    <w:rsid w:val="004B20DD"/>
    <w:rsid w:val="004B2EFD"/>
    <w:rsid w:val="004B34CB"/>
    <w:rsid w:val="004B39A6"/>
    <w:rsid w:val="004B48CD"/>
    <w:rsid w:val="004B4B98"/>
    <w:rsid w:val="004B5448"/>
    <w:rsid w:val="004B5C01"/>
    <w:rsid w:val="004B60C6"/>
    <w:rsid w:val="004B61BE"/>
    <w:rsid w:val="004B671E"/>
    <w:rsid w:val="004B6DDE"/>
    <w:rsid w:val="004B6EED"/>
    <w:rsid w:val="004C2209"/>
    <w:rsid w:val="004C3A96"/>
    <w:rsid w:val="004C6060"/>
    <w:rsid w:val="004D068E"/>
    <w:rsid w:val="004D0CE9"/>
    <w:rsid w:val="004D0ECD"/>
    <w:rsid w:val="004D298F"/>
    <w:rsid w:val="004D4CAC"/>
    <w:rsid w:val="004D4E0D"/>
    <w:rsid w:val="004D57AE"/>
    <w:rsid w:val="004D5A98"/>
    <w:rsid w:val="004D61C5"/>
    <w:rsid w:val="004D6394"/>
    <w:rsid w:val="004D6763"/>
    <w:rsid w:val="004E0421"/>
    <w:rsid w:val="004E0464"/>
    <w:rsid w:val="004E1C2B"/>
    <w:rsid w:val="004E3369"/>
    <w:rsid w:val="004E46D6"/>
    <w:rsid w:val="004E4842"/>
    <w:rsid w:val="004E4D50"/>
    <w:rsid w:val="004E67DF"/>
    <w:rsid w:val="004E69B6"/>
    <w:rsid w:val="004E6D59"/>
    <w:rsid w:val="004E7F80"/>
    <w:rsid w:val="004F16E1"/>
    <w:rsid w:val="004F17CC"/>
    <w:rsid w:val="004F2A79"/>
    <w:rsid w:val="004F431B"/>
    <w:rsid w:val="004F572C"/>
    <w:rsid w:val="004F5BCC"/>
    <w:rsid w:val="004F6424"/>
    <w:rsid w:val="004F7430"/>
    <w:rsid w:val="0050032C"/>
    <w:rsid w:val="00500A23"/>
    <w:rsid w:val="0050167B"/>
    <w:rsid w:val="005022C1"/>
    <w:rsid w:val="00502D12"/>
    <w:rsid w:val="005078BE"/>
    <w:rsid w:val="0051030D"/>
    <w:rsid w:val="00510511"/>
    <w:rsid w:val="005110E3"/>
    <w:rsid w:val="005114A2"/>
    <w:rsid w:val="005134DF"/>
    <w:rsid w:val="00513E2A"/>
    <w:rsid w:val="00515DDB"/>
    <w:rsid w:val="00516BC1"/>
    <w:rsid w:val="0051703C"/>
    <w:rsid w:val="00520665"/>
    <w:rsid w:val="00522B53"/>
    <w:rsid w:val="005234F4"/>
    <w:rsid w:val="00523C27"/>
    <w:rsid w:val="00524589"/>
    <w:rsid w:val="005263D2"/>
    <w:rsid w:val="00526664"/>
    <w:rsid w:val="00527084"/>
    <w:rsid w:val="00527678"/>
    <w:rsid w:val="00527EA6"/>
    <w:rsid w:val="00527F7D"/>
    <w:rsid w:val="00530453"/>
    <w:rsid w:val="005328E9"/>
    <w:rsid w:val="00532C9B"/>
    <w:rsid w:val="00532CA5"/>
    <w:rsid w:val="005339BD"/>
    <w:rsid w:val="00534411"/>
    <w:rsid w:val="00534908"/>
    <w:rsid w:val="00536156"/>
    <w:rsid w:val="00542C1F"/>
    <w:rsid w:val="005443C6"/>
    <w:rsid w:val="00544CBF"/>
    <w:rsid w:val="0054535C"/>
    <w:rsid w:val="00545509"/>
    <w:rsid w:val="00546D25"/>
    <w:rsid w:val="00550EE5"/>
    <w:rsid w:val="00551DD4"/>
    <w:rsid w:val="005520C5"/>
    <w:rsid w:val="005520E5"/>
    <w:rsid w:val="00554D92"/>
    <w:rsid w:val="005558F9"/>
    <w:rsid w:val="005559DA"/>
    <w:rsid w:val="0055611E"/>
    <w:rsid w:val="00556D0A"/>
    <w:rsid w:val="00557025"/>
    <w:rsid w:val="005600C8"/>
    <w:rsid w:val="005640EB"/>
    <w:rsid w:val="005659A9"/>
    <w:rsid w:val="005661E6"/>
    <w:rsid w:val="00570195"/>
    <w:rsid w:val="00570CAE"/>
    <w:rsid w:val="00571265"/>
    <w:rsid w:val="00571DDA"/>
    <w:rsid w:val="00571EF2"/>
    <w:rsid w:val="005720BE"/>
    <w:rsid w:val="005727FA"/>
    <w:rsid w:val="00575BF4"/>
    <w:rsid w:val="0057648F"/>
    <w:rsid w:val="005805C0"/>
    <w:rsid w:val="0058100C"/>
    <w:rsid w:val="00582F36"/>
    <w:rsid w:val="005834A9"/>
    <w:rsid w:val="005839A1"/>
    <w:rsid w:val="0058569C"/>
    <w:rsid w:val="00585B03"/>
    <w:rsid w:val="00586191"/>
    <w:rsid w:val="00586CAC"/>
    <w:rsid w:val="0059066E"/>
    <w:rsid w:val="00591F07"/>
    <w:rsid w:val="00591FFE"/>
    <w:rsid w:val="00592652"/>
    <w:rsid w:val="00592849"/>
    <w:rsid w:val="00592BBE"/>
    <w:rsid w:val="00592BC9"/>
    <w:rsid w:val="005945A4"/>
    <w:rsid w:val="005947B1"/>
    <w:rsid w:val="00594A6F"/>
    <w:rsid w:val="0059509A"/>
    <w:rsid w:val="00595BE2"/>
    <w:rsid w:val="00595D16"/>
    <w:rsid w:val="00596BB5"/>
    <w:rsid w:val="00597297"/>
    <w:rsid w:val="005A00B5"/>
    <w:rsid w:val="005A025E"/>
    <w:rsid w:val="005A0770"/>
    <w:rsid w:val="005A0C6E"/>
    <w:rsid w:val="005A37B3"/>
    <w:rsid w:val="005A4474"/>
    <w:rsid w:val="005A678D"/>
    <w:rsid w:val="005A69F5"/>
    <w:rsid w:val="005B2135"/>
    <w:rsid w:val="005B21A6"/>
    <w:rsid w:val="005B2C76"/>
    <w:rsid w:val="005B2F9C"/>
    <w:rsid w:val="005B361E"/>
    <w:rsid w:val="005B3FAF"/>
    <w:rsid w:val="005B7E99"/>
    <w:rsid w:val="005C24D8"/>
    <w:rsid w:val="005C33E0"/>
    <w:rsid w:val="005C3C38"/>
    <w:rsid w:val="005C5102"/>
    <w:rsid w:val="005C5174"/>
    <w:rsid w:val="005C517C"/>
    <w:rsid w:val="005C5E6E"/>
    <w:rsid w:val="005C67C8"/>
    <w:rsid w:val="005C692D"/>
    <w:rsid w:val="005C6F5A"/>
    <w:rsid w:val="005C7FEB"/>
    <w:rsid w:val="005D0CC8"/>
    <w:rsid w:val="005D39FC"/>
    <w:rsid w:val="005D4C2D"/>
    <w:rsid w:val="005D7384"/>
    <w:rsid w:val="005D7972"/>
    <w:rsid w:val="005E0CF5"/>
    <w:rsid w:val="005E1729"/>
    <w:rsid w:val="005E188A"/>
    <w:rsid w:val="005E2F14"/>
    <w:rsid w:val="005E30C4"/>
    <w:rsid w:val="005E4AA7"/>
    <w:rsid w:val="005E546E"/>
    <w:rsid w:val="005E58FD"/>
    <w:rsid w:val="005E5983"/>
    <w:rsid w:val="005E79F2"/>
    <w:rsid w:val="005F052A"/>
    <w:rsid w:val="005F0B9F"/>
    <w:rsid w:val="005F5DF4"/>
    <w:rsid w:val="005F6C7E"/>
    <w:rsid w:val="005F766E"/>
    <w:rsid w:val="005F7B23"/>
    <w:rsid w:val="00600F25"/>
    <w:rsid w:val="00601AA6"/>
    <w:rsid w:val="00601E83"/>
    <w:rsid w:val="00603760"/>
    <w:rsid w:val="00606D2C"/>
    <w:rsid w:val="006070FB"/>
    <w:rsid w:val="00607763"/>
    <w:rsid w:val="00610161"/>
    <w:rsid w:val="00611384"/>
    <w:rsid w:val="006134E0"/>
    <w:rsid w:val="0061357C"/>
    <w:rsid w:val="00613908"/>
    <w:rsid w:val="006144F5"/>
    <w:rsid w:val="00614B41"/>
    <w:rsid w:val="00616AFD"/>
    <w:rsid w:val="0061734C"/>
    <w:rsid w:val="006203E4"/>
    <w:rsid w:val="0062302C"/>
    <w:rsid w:val="00623C00"/>
    <w:rsid w:val="00626403"/>
    <w:rsid w:val="00626F94"/>
    <w:rsid w:val="0062786C"/>
    <w:rsid w:val="0062793D"/>
    <w:rsid w:val="0063084C"/>
    <w:rsid w:val="00630D3E"/>
    <w:rsid w:val="00631046"/>
    <w:rsid w:val="006313EF"/>
    <w:rsid w:val="00634582"/>
    <w:rsid w:val="00635B47"/>
    <w:rsid w:val="00635DD7"/>
    <w:rsid w:val="00637D2F"/>
    <w:rsid w:val="00640BCF"/>
    <w:rsid w:val="00642A2E"/>
    <w:rsid w:val="006440B5"/>
    <w:rsid w:val="00644F18"/>
    <w:rsid w:val="006466A8"/>
    <w:rsid w:val="00646DF1"/>
    <w:rsid w:val="006512F5"/>
    <w:rsid w:val="00651E35"/>
    <w:rsid w:val="006522D5"/>
    <w:rsid w:val="00653315"/>
    <w:rsid w:val="00653E47"/>
    <w:rsid w:val="00654EF3"/>
    <w:rsid w:val="006557EB"/>
    <w:rsid w:val="0065667B"/>
    <w:rsid w:val="00656F01"/>
    <w:rsid w:val="0065757D"/>
    <w:rsid w:val="006610E6"/>
    <w:rsid w:val="00661699"/>
    <w:rsid w:val="00661BDD"/>
    <w:rsid w:val="00663BEC"/>
    <w:rsid w:val="006653CA"/>
    <w:rsid w:val="006656D2"/>
    <w:rsid w:val="00665FDE"/>
    <w:rsid w:val="00666991"/>
    <w:rsid w:val="00666A21"/>
    <w:rsid w:val="0066773B"/>
    <w:rsid w:val="00667E2D"/>
    <w:rsid w:val="0067052C"/>
    <w:rsid w:val="00671F55"/>
    <w:rsid w:val="00672204"/>
    <w:rsid w:val="006730BE"/>
    <w:rsid w:val="00676770"/>
    <w:rsid w:val="00676995"/>
    <w:rsid w:val="00677E99"/>
    <w:rsid w:val="00680B5D"/>
    <w:rsid w:val="00680FE9"/>
    <w:rsid w:val="00681C91"/>
    <w:rsid w:val="00682013"/>
    <w:rsid w:val="00682103"/>
    <w:rsid w:val="0068264E"/>
    <w:rsid w:val="0068291F"/>
    <w:rsid w:val="0068352F"/>
    <w:rsid w:val="00684CB3"/>
    <w:rsid w:val="006851DA"/>
    <w:rsid w:val="00686A2C"/>
    <w:rsid w:val="00687FAC"/>
    <w:rsid w:val="00690030"/>
    <w:rsid w:val="00690902"/>
    <w:rsid w:val="0069138F"/>
    <w:rsid w:val="00691431"/>
    <w:rsid w:val="006915DA"/>
    <w:rsid w:val="00691B90"/>
    <w:rsid w:val="00691DD4"/>
    <w:rsid w:val="00691FB0"/>
    <w:rsid w:val="00691FF9"/>
    <w:rsid w:val="00693118"/>
    <w:rsid w:val="006946CD"/>
    <w:rsid w:val="00694D74"/>
    <w:rsid w:val="0069664B"/>
    <w:rsid w:val="006A1215"/>
    <w:rsid w:val="006A1764"/>
    <w:rsid w:val="006A22E0"/>
    <w:rsid w:val="006A31AA"/>
    <w:rsid w:val="006A358B"/>
    <w:rsid w:val="006A4EF1"/>
    <w:rsid w:val="006A5076"/>
    <w:rsid w:val="006A5274"/>
    <w:rsid w:val="006A5529"/>
    <w:rsid w:val="006A57F6"/>
    <w:rsid w:val="006A6763"/>
    <w:rsid w:val="006A70ED"/>
    <w:rsid w:val="006A713C"/>
    <w:rsid w:val="006B061E"/>
    <w:rsid w:val="006B192B"/>
    <w:rsid w:val="006B24CB"/>
    <w:rsid w:val="006B333D"/>
    <w:rsid w:val="006B4A99"/>
    <w:rsid w:val="006B4BF1"/>
    <w:rsid w:val="006B4FA2"/>
    <w:rsid w:val="006B51B2"/>
    <w:rsid w:val="006B5911"/>
    <w:rsid w:val="006C0A3B"/>
    <w:rsid w:val="006C1B08"/>
    <w:rsid w:val="006C2468"/>
    <w:rsid w:val="006C28A0"/>
    <w:rsid w:val="006C407A"/>
    <w:rsid w:val="006C541C"/>
    <w:rsid w:val="006C7471"/>
    <w:rsid w:val="006D0B75"/>
    <w:rsid w:val="006D2110"/>
    <w:rsid w:val="006D4EC1"/>
    <w:rsid w:val="006D4FE5"/>
    <w:rsid w:val="006D502E"/>
    <w:rsid w:val="006D5421"/>
    <w:rsid w:val="006D78B7"/>
    <w:rsid w:val="006E012D"/>
    <w:rsid w:val="006E1578"/>
    <w:rsid w:val="006E2581"/>
    <w:rsid w:val="006E32F3"/>
    <w:rsid w:val="006E5C5D"/>
    <w:rsid w:val="006E649C"/>
    <w:rsid w:val="006E6E01"/>
    <w:rsid w:val="006F10A2"/>
    <w:rsid w:val="006F18C9"/>
    <w:rsid w:val="006F1A9C"/>
    <w:rsid w:val="006F1E24"/>
    <w:rsid w:val="006F24C9"/>
    <w:rsid w:val="006F34FC"/>
    <w:rsid w:val="006F3CD0"/>
    <w:rsid w:val="006F555C"/>
    <w:rsid w:val="006F5A29"/>
    <w:rsid w:val="006F5C80"/>
    <w:rsid w:val="006F5DFB"/>
    <w:rsid w:val="006F5E21"/>
    <w:rsid w:val="006F6403"/>
    <w:rsid w:val="006F7096"/>
    <w:rsid w:val="00700F03"/>
    <w:rsid w:val="007010B6"/>
    <w:rsid w:val="00701EAC"/>
    <w:rsid w:val="00702206"/>
    <w:rsid w:val="00702CA7"/>
    <w:rsid w:val="007042EF"/>
    <w:rsid w:val="00704996"/>
    <w:rsid w:val="007050F2"/>
    <w:rsid w:val="00705367"/>
    <w:rsid w:val="0070597B"/>
    <w:rsid w:val="00705DA1"/>
    <w:rsid w:val="007076DB"/>
    <w:rsid w:val="00707D41"/>
    <w:rsid w:val="0071103A"/>
    <w:rsid w:val="007127BD"/>
    <w:rsid w:val="0071570C"/>
    <w:rsid w:val="007176EA"/>
    <w:rsid w:val="00723A3C"/>
    <w:rsid w:val="00723FFA"/>
    <w:rsid w:val="00724145"/>
    <w:rsid w:val="007243F7"/>
    <w:rsid w:val="00724605"/>
    <w:rsid w:val="007253ED"/>
    <w:rsid w:val="00725F1C"/>
    <w:rsid w:val="00726419"/>
    <w:rsid w:val="0072641B"/>
    <w:rsid w:val="00730F71"/>
    <w:rsid w:val="007315E1"/>
    <w:rsid w:val="007319AA"/>
    <w:rsid w:val="00731CAE"/>
    <w:rsid w:val="00732023"/>
    <w:rsid w:val="00732A36"/>
    <w:rsid w:val="00733274"/>
    <w:rsid w:val="00733645"/>
    <w:rsid w:val="0073434A"/>
    <w:rsid w:val="00734F68"/>
    <w:rsid w:val="00735395"/>
    <w:rsid w:val="0073663F"/>
    <w:rsid w:val="00737CCE"/>
    <w:rsid w:val="00740675"/>
    <w:rsid w:val="00740DF5"/>
    <w:rsid w:val="00740FD4"/>
    <w:rsid w:val="0074380C"/>
    <w:rsid w:val="00743FA4"/>
    <w:rsid w:val="00744062"/>
    <w:rsid w:val="00744778"/>
    <w:rsid w:val="00745A71"/>
    <w:rsid w:val="00745C00"/>
    <w:rsid w:val="00745D02"/>
    <w:rsid w:val="0075022F"/>
    <w:rsid w:val="00753B45"/>
    <w:rsid w:val="007541BD"/>
    <w:rsid w:val="00754E24"/>
    <w:rsid w:val="007555AD"/>
    <w:rsid w:val="00760D9C"/>
    <w:rsid w:val="00762BA4"/>
    <w:rsid w:val="00762BE0"/>
    <w:rsid w:val="0076462E"/>
    <w:rsid w:val="007656DF"/>
    <w:rsid w:val="00765D44"/>
    <w:rsid w:val="00766E99"/>
    <w:rsid w:val="00767D6B"/>
    <w:rsid w:val="007705D0"/>
    <w:rsid w:val="00770C42"/>
    <w:rsid w:val="007720FA"/>
    <w:rsid w:val="00772308"/>
    <w:rsid w:val="007735F4"/>
    <w:rsid w:val="00773CCD"/>
    <w:rsid w:val="007742AE"/>
    <w:rsid w:val="00774895"/>
    <w:rsid w:val="00775738"/>
    <w:rsid w:val="0077700D"/>
    <w:rsid w:val="0077726B"/>
    <w:rsid w:val="00777A3B"/>
    <w:rsid w:val="00777C33"/>
    <w:rsid w:val="007827A5"/>
    <w:rsid w:val="00782DB6"/>
    <w:rsid w:val="007835FF"/>
    <w:rsid w:val="00786338"/>
    <w:rsid w:val="007866F9"/>
    <w:rsid w:val="00786C8E"/>
    <w:rsid w:val="00790576"/>
    <w:rsid w:val="00791A60"/>
    <w:rsid w:val="007921A2"/>
    <w:rsid w:val="007921CF"/>
    <w:rsid w:val="00792EEA"/>
    <w:rsid w:val="007966F0"/>
    <w:rsid w:val="00796D0B"/>
    <w:rsid w:val="00796D6F"/>
    <w:rsid w:val="00797CAC"/>
    <w:rsid w:val="007A0069"/>
    <w:rsid w:val="007A0988"/>
    <w:rsid w:val="007A1821"/>
    <w:rsid w:val="007A18ED"/>
    <w:rsid w:val="007A1F27"/>
    <w:rsid w:val="007A26C9"/>
    <w:rsid w:val="007A3BE2"/>
    <w:rsid w:val="007A54C4"/>
    <w:rsid w:val="007A68C2"/>
    <w:rsid w:val="007A6C7E"/>
    <w:rsid w:val="007A741E"/>
    <w:rsid w:val="007B1AD0"/>
    <w:rsid w:val="007B1CC3"/>
    <w:rsid w:val="007B322A"/>
    <w:rsid w:val="007C1385"/>
    <w:rsid w:val="007C31B8"/>
    <w:rsid w:val="007C3642"/>
    <w:rsid w:val="007C3778"/>
    <w:rsid w:val="007C552D"/>
    <w:rsid w:val="007C6C38"/>
    <w:rsid w:val="007C7627"/>
    <w:rsid w:val="007D1ACA"/>
    <w:rsid w:val="007D23F6"/>
    <w:rsid w:val="007D2AF1"/>
    <w:rsid w:val="007D3F06"/>
    <w:rsid w:val="007D4A52"/>
    <w:rsid w:val="007D4E8C"/>
    <w:rsid w:val="007D5EDA"/>
    <w:rsid w:val="007D7490"/>
    <w:rsid w:val="007E199A"/>
    <w:rsid w:val="007E2466"/>
    <w:rsid w:val="007E2575"/>
    <w:rsid w:val="007E32DB"/>
    <w:rsid w:val="007E3753"/>
    <w:rsid w:val="007E3C81"/>
    <w:rsid w:val="007E3F0C"/>
    <w:rsid w:val="007F1A8F"/>
    <w:rsid w:val="007F2652"/>
    <w:rsid w:val="007F34A9"/>
    <w:rsid w:val="007F3B2E"/>
    <w:rsid w:val="007F4A75"/>
    <w:rsid w:val="007F546C"/>
    <w:rsid w:val="007F6028"/>
    <w:rsid w:val="00800342"/>
    <w:rsid w:val="00803520"/>
    <w:rsid w:val="00803898"/>
    <w:rsid w:val="00803A6A"/>
    <w:rsid w:val="00804165"/>
    <w:rsid w:val="008046F3"/>
    <w:rsid w:val="0080616A"/>
    <w:rsid w:val="008102AA"/>
    <w:rsid w:val="008113D6"/>
    <w:rsid w:val="00812CA2"/>
    <w:rsid w:val="00812F5F"/>
    <w:rsid w:val="00814402"/>
    <w:rsid w:val="008145C7"/>
    <w:rsid w:val="00815C6A"/>
    <w:rsid w:val="00815E4E"/>
    <w:rsid w:val="0081626E"/>
    <w:rsid w:val="008162A4"/>
    <w:rsid w:val="008168EF"/>
    <w:rsid w:val="00821ED2"/>
    <w:rsid w:val="008224D8"/>
    <w:rsid w:val="008224ED"/>
    <w:rsid w:val="00822AD3"/>
    <w:rsid w:val="00825742"/>
    <w:rsid w:val="00825CD3"/>
    <w:rsid w:val="00825F1A"/>
    <w:rsid w:val="00825F3C"/>
    <w:rsid w:val="00827470"/>
    <w:rsid w:val="0083112C"/>
    <w:rsid w:val="00831631"/>
    <w:rsid w:val="008316D9"/>
    <w:rsid w:val="00832E78"/>
    <w:rsid w:val="00833C58"/>
    <w:rsid w:val="00835AB6"/>
    <w:rsid w:val="00836224"/>
    <w:rsid w:val="0083630E"/>
    <w:rsid w:val="00840C77"/>
    <w:rsid w:val="008424C7"/>
    <w:rsid w:val="0084481A"/>
    <w:rsid w:val="00844986"/>
    <w:rsid w:val="008479C4"/>
    <w:rsid w:val="00847E04"/>
    <w:rsid w:val="00847EBD"/>
    <w:rsid w:val="008511AA"/>
    <w:rsid w:val="008517E3"/>
    <w:rsid w:val="008526E9"/>
    <w:rsid w:val="00853474"/>
    <w:rsid w:val="008552C6"/>
    <w:rsid w:val="00855C17"/>
    <w:rsid w:val="0085613D"/>
    <w:rsid w:val="0085713C"/>
    <w:rsid w:val="00857573"/>
    <w:rsid w:val="008600EB"/>
    <w:rsid w:val="008607AE"/>
    <w:rsid w:val="008609A6"/>
    <w:rsid w:val="00862D8E"/>
    <w:rsid w:val="008634CC"/>
    <w:rsid w:val="0086426D"/>
    <w:rsid w:val="0086433D"/>
    <w:rsid w:val="0086550C"/>
    <w:rsid w:val="00865C15"/>
    <w:rsid w:val="00866AAE"/>
    <w:rsid w:val="00870502"/>
    <w:rsid w:val="00875020"/>
    <w:rsid w:val="008754AC"/>
    <w:rsid w:val="008758B6"/>
    <w:rsid w:val="00875C6D"/>
    <w:rsid w:val="00876BFA"/>
    <w:rsid w:val="00876DC4"/>
    <w:rsid w:val="00877060"/>
    <w:rsid w:val="00877998"/>
    <w:rsid w:val="00880724"/>
    <w:rsid w:val="00880DE8"/>
    <w:rsid w:val="008816A3"/>
    <w:rsid w:val="0088243F"/>
    <w:rsid w:val="00882704"/>
    <w:rsid w:val="00883FBB"/>
    <w:rsid w:val="0088559B"/>
    <w:rsid w:val="00885F79"/>
    <w:rsid w:val="0089127A"/>
    <w:rsid w:val="0089133E"/>
    <w:rsid w:val="00891518"/>
    <w:rsid w:val="00893546"/>
    <w:rsid w:val="00893BFE"/>
    <w:rsid w:val="00895AE3"/>
    <w:rsid w:val="00896313"/>
    <w:rsid w:val="00896403"/>
    <w:rsid w:val="008A0345"/>
    <w:rsid w:val="008A28F8"/>
    <w:rsid w:val="008A6A1D"/>
    <w:rsid w:val="008A6CD4"/>
    <w:rsid w:val="008A75DB"/>
    <w:rsid w:val="008B1853"/>
    <w:rsid w:val="008B1DA3"/>
    <w:rsid w:val="008B3E52"/>
    <w:rsid w:val="008B417B"/>
    <w:rsid w:val="008B4A82"/>
    <w:rsid w:val="008B4E2E"/>
    <w:rsid w:val="008B520C"/>
    <w:rsid w:val="008B52B9"/>
    <w:rsid w:val="008B5727"/>
    <w:rsid w:val="008B6CE5"/>
    <w:rsid w:val="008B6E89"/>
    <w:rsid w:val="008B75DB"/>
    <w:rsid w:val="008C19AA"/>
    <w:rsid w:val="008C22D9"/>
    <w:rsid w:val="008C339E"/>
    <w:rsid w:val="008C54D0"/>
    <w:rsid w:val="008C63A0"/>
    <w:rsid w:val="008C6B0C"/>
    <w:rsid w:val="008C6BCF"/>
    <w:rsid w:val="008C72A7"/>
    <w:rsid w:val="008C77CF"/>
    <w:rsid w:val="008C7AE2"/>
    <w:rsid w:val="008D0246"/>
    <w:rsid w:val="008D37B4"/>
    <w:rsid w:val="008D3852"/>
    <w:rsid w:val="008D3957"/>
    <w:rsid w:val="008D5A7F"/>
    <w:rsid w:val="008E2988"/>
    <w:rsid w:val="008E2B68"/>
    <w:rsid w:val="008E370F"/>
    <w:rsid w:val="008E3B11"/>
    <w:rsid w:val="008E4C9A"/>
    <w:rsid w:val="008E51B2"/>
    <w:rsid w:val="008E6564"/>
    <w:rsid w:val="008E7321"/>
    <w:rsid w:val="008E7566"/>
    <w:rsid w:val="008F0B0C"/>
    <w:rsid w:val="008F11A8"/>
    <w:rsid w:val="008F16EC"/>
    <w:rsid w:val="008F372A"/>
    <w:rsid w:val="008F44E5"/>
    <w:rsid w:val="008F47B1"/>
    <w:rsid w:val="008F5130"/>
    <w:rsid w:val="008F6FDC"/>
    <w:rsid w:val="008F7E88"/>
    <w:rsid w:val="00901795"/>
    <w:rsid w:val="0090190A"/>
    <w:rsid w:val="00906476"/>
    <w:rsid w:val="009110C0"/>
    <w:rsid w:val="00911A02"/>
    <w:rsid w:val="009122D0"/>
    <w:rsid w:val="009123CB"/>
    <w:rsid w:val="009126A1"/>
    <w:rsid w:val="009130D9"/>
    <w:rsid w:val="0091331A"/>
    <w:rsid w:val="00913B70"/>
    <w:rsid w:val="0091458F"/>
    <w:rsid w:val="009150FD"/>
    <w:rsid w:val="00915950"/>
    <w:rsid w:val="00915B55"/>
    <w:rsid w:val="00915CF8"/>
    <w:rsid w:val="00916C80"/>
    <w:rsid w:val="00917634"/>
    <w:rsid w:val="00917897"/>
    <w:rsid w:val="009204CD"/>
    <w:rsid w:val="00924A60"/>
    <w:rsid w:val="00924C52"/>
    <w:rsid w:val="00925241"/>
    <w:rsid w:val="009305F1"/>
    <w:rsid w:val="009309C9"/>
    <w:rsid w:val="0093123E"/>
    <w:rsid w:val="009320A9"/>
    <w:rsid w:val="00932A3A"/>
    <w:rsid w:val="00933F67"/>
    <w:rsid w:val="00935B3E"/>
    <w:rsid w:val="00937F8B"/>
    <w:rsid w:val="0094143B"/>
    <w:rsid w:val="00942FF8"/>
    <w:rsid w:val="00943446"/>
    <w:rsid w:val="009448AB"/>
    <w:rsid w:val="00944C57"/>
    <w:rsid w:val="009453A6"/>
    <w:rsid w:val="009466D1"/>
    <w:rsid w:val="00946C52"/>
    <w:rsid w:val="00947B4C"/>
    <w:rsid w:val="0095042D"/>
    <w:rsid w:val="00950CBE"/>
    <w:rsid w:val="00951CBC"/>
    <w:rsid w:val="0095253B"/>
    <w:rsid w:val="00955EFB"/>
    <w:rsid w:val="00956F74"/>
    <w:rsid w:val="009600C3"/>
    <w:rsid w:val="0096082C"/>
    <w:rsid w:val="00961601"/>
    <w:rsid w:val="00961FAE"/>
    <w:rsid w:val="00962A32"/>
    <w:rsid w:val="00964491"/>
    <w:rsid w:val="00964575"/>
    <w:rsid w:val="00964F18"/>
    <w:rsid w:val="009657E1"/>
    <w:rsid w:val="009668DC"/>
    <w:rsid w:val="00966ABE"/>
    <w:rsid w:val="00966C4F"/>
    <w:rsid w:val="00966DC2"/>
    <w:rsid w:val="009701B3"/>
    <w:rsid w:val="009715E7"/>
    <w:rsid w:val="00971A9C"/>
    <w:rsid w:val="00971E80"/>
    <w:rsid w:val="0097285A"/>
    <w:rsid w:val="00972EF3"/>
    <w:rsid w:val="00974A53"/>
    <w:rsid w:val="00974AC5"/>
    <w:rsid w:val="009763F8"/>
    <w:rsid w:val="00976413"/>
    <w:rsid w:val="0098046E"/>
    <w:rsid w:val="00981EF4"/>
    <w:rsid w:val="0098334B"/>
    <w:rsid w:val="009868BE"/>
    <w:rsid w:val="00990CC6"/>
    <w:rsid w:val="00991287"/>
    <w:rsid w:val="009913EF"/>
    <w:rsid w:val="00992B59"/>
    <w:rsid w:val="00992D81"/>
    <w:rsid w:val="00992E3F"/>
    <w:rsid w:val="009936AC"/>
    <w:rsid w:val="009956AD"/>
    <w:rsid w:val="009969D7"/>
    <w:rsid w:val="00997464"/>
    <w:rsid w:val="009976BF"/>
    <w:rsid w:val="009A04AE"/>
    <w:rsid w:val="009A0696"/>
    <w:rsid w:val="009A0A5D"/>
    <w:rsid w:val="009A186F"/>
    <w:rsid w:val="009A2735"/>
    <w:rsid w:val="009A2C55"/>
    <w:rsid w:val="009A3400"/>
    <w:rsid w:val="009A4CE9"/>
    <w:rsid w:val="009A4D56"/>
    <w:rsid w:val="009A5257"/>
    <w:rsid w:val="009A60E8"/>
    <w:rsid w:val="009A76BA"/>
    <w:rsid w:val="009B18F4"/>
    <w:rsid w:val="009B301F"/>
    <w:rsid w:val="009B370C"/>
    <w:rsid w:val="009B4818"/>
    <w:rsid w:val="009B4B5C"/>
    <w:rsid w:val="009B5353"/>
    <w:rsid w:val="009B5DAF"/>
    <w:rsid w:val="009B6F06"/>
    <w:rsid w:val="009B70D0"/>
    <w:rsid w:val="009B7D8F"/>
    <w:rsid w:val="009C01C2"/>
    <w:rsid w:val="009C06F5"/>
    <w:rsid w:val="009C0864"/>
    <w:rsid w:val="009C0B72"/>
    <w:rsid w:val="009C144A"/>
    <w:rsid w:val="009C2E5B"/>
    <w:rsid w:val="009C45DF"/>
    <w:rsid w:val="009C492E"/>
    <w:rsid w:val="009C51C0"/>
    <w:rsid w:val="009C6182"/>
    <w:rsid w:val="009C6DD2"/>
    <w:rsid w:val="009C7570"/>
    <w:rsid w:val="009D0149"/>
    <w:rsid w:val="009D04AA"/>
    <w:rsid w:val="009D0A4D"/>
    <w:rsid w:val="009D2398"/>
    <w:rsid w:val="009D2879"/>
    <w:rsid w:val="009D4234"/>
    <w:rsid w:val="009D463D"/>
    <w:rsid w:val="009D4D1F"/>
    <w:rsid w:val="009D59B3"/>
    <w:rsid w:val="009D6DF0"/>
    <w:rsid w:val="009D7834"/>
    <w:rsid w:val="009E2FB5"/>
    <w:rsid w:val="009E43F1"/>
    <w:rsid w:val="009E454E"/>
    <w:rsid w:val="009E48B3"/>
    <w:rsid w:val="009E520A"/>
    <w:rsid w:val="009E5B52"/>
    <w:rsid w:val="009E5CB9"/>
    <w:rsid w:val="009E69F5"/>
    <w:rsid w:val="009E6CD7"/>
    <w:rsid w:val="009E7BBA"/>
    <w:rsid w:val="009F2A61"/>
    <w:rsid w:val="009F457B"/>
    <w:rsid w:val="009F64C6"/>
    <w:rsid w:val="009F7854"/>
    <w:rsid w:val="009F7935"/>
    <w:rsid w:val="00A004E0"/>
    <w:rsid w:val="00A014A1"/>
    <w:rsid w:val="00A01D27"/>
    <w:rsid w:val="00A033FE"/>
    <w:rsid w:val="00A04090"/>
    <w:rsid w:val="00A057F5"/>
    <w:rsid w:val="00A06478"/>
    <w:rsid w:val="00A07544"/>
    <w:rsid w:val="00A1278E"/>
    <w:rsid w:val="00A12B83"/>
    <w:rsid w:val="00A12E83"/>
    <w:rsid w:val="00A13842"/>
    <w:rsid w:val="00A1457D"/>
    <w:rsid w:val="00A145DF"/>
    <w:rsid w:val="00A15B70"/>
    <w:rsid w:val="00A207BD"/>
    <w:rsid w:val="00A20DFD"/>
    <w:rsid w:val="00A2169A"/>
    <w:rsid w:val="00A23D56"/>
    <w:rsid w:val="00A24071"/>
    <w:rsid w:val="00A25236"/>
    <w:rsid w:val="00A257B7"/>
    <w:rsid w:val="00A26B39"/>
    <w:rsid w:val="00A31322"/>
    <w:rsid w:val="00A31F7E"/>
    <w:rsid w:val="00A32784"/>
    <w:rsid w:val="00A33197"/>
    <w:rsid w:val="00A33DF6"/>
    <w:rsid w:val="00A348BB"/>
    <w:rsid w:val="00A36B24"/>
    <w:rsid w:val="00A37217"/>
    <w:rsid w:val="00A374BD"/>
    <w:rsid w:val="00A37713"/>
    <w:rsid w:val="00A408AB"/>
    <w:rsid w:val="00A425D7"/>
    <w:rsid w:val="00A42F45"/>
    <w:rsid w:val="00A436CE"/>
    <w:rsid w:val="00A45075"/>
    <w:rsid w:val="00A4668D"/>
    <w:rsid w:val="00A50021"/>
    <w:rsid w:val="00A5044F"/>
    <w:rsid w:val="00A505B4"/>
    <w:rsid w:val="00A5142C"/>
    <w:rsid w:val="00A514F4"/>
    <w:rsid w:val="00A51771"/>
    <w:rsid w:val="00A539DB"/>
    <w:rsid w:val="00A5429D"/>
    <w:rsid w:val="00A5531D"/>
    <w:rsid w:val="00A556B2"/>
    <w:rsid w:val="00A55B3F"/>
    <w:rsid w:val="00A5681C"/>
    <w:rsid w:val="00A575E1"/>
    <w:rsid w:val="00A57B6E"/>
    <w:rsid w:val="00A60DF5"/>
    <w:rsid w:val="00A61015"/>
    <w:rsid w:val="00A61AA1"/>
    <w:rsid w:val="00A63AB4"/>
    <w:rsid w:val="00A646D0"/>
    <w:rsid w:val="00A64796"/>
    <w:rsid w:val="00A6484F"/>
    <w:rsid w:val="00A66288"/>
    <w:rsid w:val="00A67B99"/>
    <w:rsid w:val="00A67F9A"/>
    <w:rsid w:val="00A7179C"/>
    <w:rsid w:val="00A72738"/>
    <w:rsid w:val="00A73F7D"/>
    <w:rsid w:val="00A74113"/>
    <w:rsid w:val="00A7566E"/>
    <w:rsid w:val="00A779BE"/>
    <w:rsid w:val="00A8223C"/>
    <w:rsid w:val="00A82844"/>
    <w:rsid w:val="00A82B6D"/>
    <w:rsid w:val="00A839E0"/>
    <w:rsid w:val="00A84715"/>
    <w:rsid w:val="00A87BE9"/>
    <w:rsid w:val="00A9032D"/>
    <w:rsid w:val="00A93EA8"/>
    <w:rsid w:val="00A96689"/>
    <w:rsid w:val="00A967DA"/>
    <w:rsid w:val="00A97964"/>
    <w:rsid w:val="00AA4157"/>
    <w:rsid w:val="00AA4A48"/>
    <w:rsid w:val="00AA5B98"/>
    <w:rsid w:val="00AA6F0C"/>
    <w:rsid w:val="00AB0ECD"/>
    <w:rsid w:val="00AB10BE"/>
    <w:rsid w:val="00AB1CB5"/>
    <w:rsid w:val="00AB27C9"/>
    <w:rsid w:val="00AB2838"/>
    <w:rsid w:val="00AB346B"/>
    <w:rsid w:val="00AB44FF"/>
    <w:rsid w:val="00AB4594"/>
    <w:rsid w:val="00AB4906"/>
    <w:rsid w:val="00AB71D1"/>
    <w:rsid w:val="00AC1BF1"/>
    <w:rsid w:val="00AC2D65"/>
    <w:rsid w:val="00AC36A2"/>
    <w:rsid w:val="00AC393F"/>
    <w:rsid w:val="00AC3FE7"/>
    <w:rsid w:val="00AC6560"/>
    <w:rsid w:val="00AC66C3"/>
    <w:rsid w:val="00AC7180"/>
    <w:rsid w:val="00AC7F7B"/>
    <w:rsid w:val="00AD127C"/>
    <w:rsid w:val="00AD2E0A"/>
    <w:rsid w:val="00AD3348"/>
    <w:rsid w:val="00AD4EB4"/>
    <w:rsid w:val="00AD62C5"/>
    <w:rsid w:val="00AD6F26"/>
    <w:rsid w:val="00AD7270"/>
    <w:rsid w:val="00AD78D0"/>
    <w:rsid w:val="00AE0871"/>
    <w:rsid w:val="00AE1423"/>
    <w:rsid w:val="00AE32EF"/>
    <w:rsid w:val="00AE3421"/>
    <w:rsid w:val="00AE4A6F"/>
    <w:rsid w:val="00AE5336"/>
    <w:rsid w:val="00AE53AC"/>
    <w:rsid w:val="00AE5B54"/>
    <w:rsid w:val="00AE5DCB"/>
    <w:rsid w:val="00AE600B"/>
    <w:rsid w:val="00AE795E"/>
    <w:rsid w:val="00AF1DFE"/>
    <w:rsid w:val="00AF2109"/>
    <w:rsid w:val="00AF305D"/>
    <w:rsid w:val="00AF3168"/>
    <w:rsid w:val="00AF3534"/>
    <w:rsid w:val="00AF3AF5"/>
    <w:rsid w:val="00AF3E1A"/>
    <w:rsid w:val="00AF4F41"/>
    <w:rsid w:val="00AF521A"/>
    <w:rsid w:val="00AF6E34"/>
    <w:rsid w:val="00AF7A65"/>
    <w:rsid w:val="00AF7C4C"/>
    <w:rsid w:val="00B0050F"/>
    <w:rsid w:val="00B01AD4"/>
    <w:rsid w:val="00B02732"/>
    <w:rsid w:val="00B0299E"/>
    <w:rsid w:val="00B02B1A"/>
    <w:rsid w:val="00B048C3"/>
    <w:rsid w:val="00B05BEA"/>
    <w:rsid w:val="00B05FEC"/>
    <w:rsid w:val="00B10577"/>
    <w:rsid w:val="00B12632"/>
    <w:rsid w:val="00B145AB"/>
    <w:rsid w:val="00B14B5A"/>
    <w:rsid w:val="00B14BCE"/>
    <w:rsid w:val="00B15727"/>
    <w:rsid w:val="00B15AD7"/>
    <w:rsid w:val="00B15AFB"/>
    <w:rsid w:val="00B15F88"/>
    <w:rsid w:val="00B16405"/>
    <w:rsid w:val="00B17307"/>
    <w:rsid w:val="00B17350"/>
    <w:rsid w:val="00B174CB"/>
    <w:rsid w:val="00B179D9"/>
    <w:rsid w:val="00B21DDA"/>
    <w:rsid w:val="00B22F76"/>
    <w:rsid w:val="00B2404D"/>
    <w:rsid w:val="00B25B8C"/>
    <w:rsid w:val="00B25EB8"/>
    <w:rsid w:val="00B272BD"/>
    <w:rsid w:val="00B27458"/>
    <w:rsid w:val="00B2759C"/>
    <w:rsid w:val="00B304F2"/>
    <w:rsid w:val="00B319E0"/>
    <w:rsid w:val="00B31DB1"/>
    <w:rsid w:val="00B3239A"/>
    <w:rsid w:val="00B32702"/>
    <w:rsid w:val="00B344A3"/>
    <w:rsid w:val="00B34F74"/>
    <w:rsid w:val="00B36931"/>
    <w:rsid w:val="00B40252"/>
    <w:rsid w:val="00B4041A"/>
    <w:rsid w:val="00B4055C"/>
    <w:rsid w:val="00B41D3F"/>
    <w:rsid w:val="00B421F8"/>
    <w:rsid w:val="00B43129"/>
    <w:rsid w:val="00B446FC"/>
    <w:rsid w:val="00B454F2"/>
    <w:rsid w:val="00B45912"/>
    <w:rsid w:val="00B462C7"/>
    <w:rsid w:val="00B479E8"/>
    <w:rsid w:val="00B5044B"/>
    <w:rsid w:val="00B507B0"/>
    <w:rsid w:val="00B507B9"/>
    <w:rsid w:val="00B53041"/>
    <w:rsid w:val="00B534E9"/>
    <w:rsid w:val="00B602DC"/>
    <w:rsid w:val="00B60B28"/>
    <w:rsid w:val="00B625C1"/>
    <w:rsid w:val="00B62834"/>
    <w:rsid w:val="00B63AB4"/>
    <w:rsid w:val="00B64368"/>
    <w:rsid w:val="00B65297"/>
    <w:rsid w:val="00B656B0"/>
    <w:rsid w:val="00B656ED"/>
    <w:rsid w:val="00B65D6D"/>
    <w:rsid w:val="00B669C1"/>
    <w:rsid w:val="00B669E0"/>
    <w:rsid w:val="00B66D34"/>
    <w:rsid w:val="00B67375"/>
    <w:rsid w:val="00B67782"/>
    <w:rsid w:val="00B7170C"/>
    <w:rsid w:val="00B828E3"/>
    <w:rsid w:val="00B83CF0"/>
    <w:rsid w:val="00B841AB"/>
    <w:rsid w:val="00B84A40"/>
    <w:rsid w:val="00B850ED"/>
    <w:rsid w:val="00B87DB4"/>
    <w:rsid w:val="00B9144A"/>
    <w:rsid w:val="00B931EC"/>
    <w:rsid w:val="00B93B82"/>
    <w:rsid w:val="00B942E7"/>
    <w:rsid w:val="00B951CB"/>
    <w:rsid w:val="00B95280"/>
    <w:rsid w:val="00B9657A"/>
    <w:rsid w:val="00B97042"/>
    <w:rsid w:val="00B97981"/>
    <w:rsid w:val="00BA08A3"/>
    <w:rsid w:val="00BA2413"/>
    <w:rsid w:val="00BA39ED"/>
    <w:rsid w:val="00BA3B62"/>
    <w:rsid w:val="00BA3EF9"/>
    <w:rsid w:val="00BA7D1D"/>
    <w:rsid w:val="00BB01E5"/>
    <w:rsid w:val="00BB101B"/>
    <w:rsid w:val="00BB13A1"/>
    <w:rsid w:val="00BB1E05"/>
    <w:rsid w:val="00BB44C5"/>
    <w:rsid w:val="00BB47BB"/>
    <w:rsid w:val="00BB5147"/>
    <w:rsid w:val="00BB5530"/>
    <w:rsid w:val="00BB59B9"/>
    <w:rsid w:val="00BB6043"/>
    <w:rsid w:val="00BB6799"/>
    <w:rsid w:val="00BB6951"/>
    <w:rsid w:val="00BB72DD"/>
    <w:rsid w:val="00BB7A57"/>
    <w:rsid w:val="00BC00D0"/>
    <w:rsid w:val="00BC0346"/>
    <w:rsid w:val="00BC121F"/>
    <w:rsid w:val="00BC3266"/>
    <w:rsid w:val="00BC4249"/>
    <w:rsid w:val="00BC727A"/>
    <w:rsid w:val="00BD439F"/>
    <w:rsid w:val="00BD4446"/>
    <w:rsid w:val="00BD45A6"/>
    <w:rsid w:val="00BD6D5F"/>
    <w:rsid w:val="00BD772E"/>
    <w:rsid w:val="00BE092D"/>
    <w:rsid w:val="00BE15FB"/>
    <w:rsid w:val="00BE1BD6"/>
    <w:rsid w:val="00BE30C6"/>
    <w:rsid w:val="00BE3759"/>
    <w:rsid w:val="00BE4064"/>
    <w:rsid w:val="00BE4132"/>
    <w:rsid w:val="00BE49D6"/>
    <w:rsid w:val="00BE5229"/>
    <w:rsid w:val="00BE52AA"/>
    <w:rsid w:val="00BE557A"/>
    <w:rsid w:val="00BE602F"/>
    <w:rsid w:val="00BE656A"/>
    <w:rsid w:val="00BF0C23"/>
    <w:rsid w:val="00BF1441"/>
    <w:rsid w:val="00BF291F"/>
    <w:rsid w:val="00BF494D"/>
    <w:rsid w:val="00BF4982"/>
    <w:rsid w:val="00BF498D"/>
    <w:rsid w:val="00BF5913"/>
    <w:rsid w:val="00BF6E1D"/>
    <w:rsid w:val="00C00A2F"/>
    <w:rsid w:val="00C011B1"/>
    <w:rsid w:val="00C0168B"/>
    <w:rsid w:val="00C01B8A"/>
    <w:rsid w:val="00C02988"/>
    <w:rsid w:val="00C031AE"/>
    <w:rsid w:val="00C04724"/>
    <w:rsid w:val="00C049BE"/>
    <w:rsid w:val="00C05B4E"/>
    <w:rsid w:val="00C06763"/>
    <w:rsid w:val="00C11527"/>
    <w:rsid w:val="00C14069"/>
    <w:rsid w:val="00C142E6"/>
    <w:rsid w:val="00C145C8"/>
    <w:rsid w:val="00C14793"/>
    <w:rsid w:val="00C14B44"/>
    <w:rsid w:val="00C16D86"/>
    <w:rsid w:val="00C1715D"/>
    <w:rsid w:val="00C178AD"/>
    <w:rsid w:val="00C21F3C"/>
    <w:rsid w:val="00C2369A"/>
    <w:rsid w:val="00C24CE7"/>
    <w:rsid w:val="00C27633"/>
    <w:rsid w:val="00C323F8"/>
    <w:rsid w:val="00C3242B"/>
    <w:rsid w:val="00C3509C"/>
    <w:rsid w:val="00C40988"/>
    <w:rsid w:val="00C43CF1"/>
    <w:rsid w:val="00C462F7"/>
    <w:rsid w:val="00C46A57"/>
    <w:rsid w:val="00C475B6"/>
    <w:rsid w:val="00C479B7"/>
    <w:rsid w:val="00C47BE8"/>
    <w:rsid w:val="00C47E20"/>
    <w:rsid w:val="00C50C40"/>
    <w:rsid w:val="00C50F21"/>
    <w:rsid w:val="00C529E8"/>
    <w:rsid w:val="00C538FE"/>
    <w:rsid w:val="00C5754A"/>
    <w:rsid w:val="00C60B3F"/>
    <w:rsid w:val="00C6120D"/>
    <w:rsid w:val="00C63FEB"/>
    <w:rsid w:val="00C64043"/>
    <w:rsid w:val="00C64303"/>
    <w:rsid w:val="00C65821"/>
    <w:rsid w:val="00C67776"/>
    <w:rsid w:val="00C707FB"/>
    <w:rsid w:val="00C71B72"/>
    <w:rsid w:val="00C7256C"/>
    <w:rsid w:val="00C733EA"/>
    <w:rsid w:val="00C74D31"/>
    <w:rsid w:val="00C76AE4"/>
    <w:rsid w:val="00C81E91"/>
    <w:rsid w:val="00C83BEE"/>
    <w:rsid w:val="00C85F9D"/>
    <w:rsid w:val="00C860F4"/>
    <w:rsid w:val="00C86744"/>
    <w:rsid w:val="00C86B67"/>
    <w:rsid w:val="00C86BE2"/>
    <w:rsid w:val="00C86CCE"/>
    <w:rsid w:val="00C870F9"/>
    <w:rsid w:val="00C87999"/>
    <w:rsid w:val="00C87B9F"/>
    <w:rsid w:val="00C9039B"/>
    <w:rsid w:val="00C91BE7"/>
    <w:rsid w:val="00C923A4"/>
    <w:rsid w:val="00C94183"/>
    <w:rsid w:val="00C950C9"/>
    <w:rsid w:val="00C95426"/>
    <w:rsid w:val="00C9560B"/>
    <w:rsid w:val="00CA006E"/>
    <w:rsid w:val="00CA1CBE"/>
    <w:rsid w:val="00CA2FDB"/>
    <w:rsid w:val="00CA45DE"/>
    <w:rsid w:val="00CA4DAE"/>
    <w:rsid w:val="00CA4FD3"/>
    <w:rsid w:val="00CA57E2"/>
    <w:rsid w:val="00CA5DCA"/>
    <w:rsid w:val="00CA685D"/>
    <w:rsid w:val="00CA7F88"/>
    <w:rsid w:val="00CB0573"/>
    <w:rsid w:val="00CB0E6B"/>
    <w:rsid w:val="00CB169B"/>
    <w:rsid w:val="00CB3019"/>
    <w:rsid w:val="00CB3CE6"/>
    <w:rsid w:val="00CB44A4"/>
    <w:rsid w:val="00CB6F29"/>
    <w:rsid w:val="00CB74D3"/>
    <w:rsid w:val="00CB7746"/>
    <w:rsid w:val="00CC0934"/>
    <w:rsid w:val="00CC10CC"/>
    <w:rsid w:val="00CC217D"/>
    <w:rsid w:val="00CC3594"/>
    <w:rsid w:val="00CC392A"/>
    <w:rsid w:val="00CC3DC3"/>
    <w:rsid w:val="00CC4C9D"/>
    <w:rsid w:val="00CC7094"/>
    <w:rsid w:val="00CC763E"/>
    <w:rsid w:val="00CC7BE8"/>
    <w:rsid w:val="00CD0335"/>
    <w:rsid w:val="00CD0D79"/>
    <w:rsid w:val="00CD27C9"/>
    <w:rsid w:val="00CD2844"/>
    <w:rsid w:val="00CD352C"/>
    <w:rsid w:val="00CD356F"/>
    <w:rsid w:val="00CD375E"/>
    <w:rsid w:val="00CD5C59"/>
    <w:rsid w:val="00CD6DE2"/>
    <w:rsid w:val="00CD6E93"/>
    <w:rsid w:val="00CD7F8B"/>
    <w:rsid w:val="00CE44A7"/>
    <w:rsid w:val="00CF11EA"/>
    <w:rsid w:val="00CF1289"/>
    <w:rsid w:val="00CF1D0C"/>
    <w:rsid w:val="00CF28B3"/>
    <w:rsid w:val="00CF3304"/>
    <w:rsid w:val="00CF3678"/>
    <w:rsid w:val="00CF3A75"/>
    <w:rsid w:val="00CF48AA"/>
    <w:rsid w:val="00CF4A32"/>
    <w:rsid w:val="00CF6046"/>
    <w:rsid w:val="00CF6429"/>
    <w:rsid w:val="00CF6F9D"/>
    <w:rsid w:val="00CF7058"/>
    <w:rsid w:val="00D003EB"/>
    <w:rsid w:val="00D0163A"/>
    <w:rsid w:val="00D018F7"/>
    <w:rsid w:val="00D01B0F"/>
    <w:rsid w:val="00D06B94"/>
    <w:rsid w:val="00D0799D"/>
    <w:rsid w:val="00D07C0E"/>
    <w:rsid w:val="00D10061"/>
    <w:rsid w:val="00D1041A"/>
    <w:rsid w:val="00D1185C"/>
    <w:rsid w:val="00D12FCA"/>
    <w:rsid w:val="00D138F8"/>
    <w:rsid w:val="00D139AD"/>
    <w:rsid w:val="00D14E9C"/>
    <w:rsid w:val="00D156D2"/>
    <w:rsid w:val="00D15DF0"/>
    <w:rsid w:val="00D1668B"/>
    <w:rsid w:val="00D174F9"/>
    <w:rsid w:val="00D17DB2"/>
    <w:rsid w:val="00D22F0B"/>
    <w:rsid w:val="00D245B9"/>
    <w:rsid w:val="00D24F0D"/>
    <w:rsid w:val="00D27CF3"/>
    <w:rsid w:val="00D303B7"/>
    <w:rsid w:val="00D320F1"/>
    <w:rsid w:val="00D338CC"/>
    <w:rsid w:val="00D342AA"/>
    <w:rsid w:val="00D34EAF"/>
    <w:rsid w:val="00D35B5F"/>
    <w:rsid w:val="00D35F37"/>
    <w:rsid w:val="00D366B1"/>
    <w:rsid w:val="00D36BA6"/>
    <w:rsid w:val="00D37775"/>
    <w:rsid w:val="00D40145"/>
    <w:rsid w:val="00D4027B"/>
    <w:rsid w:val="00D4048E"/>
    <w:rsid w:val="00D40878"/>
    <w:rsid w:val="00D40C27"/>
    <w:rsid w:val="00D41218"/>
    <w:rsid w:val="00D41224"/>
    <w:rsid w:val="00D42DFD"/>
    <w:rsid w:val="00D4303B"/>
    <w:rsid w:val="00D46022"/>
    <w:rsid w:val="00D4769A"/>
    <w:rsid w:val="00D47E00"/>
    <w:rsid w:val="00D52226"/>
    <w:rsid w:val="00D529B4"/>
    <w:rsid w:val="00D53B53"/>
    <w:rsid w:val="00D5441D"/>
    <w:rsid w:val="00D54819"/>
    <w:rsid w:val="00D54D05"/>
    <w:rsid w:val="00D54E53"/>
    <w:rsid w:val="00D54F01"/>
    <w:rsid w:val="00D57044"/>
    <w:rsid w:val="00D5733E"/>
    <w:rsid w:val="00D60967"/>
    <w:rsid w:val="00D61B4E"/>
    <w:rsid w:val="00D61B6B"/>
    <w:rsid w:val="00D62331"/>
    <w:rsid w:val="00D640D5"/>
    <w:rsid w:val="00D644F4"/>
    <w:rsid w:val="00D6478B"/>
    <w:rsid w:val="00D64DC8"/>
    <w:rsid w:val="00D6598E"/>
    <w:rsid w:val="00D66A91"/>
    <w:rsid w:val="00D671AF"/>
    <w:rsid w:val="00D6795D"/>
    <w:rsid w:val="00D70731"/>
    <w:rsid w:val="00D7084E"/>
    <w:rsid w:val="00D746B0"/>
    <w:rsid w:val="00D7571B"/>
    <w:rsid w:val="00D75CD1"/>
    <w:rsid w:val="00D77A34"/>
    <w:rsid w:val="00D8010B"/>
    <w:rsid w:val="00D8072E"/>
    <w:rsid w:val="00D8235B"/>
    <w:rsid w:val="00D834CE"/>
    <w:rsid w:val="00D86493"/>
    <w:rsid w:val="00D879F1"/>
    <w:rsid w:val="00D87AE5"/>
    <w:rsid w:val="00D91450"/>
    <w:rsid w:val="00D9152C"/>
    <w:rsid w:val="00D91A63"/>
    <w:rsid w:val="00D91ADD"/>
    <w:rsid w:val="00D93232"/>
    <w:rsid w:val="00D96154"/>
    <w:rsid w:val="00D961CB"/>
    <w:rsid w:val="00D96317"/>
    <w:rsid w:val="00D97F43"/>
    <w:rsid w:val="00DA08EF"/>
    <w:rsid w:val="00DA29C5"/>
    <w:rsid w:val="00DA2DF8"/>
    <w:rsid w:val="00DA62AA"/>
    <w:rsid w:val="00DA6BD9"/>
    <w:rsid w:val="00DB069F"/>
    <w:rsid w:val="00DB098D"/>
    <w:rsid w:val="00DB124C"/>
    <w:rsid w:val="00DB1963"/>
    <w:rsid w:val="00DB29BC"/>
    <w:rsid w:val="00DB2FE0"/>
    <w:rsid w:val="00DB3395"/>
    <w:rsid w:val="00DB4CBE"/>
    <w:rsid w:val="00DB7002"/>
    <w:rsid w:val="00DB7365"/>
    <w:rsid w:val="00DB7D43"/>
    <w:rsid w:val="00DC0445"/>
    <w:rsid w:val="00DC08A0"/>
    <w:rsid w:val="00DC2E9F"/>
    <w:rsid w:val="00DC4026"/>
    <w:rsid w:val="00DC4C23"/>
    <w:rsid w:val="00DC543B"/>
    <w:rsid w:val="00DC5619"/>
    <w:rsid w:val="00DC5BFF"/>
    <w:rsid w:val="00DC758E"/>
    <w:rsid w:val="00DD01DA"/>
    <w:rsid w:val="00DD0571"/>
    <w:rsid w:val="00DD2152"/>
    <w:rsid w:val="00DD2279"/>
    <w:rsid w:val="00DD23A0"/>
    <w:rsid w:val="00DD24A2"/>
    <w:rsid w:val="00DD4F10"/>
    <w:rsid w:val="00DD6F8C"/>
    <w:rsid w:val="00DE0BF5"/>
    <w:rsid w:val="00DE104B"/>
    <w:rsid w:val="00DE1CCD"/>
    <w:rsid w:val="00DE25EA"/>
    <w:rsid w:val="00DE3C3C"/>
    <w:rsid w:val="00DE42B0"/>
    <w:rsid w:val="00DE55C6"/>
    <w:rsid w:val="00DE7005"/>
    <w:rsid w:val="00DE7125"/>
    <w:rsid w:val="00DE7248"/>
    <w:rsid w:val="00DF0FEF"/>
    <w:rsid w:val="00DF2820"/>
    <w:rsid w:val="00DF29DC"/>
    <w:rsid w:val="00DF3AE0"/>
    <w:rsid w:val="00DF4138"/>
    <w:rsid w:val="00DF4302"/>
    <w:rsid w:val="00DF4757"/>
    <w:rsid w:val="00DF50AA"/>
    <w:rsid w:val="00DF548A"/>
    <w:rsid w:val="00DF65F8"/>
    <w:rsid w:val="00DF7253"/>
    <w:rsid w:val="00DF73B3"/>
    <w:rsid w:val="00E00DD6"/>
    <w:rsid w:val="00E01638"/>
    <w:rsid w:val="00E03355"/>
    <w:rsid w:val="00E03C87"/>
    <w:rsid w:val="00E03D32"/>
    <w:rsid w:val="00E04433"/>
    <w:rsid w:val="00E05186"/>
    <w:rsid w:val="00E0619B"/>
    <w:rsid w:val="00E06486"/>
    <w:rsid w:val="00E11987"/>
    <w:rsid w:val="00E12BD1"/>
    <w:rsid w:val="00E165F0"/>
    <w:rsid w:val="00E173E2"/>
    <w:rsid w:val="00E173F4"/>
    <w:rsid w:val="00E179B2"/>
    <w:rsid w:val="00E2259C"/>
    <w:rsid w:val="00E23B3E"/>
    <w:rsid w:val="00E2475A"/>
    <w:rsid w:val="00E24A46"/>
    <w:rsid w:val="00E254B9"/>
    <w:rsid w:val="00E254C2"/>
    <w:rsid w:val="00E2632C"/>
    <w:rsid w:val="00E30EC4"/>
    <w:rsid w:val="00E31582"/>
    <w:rsid w:val="00E31BC6"/>
    <w:rsid w:val="00E31DF9"/>
    <w:rsid w:val="00E32D57"/>
    <w:rsid w:val="00E3301C"/>
    <w:rsid w:val="00E337B8"/>
    <w:rsid w:val="00E34D57"/>
    <w:rsid w:val="00E4034D"/>
    <w:rsid w:val="00E4139D"/>
    <w:rsid w:val="00E444A4"/>
    <w:rsid w:val="00E452BA"/>
    <w:rsid w:val="00E459A7"/>
    <w:rsid w:val="00E47B63"/>
    <w:rsid w:val="00E47E67"/>
    <w:rsid w:val="00E510E1"/>
    <w:rsid w:val="00E5222F"/>
    <w:rsid w:val="00E54B25"/>
    <w:rsid w:val="00E557AD"/>
    <w:rsid w:val="00E56324"/>
    <w:rsid w:val="00E563AC"/>
    <w:rsid w:val="00E60CAA"/>
    <w:rsid w:val="00E6109D"/>
    <w:rsid w:val="00E6120F"/>
    <w:rsid w:val="00E61221"/>
    <w:rsid w:val="00E61BD2"/>
    <w:rsid w:val="00E64B2D"/>
    <w:rsid w:val="00E668B9"/>
    <w:rsid w:val="00E67CC8"/>
    <w:rsid w:val="00E703DA"/>
    <w:rsid w:val="00E70B82"/>
    <w:rsid w:val="00E71C17"/>
    <w:rsid w:val="00E71C78"/>
    <w:rsid w:val="00E7465D"/>
    <w:rsid w:val="00E76503"/>
    <w:rsid w:val="00E7688D"/>
    <w:rsid w:val="00E80477"/>
    <w:rsid w:val="00E80DC2"/>
    <w:rsid w:val="00E81ABD"/>
    <w:rsid w:val="00E841CD"/>
    <w:rsid w:val="00E84A03"/>
    <w:rsid w:val="00E865D5"/>
    <w:rsid w:val="00E8712D"/>
    <w:rsid w:val="00E90101"/>
    <w:rsid w:val="00E90506"/>
    <w:rsid w:val="00E907B4"/>
    <w:rsid w:val="00E90BB9"/>
    <w:rsid w:val="00E926B7"/>
    <w:rsid w:val="00E94774"/>
    <w:rsid w:val="00E94A5C"/>
    <w:rsid w:val="00E955EF"/>
    <w:rsid w:val="00E95CEC"/>
    <w:rsid w:val="00E95D84"/>
    <w:rsid w:val="00E968B0"/>
    <w:rsid w:val="00E968EB"/>
    <w:rsid w:val="00E9775F"/>
    <w:rsid w:val="00EA08C5"/>
    <w:rsid w:val="00EA15E1"/>
    <w:rsid w:val="00EA31E3"/>
    <w:rsid w:val="00EA337D"/>
    <w:rsid w:val="00EA3CB1"/>
    <w:rsid w:val="00EA448D"/>
    <w:rsid w:val="00EA480A"/>
    <w:rsid w:val="00EA5ADD"/>
    <w:rsid w:val="00EA5B8D"/>
    <w:rsid w:val="00EA742B"/>
    <w:rsid w:val="00EB085C"/>
    <w:rsid w:val="00EB242A"/>
    <w:rsid w:val="00EB2A60"/>
    <w:rsid w:val="00EB45DC"/>
    <w:rsid w:val="00EB6A9F"/>
    <w:rsid w:val="00EC0018"/>
    <w:rsid w:val="00EC0291"/>
    <w:rsid w:val="00EC2F81"/>
    <w:rsid w:val="00EC3233"/>
    <w:rsid w:val="00EC46B1"/>
    <w:rsid w:val="00EC5A98"/>
    <w:rsid w:val="00EC5FD4"/>
    <w:rsid w:val="00ED034D"/>
    <w:rsid w:val="00ED10C6"/>
    <w:rsid w:val="00ED4534"/>
    <w:rsid w:val="00ED5042"/>
    <w:rsid w:val="00ED55A2"/>
    <w:rsid w:val="00ED5D82"/>
    <w:rsid w:val="00ED6522"/>
    <w:rsid w:val="00ED6BD2"/>
    <w:rsid w:val="00ED6BF1"/>
    <w:rsid w:val="00ED7714"/>
    <w:rsid w:val="00ED7FCF"/>
    <w:rsid w:val="00EE104E"/>
    <w:rsid w:val="00EE1803"/>
    <w:rsid w:val="00EE225B"/>
    <w:rsid w:val="00EE2323"/>
    <w:rsid w:val="00EE28C0"/>
    <w:rsid w:val="00EE5675"/>
    <w:rsid w:val="00EE5FDD"/>
    <w:rsid w:val="00EF0879"/>
    <w:rsid w:val="00EF0D42"/>
    <w:rsid w:val="00EF18D6"/>
    <w:rsid w:val="00EF3272"/>
    <w:rsid w:val="00EF5AD7"/>
    <w:rsid w:val="00EF5E77"/>
    <w:rsid w:val="00EF6EC8"/>
    <w:rsid w:val="00EF7B1F"/>
    <w:rsid w:val="00F00F08"/>
    <w:rsid w:val="00F017E5"/>
    <w:rsid w:val="00F048A4"/>
    <w:rsid w:val="00F04FA9"/>
    <w:rsid w:val="00F076B0"/>
    <w:rsid w:val="00F07E2C"/>
    <w:rsid w:val="00F10000"/>
    <w:rsid w:val="00F1011C"/>
    <w:rsid w:val="00F11298"/>
    <w:rsid w:val="00F15F55"/>
    <w:rsid w:val="00F1618A"/>
    <w:rsid w:val="00F17923"/>
    <w:rsid w:val="00F17B0E"/>
    <w:rsid w:val="00F17B4E"/>
    <w:rsid w:val="00F2020D"/>
    <w:rsid w:val="00F203C5"/>
    <w:rsid w:val="00F21DA9"/>
    <w:rsid w:val="00F23EB7"/>
    <w:rsid w:val="00F24322"/>
    <w:rsid w:val="00F249E7"/>
    <w:rsid w:val="00F269F5"/>
    <w:rsid w:val="00F301CD"/>
    <w:rsid w:val="00F30CC1"/>
    <w:rsid w:val="00F33130"/>
    <w:rsid w:val="00F33C6E"/>
    <w:rsid w:val="00F345D7"/>
    <w:rsid w:val="00F357C8"/>
    <w:rsid w:val="00F362ED"/>
    <w:rsid w:val="00F36C6B"/>
    <w:rsid w:val="00F40068"/>
    <w:rsid w:val="00F42620"/>
    <w:rsid w:val="00F42668"/>
    <w:rsid w:val="00F42C11"/>
    <w:rsid w:val="00F52D1F"/>
    <w:rsid w:val="00F5385D"/>
    <w:rsid w:val="00F5430C"/>
    <w:rsid w:val="00F54C32"/>
    <w:rsid w:val="00F57774"/>
    <w:rsid w:val="00F57EA7"/>
    <w:rsid w:val="00F6013A"/>
    <w:rsid w:val="00F61B98"/>
    <w:rsid w:val="00F62678"/>
    <w:rsid w:val="00F62EE1"/>
    <w:rsid w:val="00F631FE"/>
    <w:rsid w:val="00F637F7"/>
    <w:rsid w:val="00F64594"/>
    <w:rsid w:val="00F6481A"/>
    <w:rsid w:val="00F649CE"/>
    <w:rsid w:val="00F64C9E"/>
    <w:rsid w:val="00F656F8"/>
    <w:rsid w:val="00F66626"/>
    <w:rsid w:val="00F66B83"/>
    <w:rsid w:val="00F701CF"/>
    <w:rsid w:val="00F70208"/>
    <w:rsid w:val="00F70276"/>
    <w:rsid w:val="00F70D1F"/>
    <w:rsid w:val="00F7128D"/>
    <w:rsid w:val="00F71886"/>
    <w:rsid w:val="00F718EE"/>
    <w:rsid w:val="00F71CBD"/>
    <w:rsid w:val="00F72F2F"/>
    <w:rsid w:val="00F72FF9"/>
    <w:rsid w:val="00F73DA5"/>
    <w:rsid w:val="00F75B70"/>
    <w:rsid w:val="00F75D45"/>
    <w:rsid w:val="00F774E8"/>
    <w:rsid w:val="00F81EC2"/>
    <w:rsid w:val="00F820CC"/>
    <w:rsid w:val="00F821F8"/>
    <w:rsid w:val="00F8262C"/>
    <w:rsid w:val="00F835DC"/>
    <w:rsid w:val="00F855FC"/>
    <w:rsid w:val="00F86F97"/>
    <w:rsid w:val="00F904B4"/>
    <w:rsid w:val="00F90775"/>
    <w:rsid w:val="00F91952"/>
    <w:rsid w:val="00F927CD"/>
    <w:rsid w:val="00F929D8"/>
    <w:rsid w:val="00F92A18"/>
    <w:rsid w:val="00F92CBF"/>
    <w:rsid w:val="00F9405C"/>
    <w:rsid w:val="00F94067"/>
    <w:rsid w:val="00F950FB"/>
    <w:rsid w:val="00F95982"/>
    <w:rsid w:val="00F96A2F"/>
    <w:rsid w:val="00F96FB1"/>
    <w:rsid w:val="00FA04F1"/>
    <w:rsid w:val="00FA23A3"/>
    <w:rsid w:val="00FA2A55"/>
    <w:rsid w:val="00FA3EE1"/>
    <w:rsid w:val="00FA47E6"/>
    <w:rsid w:val="00FA6E85"/>
    <w:rsid w:val="00FA79EB"/>
    <w:rsid w:val="00FB0C5F"/>
    <w:rsid w:val="00FB1497"/>
    <w:rsid w:val="00FB1E71"/>
    <w:rsid w:val="00FB2070"/>
    <w:rsid w:val="00FB213C"/>
    <w:rsid w:val="00FB3194"/>
    <w:rsid w:val="00FB3FDC"/>
    <w:rsid w:val="00FB6601"/>
    <w:rsid w:val="00FB6754"/>
    <w:rsid w:val="00FB68EB"/>
    <w:rsid w:val="00FB74E6"/>
    <w:rsid w:val="00FC089D"/>
    <w:rsid w:val="00FC09A2"/>
    <w:rsid w:val="00FC1795"/>
    <w:rsid w:val="00FC1D49"/>
    <w:rsid w:val="00FC2804"/>
    <w:rsid w:val="00FC2B5F"/>
    <w:rsid w:val="00FC34C3"/>
    <w:rsid w:val="00FC48FF"/>
    <w:rsid w:val="00FC5078"/>
    <w:rsid w:val="00FC513B"/>
    <w:rsid w:val="00FC5F0D"/>
    <w:rsid w:val="00FC77F1"/>
    <w:rsid w:val="00FC7F80"/>
    <w:rsid w:val="00FD14DD"/>
    <w:rsid w:val="00FD1DDC"/>
    <w:rsid w:val="00FD232A"/>
    <w:rsid w:val="00FD3B7E"/>
    <w:rsid w:val="00FD7F46"/>
    <w:rsid w:val="00FE0295"/>
    <w:rsid w:val="00FE0E7C"/>
    <w:rsid w:val="00FE2085"/>
    <w:rsid w:val="00FE2C7E"/>
    <w:rsid w:val="00FE2DED"/>
    <w:rsid w:val="00FE2F7B"/>
    <w:rsid w:val="00FE4642"/>
    <w:rsid w:val="00FE53EA"/>
    <w:rsid w:val="00FE73A2"/>
    <w:rsid w:val="00FF07AD"/>
    <w:rsid w:val="00FF0979"/>
    <w:rsid w:val="00FF1A9D"/>
    <w:rsid w:val="00FF23CB"/>
    <w:rsid w:val="00FF252E"/>
    <w:rsid w:val="00FF35B7"/>
    <w:rsid w:val="00FF3BAB"/>
    <w:rsid w:val="00FF3E0E"/>
    <w:rsid w:val="00FF4D6D"/>
    <w:rsid w:val="00FF53C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3A468A29"/>
  <w15:docId w15:val="{56444498-8C74-406F-BE63-361F19CB5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heme="minorHAnsi"/>
        <w:sz w:val="22"/>
        <w:szCs w:val="22"/>
        <w:lang w:val="de-CH" w:eastAsia="de-CH"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5155C"/>
    <w:pPr>
      <w:spacing w:after="240"/>
    </w:pPr>
  </w:style>
  <w:style w:type="paragraph" w:styleId="berschrift1">
    <w:name w:val="heading 1"/>
    <w:aliases w:val="GVRZ Überschrift"/>
    <w:basedOn w:val="Standard"/>
    <w:next w:val="Standard"/>
    <w:link w:val="berschrift1Zchn"/>
    <w:qFormat/>
    <w:rsid w:val="004448F7"/>
    <w:pPr>
      <w:keepNext/>
      <w:keepLines/>
      <w:spacing w:before="480" w:after="480"/>
      <w:contextualSpacing/>
      <w:outlineLvl w:val="0"/>
    </w:pPr>
    <w:rPr>
      <w:rFonts w:eastAsiaTheme="majorEastAsia" w:cstheme="majorBidi"/>
      <w:b/>
      <w:bCs/>
      <w:color w:val="008AC9"/>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GVRZ Überschrift Zchn"/>
    <w:basedOn w:val="Absatz-Standardschriftart"/>
    <w:link w:val="berschrift1"/>
    <w:rsid w:val="004448F7"/>
    <w:rPr>
      <w:rFonts w:eastAsiaTheme="majorEastAsia" w:cstheme="majorBidi"/>
      <w:b/>
      <w:bCs/>
      <w:color w:val="008AC9"/>
      <w:sz w:val="28"/>
      <w:szCs w:val="28"/>
    </w:rPr>
  </w:style>
  <w:style w:type="paragraph" w:styleId="Kopfzeile">
    <w:name w:val="header"/>
    <w:aliases w:val="GVRZ Kopfzeile"/>
    <w:basedOn w:val="Standard"/>
    <w:link w:val="KopfzeileZchn"/>
    <w:rsid w:val="00654EF3"/>
    <w:pPr>
      <w:tabs>
        <w:tab w:val="center" w:pos="4536"/>
        <w:tab w:val="right" w:pos="9072"/>
      </w:tabs>
    </w:pPr>
  </w:style>
  <w:style w:type="character" w:customStyle="1" w:styleId="KopfzeileZchn">
    <w:name w:val="Kopfzeile Zchn"/>
    <w:aliases w:val="GVRZ Kopfzeile Zchn"/>
    <w:basedOn w:val="Absatz-Standardschriftart"/>
    <w:link w:val="Kopfzeile"/>
    <w:uiPriority w:val="4"/>
    <w:rsid w:val="00654EF3"/>
    <w:rPr>
      <w:rFonts w:ascii="Arial" w:hAnsi="Arial"/>
      <w:sz w:val="22"/>
      <w:szCs w:val="24"/>
      <w:lang w:val="de-DE" w:eastAsia="de-DE"/>
    </w:rPr>
  </w:style>
  <w:style w:type="numbering" w:customStyle="1" w:styleId="GVRZNummerierung">
    <w:name w:val="GVRZ Nummerierung"/>
    <w:basedOn w:val="KeineListe"/>
    <w:rsid w:val="00374D48"/>
    <w:pPr>
      <w:numPr>
        <w:numId w:val="3"/>
      </w:numPr>
    </w:pPr>
  </w:style>
  <w:style w:type="paragraph" w:styleId="Sprechblasentext">
    <w:name w:val="Balloon Text"/>
    <w:basedOn w:val="Standard"/>
    <w:link w:val="SprechblasentextZchn"/>
    <w:rsid w:val="003B7AEA"/>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3B7AEA"/>
    <w:rPr>
      <w:rFonts w:ascii="Tahoma" w:hAnsi="Tahoma" w:cs="Tahoma"/>
      <w:sz w:val="16"/>
      <w:szCs w:val="16"/>
    </w:rPr>
  </w:style>
  <w:style w:type="table" w:styleId="Tabellenraster">
    <w:name w:val="Table Grid"/>
    <w:basedOn w:val="NormaleTabelle"/>
    <w:uiPriority w:val="39"/>
    <w:rsid w:val="004B6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9PtLinksRechts-019cm">
    <w:name w:val="Formatvorlage 9 Pt. Links Rechts:  -0.19 cm"/>
    <w:basedOn w:val="Standard"/>
    <w:rsid w:val="003B7AEA"/>
    <w:pPr>
      <w:spacing w:before="980" w:after="1240"/>
      <w:ind w:right="-108"/>
      <w:contextualSpacing/>
      <w:jc w:val="left"/>
    </w:pPr>
    <w:rPr>
      <w:rFonts w:cs="Times New Roman"/>
      <w:sz w:val="18"/>
      <w:szCs w:val="20"/>
    </w:rPr>
  </w:style>
  <w:style w:type="paragraph" w:customStyle="1" w:styleId="berschriftGVRZ">
    <w:name w:val="Überschrift GVRZ"/>
    <w:basedOn w:val="Standard"/>
    <w:rsid w:val="00964575"/>
    <w:pPr>
      <w:spacing w:after="480"/>
    </w:pPr>
    <w:rPr>
      <w:rFonts w:cs="Times New Roman"/>
      <w:b/>
      <w:sz w:val="24"/>
      <w:szCs w:val="20"/>
    </w:rPr>
  </w:style>
  <w:style w:type="paragraph" w:customStyle="1" w:styleId="GVRZmfg">
    <w:name w:val="GVRZ mfg"/>
    <w:basedOn w:val="Standard"/>
    <w:qFormat/>
    <w:rsid w:val="00C94183"/>
    <w:pPr>
      <w:spacing w:after="0"/>
    </w:pPr>
  </w:style>
  <w:style w:type="paragraph" w:customStyle="1" w:styleId="GVRZFusszeile">
    <w:name w:val="GVRZ Fusszeile"/>
    <w:basedOn w:val="Standard"/>
    <w:qFormat/>
    <w:rsid w:val="00E2475A"/>
    <w:pPr>
      <w:tabs>
        <w:tab w:val="right" w:pos="9923"/>
      </w:tabs>
      <w:spacing w:after="0"/>
    </w:pPr>
    <w:rPr>
      <w:rFonts w:eastAsiaTheme="minorHAnsi" w:cs="Calibri"/>
      <w:spacing w:val="3"/>
      <w:sz w:val="19"/>
      <w:szCs w:val="19"/>
      <w:lang w:eastAsia="en-US"/>
    </w:rPr>
  </w:style>
  <w:style w:type="paragraph" w:customStyle="1" w:styleId="GVRZPlatzhalter">
    <w:name w:val="GVRZ Platzhalter"/>
    <w:basedOn w:val="Kopfzeile"/>
    <w:qFormat/>
    <w:rsid w:val="00451C19"/>
    <w:pPr>
      <w:spacing w:after="480"/>
      <w:jc w:val="left"/>
    </w:pPr>
  </w:style>
  <w:style w:type="paragraph" w:customStyle="1" w:styleId="GVRZAdresszeile">
    <w:name w:val="GVRZ Adresszeile"/>
    <w:basedOn w:val="GVRZFusszeile"/>
    <w:qFormat/>
    <w:rsid w:val="00E2475A"/>
    <w:rPr>
      <w:color w:val="595959" w:themeColor="text1" w:themeTint="A6"/>
    </w:rPr>
  </w:style>
  <w:style w:type="paragraph" w:customStyle="1" w:styleId="Formatvorlage19">
    <w:name w:val="Formatvorlage19"/>
    <w:basedOn w:val="GVRZFusszeile"/>
    <w:qFormat/>
    <w:rsid w:val="00B15AD7"/>
  </w:style>
  <w:style w:type="paragraph" w:customStyle="1" w:styleId="GVRZTitel">
    <w:name w:val="GVRZ Titel"/>
    <w:basedOn w:val="Standard"/>
    <w:qFormat/>
    <w:rsid w:val="00E04433"/>
    <w:pPr>
      <w:spacing w:before="360" w:after="360"/>
      <w:contextualSpacing/>
    </w:pPr>
    <w:rPr>
      <w:rFonts w:cs="Times New Roman"/>
      <w:b/>
      <w:sz w:val="28"/>
      <w:szCs w:val="20"/>
    </w:rPr>
  </w:style>
  <w:style w:type="paragraph" w:styleId="Listenabsatz">
    <w:name w:val="List Paragraph"/>
    <w:aliases w:val="GVRZ Listenabsatz"/>
    <w:basedOn w:val="Standard"/>
    <w:uiPriority w:val="34"/>
    <w:qFormat/>
    <w:rsid w:val="00E2475A"/>
    <w:pPr>
      <w:ind w:left="425"/>
      <w:contextualSpacing/>
    </w:pPr>
  </w:style>
  <w:style w:type="paragraph" w:customStyle="1" w:styleId="GVRZBeilagenVerteilerTitel">
    <w:name w:val="GVRZ Beilagen &amp; Verteiler Titel"/>
    <w:basedOn w:val="Standard"/>
    <w:qFormat/>
    <w:rsid w:val="001011C5"/>
    <w:pPr>
      <w:spacing w:before="600" w:after="0"/>
      <w:contextualSpacing/>
    </w:pPr>
    <w:rPr>
      <w:b/>
    </w:rPr>
  </w:style>
  <w:style w:type="paragraph" w:customStyle="1" w:styleId="GVRZBeilagenVerteilerText">
    <w:name w:val="GVRZ Beilagen &amp; Verteiler Text"/>
    <w:basedOn w:val="Listenabsatz"/>
    <w:qFormat/>
    <w:rsid w:val="001011C5"/>
    <w:pPr>
      <w:tabs>
        <w:tab w:val="num" w:pos="360"/>
      </w:tabs>
      <w:spacing w:after="0"/>
      <w:ind w:left="284" w:hanging="284"/>
    </w:pPr>
  </w:style>
  <w:style w:type="character" w:customStyle="1" w:styleId="GVRZProtokoll">
    <w:name w:val="GVRZ Protokoll"/>
    <w:basedOn w:val="Absatz-Standardschriftart"/>
    <w:rsid w:val="00E04433"/>
    <w:rPr>
      <w:rFonts w:asciiTheme="minorHAnsi" w:hAnsiTheme="minorHAnsi"/>
      <w:b/>
      <w:bCs/>
      <w:sz w:val="22"/>
    </w:rPr>
  </w:style>
  <w:style w:type="paragraph" w:customStyle="1" w:styleId="GVRZTabelle">
    <w:name w:val="GVRZ Tabelle"/>
    <w:basedOn w:val="Standard"/>
    <w:qFormat/>
    <w:rsid w:val="0069138F"/>
    <w:pPr>
      <w:spacing w:after="120"/>
    </w:pPr>
    <w:rPr>
      <w:szCs w:val="24"/>
    </w:rPr>
  </w:style>
  <w:style w:type="paragraph" w:customStyle="1" w:styleId="GVRZProtokollBeschluss">
    <w:name w:val="GVRZ Protokoll Beschluss"/>
    <w:basedOn w:val="Standard"/>
    <w:rsid w:val="0069138F"/>
    <w:pPr>
      <w:spacing w:before="120" w:after="120"/>
      <w:ind w:left="2126" w:hanging="2126"/>
    </w:pPr>
    <w:rPr>
      <w:rFonts w:asciiTheme="minorHAnsi" w:hAnsiTheme="minorHAnsi" w:cs="Times New Roman"/>
      <w:b/>
      <w:bCs/>
      <w:szCs w:val="20"/>
    </w:rPr>
  </w:style>
  <w:style w:type="paragraph" w:customStyle="1" w:styleId="GVRZProtokollBeschlussAntrge">
    <w:name w:val="GVRZ Protokoll Beschluss Anträge"/>
    <w:basedOn w:val="Standard"/>
    <w:rsid w:val="0069138F"/>
    <w:pPr>
      <w:ind w:left="425"/>
      <w:contextualSpacing/>
    </w:pPr>
    <w:rPr>
      <w:rFonts w:asciiTheme="minorHAnsi" w:hAnsiTheme="minorHAnsi"/>
      <w:color w:val="000000"/>
    </w:rPr>
  </w:style>
  <w:style w:type="paragraph" w:customStyle="1" w:styleId="GVRZAufzhlungohneAbstand">
    <w:name w:val="GVRZ Aufzählung ohne Abstand"/>
    <w:basedOn w:val="Standard"/>
    <w:qFormat/>
    <w:rsid w:val="0069138F"/>
    <w:pPr>
      <w:numPr>
        <w:numId w:val="5"/>
      </w:numPr>
      <w:ind w:right="425"/>
      <w:contextualSpacing/>
    </w:pPr>
  </w:style>
  <w:style w:type="paragraph" w:customStyle="1" w:styleId="GVRZAbsatzohneAbstand">
    <w:name w:val="GVRZ Absatz ohne Abstand"/>
    <w:basedOn w:val="Standard"/>
    <w:qFormat/>
    <w:rsid w:val="0069138F"/>
    <w:pPr>
      <w:contextualSpacing/>
    </w:pPr>
  </w:style>
  <w:style w:type="paragraph" w:customStyle="1" w:styleId="FreundlicheGrsse">
    <w:name w:val="Freundliche Grüsse"/>
    <w:basedOn w:val="Standard"/>
    <w:qFormat/>
    <w:rsid w:val="00A12E83"/>
    <w:pPr>
      <w:spacing w:after="0"/>
    </w:pPr>
    <w:rPr>
      <w:szCs w:val="24"/>
    </w:rPr>
  </w:style>
  <w:style w:type="paragraph" w:styleId="Fuzeile">
    <w:name w:val="footer"/>
    <w:basedOn w:val="Standard"/>
    <w:link w:val="FuzeileZchn"/>
    <w:uiPriority w:val="99"/>
    <w:rsid w:val="000E3078"/>
    <w:pPr>
      <w:tabs>
        <w:tab w:val="center" w:pos="4536"/>
        <w:tab w:val="right" w:pos="9072"/>
      </w:tabs>
      <w:spacing w:after="0"/>
    </w:pPr>
  </w:style>
  <w:style w:type="character" w:customStyle="1" w:styleId="FuzeileZchn">
    <w:name w:val="Fußzeile Zchn"/>
    <w:basedOn w:val="Absatz-Standardschriftart"/>
    <w:link w:val="Fuzeile"/>
    <w:uiPriority w:val="99"/>
    <w:rsid w:val="000E3078"/>
  </w:style>
  <w:style w:type="table" w:customStyle="1" w:styleId="Tabellenraster1">
    <w:name w:val="Tabellenraster1"/>
    <w:basedOn w:val="NormaleTabelle"/>
    <w:next w:val="Tabellenraster"/>
    <w:uiPriority w:val="59"/>
    <w:rsid w:val="00FE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F30CC1"/>
    <w:rPr>
      <w:sz w:val="16"/>
      <w:szCs w:val="16"/>
    </w:rPr>
  </w:style>
  <w:style w:type="paragraph" w:styleId="Kommentartext">
    <w:name w:val="annotation text"/>
    <w:basedOn w:val="Standard"/>
    <w:link w:val="KommentartextZchn"/>
    <w:rsid w:val="00F30CC1"/>
    <w:rPr>
      <w:sz w:val="20"/>
      <w:szCs w:val="20"/>
    </w:rPr>
  </w:style>
  <w:style w:type="character" w:customStyle="1" w:styleId="KommentartextZchn">
    <w:name w:val="Kommentartext Zchn"/>
    <w:basedOn w:val="Absatz-Standardschriftart"/>
    <w:link w:val="Kommentartext"/>
    <w:rsid w:val="00F30CC1"/>
    <w:rPr>
      <w:sz w:val="20"/>
      <w:szCs w:val="20"/>
    </w:rPr>
  </w:style>
  <w:style w:type="paragraph" w:styleId="Kommentarthema">
    <w:name w:val="annotation subject"/>
    <w:basedOn w:val="Kommentartext"/>
    <w:next w:val="Kommentartext"/>
    <w:link w:val="KommentarthemaZchn"/>
    <w:rsid w:val="00F30CC1"/>
    <w:rPr>
      <w:b/>
      <w:bCs/>
    </w:rPr>
  </w:style>
  <w:style w:type="character" w:customStyle="1" w:styleId="KommentarthemaZchn">
    <w:name w:val="Kommentarthema Zchn"/>
    <w:basedOn w:val="KommentartextZchn"/>
    <w:link w:val="Kommentarthema"/>
    <w:rsid w:val="00F30CC1"/>
    <w:rPr>
      <w:b/>
      <w:bCs/>
      <w:sz w:val="20"/>
      <w:szCs w:val="20"/>
    </w:rPr>
  </w:style>
  <w:style w:type="character" w:styleId="Platzhaltertext">
    <w:name w:val="Placeholder Text"/>
    <w:basedOn w:val="Absatz-Standardschriftart"/>
    <w:uiPriority w:val="99"/>
    <w:semiHidden/>
    <w:rsid w:val="00E955EF"/>
    <w:rPr>
      <w:color w:val="808080"/>
    </w:rPr>
  </w:style>
  <w:style w:type="paragraph" w:styleId="Textkrper3">
    <w:name w:val="Body Text 3"/>
    <w:basedOn w:val="Standard"/>
    <w:link w:val="Textkrper3Zchn"/>
    <w:rsid w:val="00F72FF9"/>
    <w:pPr>
      <w:spacing w:after="0"/>
      <w:jc w:val="left"/>
    </w:pPr>
    <w:rPr>
      <w:rFonts w:ascii="Arial" w:hAnsi="Arial" w:cs="Times New Roman"/>
      <w:sz w:val="24"/>
      <w:szCs w:val="20"/>
      <w:lang w:val="de-DE"/>
    </w:rPr>
  </w:style>
  <w:style w:type="character" w:customStyle="1" w:styleId="Textkrper3Zchn">
    <w:name w:val="Textkörper 3 Zchn"/>
    <w:basedOn w:val="Absatz-Standardschriftart"/>
    <w:link w:val="Textkrper3"/>
    <w:rsid w:val="00F72FF9"/>
    <w:rPr>
      <w:rFonts w:ascii="Arial" w:hAnsi="Arial" w:cs="Times New Roman"/>
      <w:sz w:val="24"/>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069273">
      <w:bodyDiv w:val="1"/>
      <w:marLeft w:val="0"/>
      <w:marRight w:val="0"/>
      <w:marTop w:val="0"/>
      <w:marBottom w:val="0"/>
      <w:divBdr>
        <w:top w:val="none" w:sz="0" w:space="0" w:color="auto"/>
        <w:left w:val="none" w:sz="0" w:space="0" w:color="auto"/>
        <w:bottom w:val="none" w:sz="0" w:space="0" w:color="auto"/>
        <w:right w:val="none" w:sz="0" w:space="0" w:color="auto"/>
      </w:divBdr>
    </w:div>
    <w:div w:id="81580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020_Dienste\00_Vorlagen\01_extern\04_Protokoll_md.dotx" TargetMode="External"/></Relationships>
</file>

<file path=word/theme/theme1.xml><?xml version="1.0" encoding="utf-8"?>
<a:theme xmlns:a="http://schemas.openxmlformats.org/drawingml/2006/main" name="Larissa">
  <a:themeElements>
    <a:clrScheme name="GVRZ">
      <a:dk1>
        <a:sysClr val="windowText" lastClr="000000"/>
      </a:dk1>
      <a:lt1>
        <a:sysClr val="window" lastClr="FFFFFF"/>
      </a:lt1>
      <a:dk2>
        <a:srgbClr val="008AC9"/>
      </a:dk2>
      <a:lt2>
        <a:srgbClr val="FFFFFF"/>
      </a:lt2>
      <a:accent1>
        <a:srgbClr val="656263"/>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AE00F-DC5E-4667-9688-1B77ADA9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04_Protokoll_md</Template>
  <TotalTime>0</TotalTime>
  <Pages>3</Pages>
  <Words>979</Words>
  <Characters>6172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Menth</dc:creator>
  <cp:lastModifiedBy>David Menth</cp:lastModifiedBy>
  <cp:revision>15</cp:revision>
  <cp:lastPrinted>2019-03-22T15:10:00Z</cp:lastPrinted>
  <dcterms:created xsi:type="dcterms:W3CDTF">2019-03-26T10:18:00Z</dcterms:created>
  <dcterms:modified xsi:type="dcterms:W3CDTF">2019-04-23T07:39:00Z</dcterms:modified>
</cp:coreProperties>
</file>